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0D" w:rsidRDefault="00AB4B0D" w:rsidP="00AB4B0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572ED3" w:rsidRPr="00E63997" w:rsidRDefault="00572ED3" w:rsidP="00572ED3">
      <w:pPr>
        <w:pStyle w:val="PRN"/>
      </w:pPr>
      <w:r>
        <w:t>Use for projects over $50,000 when applicable.</w:t>
      </w:r>
    </w:p>
    <w:p w:rsidR="00AB4B0D" w:rsidRDefault="00AB4B0D" w:rsidP="003810DC">
      <w:pPr>
        <w:pStyle w:val="SCT"/>
        <w:outlineLvl w:val="0"/>
        <w:rPr>
          <w:rStyle w:val="NAM"/>
        </w:rPr>
      </w:pPr>
      <w:r>
        <w:t xml:space="preserve">SECTION </w:t>
      </w:r>
      <w:r>
        <w:rPr>
          <w:rStyle w:val="NUM"/>
        </w:rPr>
        <w:t xml:space="preserve">017419 </w:t>
      </w:r>
      <w:r>
        <w:t xml:space="preserve">- </w:t>
      </w:r>
      <w:r>
        <w:rPr>
          <w:rStyle w:val="NAM"/>
        </w:rPr>
        <w:t>CONSTRUCTION WASTE RECYCLING</w:t>
      </w:r>
    </w:p>
    <w:p w:rsidR="009B0ADC" w:rsidRDefault="009B0ADC" w:rsidP="003810DC">
      <w:pPr>
        <w:pStyle w:val="PRT"/>
        <w:outlineLvl w:val="1"/>
      </w:pPr>
      <w:bookmarkStart w:id="0" w:name="_GoBack"/>
      <w:r>
        <w:t>GENERAL</w:t>
      </w:r>
    </w:p>
    <w:bookmarkEnd w:id="0"/>
    <w:p w:rsidR="005D5709" w:rsidRDefault="005D5709" w:rsidP="005D5709">
      <w:pPr>
        <w:pStyle w:val="ART"/>
        <w:keepNext/>
        <w:keepLines/>
      </w:pPr>
      <w:r>
        <w:t>DESCRIPTION</w:t>
      </w:r>
    </w:p>
    <w:p w:rsidR="00AB4B0D" w:rsidRDefault="00AB4B0D" w:rsidP="00AB4B0D">
      <w:pPr>
        <w:pStyle w:val="PR1"/>
      </w:pPr>
      <w:r>
        <w:t>This section describes recycling goals for construction and demolition work on Port property.</w:t>
      </w:r>
    </w:p>
    <w:p w:rsidR="00AB4B0D" w:rsidRDefault="00AB4B0D" w:rsidP="00AB4B0D">
      <w:pPr>
        <w:pStyle w:val="PR1"/>
      </w:pPr>
      <w:r>
        <w:t>The Contractor shall salvage, reuse, recycle, compost, mulch, or use for energy recovery as many construction, demolition, and yard waste materials as is feasible and cost-effective.  The Contractor shall coordinate all salvaging and recycling operations.</w:t>
      </w:r>
    </w:p>
    <w:p w:rsidR="00AB4B0D" w:rsidRDefault="00AB4B0D" w:rsidP="00AB4B0D">
      <w:pPr>
        <w:pStyle w:val="PR1"/>
      </w:pPr>
      <w:r>
        <w:t>Unless specified elsewhere in this contract, salvaged and/or recycled material shall be removed from Port property in accordance with local, state, and federal regulations.</w:t>
      </w:r>
    </w:p>
    <w:p w:rsidR="00AB4B0D" w:rsidRDefault="00AB4B0D" w:rsidP="004A2BE7">
      <w:pPr>
        <w:pStyle w:val="ART"/>
      </w:pPr>
      <w:r>
        <w:t>PROJECT-SPECIFIC RECYCLING</w:t>
      </w:r>
    </w:p>
    <w:p w:rsidR="00AB4B0D" w:rsidRDefault="00AB4B0D" w:rsidP="00572ED3">
      <w:pPr>
        <w:pStyle w:val="PR1"/>
        <w:keepNext/>
      </w:pPr>
      <w:r>
        <w:t>Items to be recycled on this project may include, but are not limited to:</w:t>
      </w:r>
    </w:p>
    <w:p w:rsidR="00AB4B0D" w:rsidRDefault="00AB4B0D" w:rsidP="00AB4B0D">
      <w:pPr>
        <w:pStyle w:val="PR2"/>
      </w:pPr>
      <w:r>
        <w:t>Concrete.</w:t>
      </w:r>
    </w:p>
    <w:p w:rsidR="00AB4B0D" w:rsidRDefault="00AB4B0D" w:rsidP="00AB4B0D">
      <w:pPr>
        <w:pStyle w:val="PR2"/>
      </w:pPr>
      <w:r>
        <w:t>Asphalt.</w:t>
      </w:r>
    </w:p>
    <w:p w:rsidR="00AB4B0D" w:rsidRDefault="00AB4B0D" w:rsidP="00AB4B0D">
      <w:pPr>
        <w:pStyle w:val="PR2"/>
      </w:pPr>
      <w:r>
        <w:t>Metals (ferrous and non-ferrous).</w:t>
      </w:r>
    </w:p>
    <w:p w:rsidR="00AB4B0D" w:rsidRDefault="00AB4B0D" w:rsidP="00AB4B0D">
      <w:pPr>
        <w:pStyle w:val="PR2"/>
      </w:pPr>
      <w:r>
        <w:t>Land-clearing debris.</w:t>
      </w:r>
    </w:p>
    <w:p w:rsidR="00AB4B0D" w:rsidRDefault="00AB4B0D" w:rsidP="00AB4B0D">
      <w:pPr>
        <w:pStyle w:val="PR2"/>
      </w:pPr>
      <w:r>
        <w:t>Wood.</w:t>
      </w:r>
    </w:p>
    <w:p w:rsidR="00AB4B0D" w:rsidRDefault="00AB4B0D" w:rsidP="00AB4B0D">
      <w:pPr>
        <w:pStyle w:val="PR2"/>
      </w:pPr>
      <w:r>
        <w:t>Corrugated cardboard.</w:t>
      </w:r>
    </w:p>
    <w:p w:rsidR="00AB4B0D" w:rsidRDefault="00AB4B0D" w:rsidP="00AB4B0D">
      <w:pPr>
        <w:pStyle w:val="PR2"/>
      </w:pPr>
      <w:r>
        <w:t>Plastics.</w:t>
      </w:r>
    </w:p>
    <w:p w:rsidR="00AB4B0D" w:rsidRDefault="00AB4B0D" w:rsidP="00AB4B0D">
      <w:pPr>
        <w:pStyle w:val="PR2"/>
      </w:pPr>
      <w:r>
        <w:t>Electronics and electrical components.</w:t>
      </w:r>
    </w:p>
    <w:p w:rsidR="00133079" w:rsidRDefault="00133079" w:rsidP="00AB4B0D">
      <w:pPr>
        <w:pStyle w:val="PR2"/>
      </w:pPr>
      <w:r>
        <w:t>Paper.</w:t>
      </w:r>
    </w:p>
    <w:p w:rsidR="00133079" w:rsidRDefault="00133079" w:rsidP="00AB4B0D">
      <w:pPr>
        <w:pStyle w:val="PR2"/>
      </w:pPr>
      <w:r>
        <w:t>Drywall board.</w:t>
      </w:r>
    </w:p>
    <w:p w:rsidR="00133079" w:rsidRDefault="00133079" w:rsidP="00AB4B0D">
      <w:pPr>
        <w:pStyle w:val="PR2"/>
      </w:pPr>
      <w:r>
        <w:t>Carpet.</w:t>
      </w:r>
    </w:p>
    <w:p w:rsidR="00AB4B0D" w:rsidRPr="00F12051" w:rsidRDefault="00AB4B0D" w:rsidP="00500C0C">
      <w:pPr>
        <w:pStyle w:val="ART"/>
        <w:keepNext/>
      </w:pPr>
      <w:r>
        <w:t>RELATED WORK SPECIFIED ELSEWHERE</w:t>
      </w:r>
    </w:p>
    <w:p w:rsidR="00AB4B0D" w:rsidRDefault="00AB4B0D" w:rsidP="00AB4B0D">
      <w:pPr>
        <w:pStyle w:val="PR1"/>
      </w:pPr>
      <w:r w:rsidRPr="00E60EA0">
        <w:t xml:space="preserve">Section </w:t>
      </w:r>
      <w:r>
        <w:t>024113</w:t>
      </w:r>
      <w:r w:rsidRPr="00E60EA0">
        <w:t xml:space="preserve">, </w:t>
      </w:r>
      <w:r>
        <w:t xml:space="preserve">Site </w:t>
      </w:r>
      <w:r w:rsidRPr="00E60EA0">
        <w:t>Demolition</w:t>
      </w:r>
    </w:p>
    <w:p w:rsidR="00AB4B0D" w:rsidRDefault="00AB4B0D" w:rsidP="00AB4B0D">
      <w:pPr>
        <w:pStyle w:val="PR1"/>
      </w:pPr>
      <w:r>
        <w:t>Section 024119, Selective Interior Demolition</w:t>
      </w:r>
    </w:p>
    <w:p w:rsidR="00AB4B0D" w:rsidRPr="00E60EA0" w:rsidRDefault="00AB4B0D" w:rsidP="00AB4B0D">
      <w:pPr>
        <w:pStyle w:val="PR1"/>
      </w:pPr>
      <w:r>
        <w:t>Section 312000, Site Clearing and Earthwork</w:t>
      </w:r>
    </w:p>
    <w:p w:rsidR="00AB4B0D" w:rsidRPr="00F12051" w:rsidRDefault="00AB4B0D" w:rsidP="00500C0C">
      <w:pPr>
        <w:pStyle w:val="ART"/>
        <w:keepNext/>
      </w:pPr>
      <w:r>
        <w:lastRenderedPageBreak/>
        <w:t>SUBMITTALS</w:t>
      </w:r>
    </w:p>
    <w:p w:rsidR="00133079" w:rsidRDefault="00AB4B0D" w:rsidP="00500C0C">
      <w:pPr>
        <w:pStyle w:val="PR1"/>
        <w:keepNext/>
      </w:pPr>
      <w:r>
        <w:t>Initial Pre-Construction Estimate:</w:t>
      </w:r>
    </w:p>
    <w:p w:rsidR="00133079" w:rsidRDefault="00AB4B0D" w:rsidP="005C78ED">
      <w:pPr>
        <w:pStyle w:val="PR2"/>
      </w:pPr>
      <w:r>
        <w:t>Before site work begins</w:t>
      </w:r>
      <w:r w:rsidRPr="00E60EA0">
        <w:t xml:space="preserve">, submit a </w:t>
      </w:r>
      <w:r>
        <w:t>completed site waste recycling form</w:t>
      </w:r>
      <w:r w:rsidRPr="00E60EA0">
        <w:t xml:space="preserve"> for work performed on this project.</w:t>
      </w:r>
    </w:p>
    <w:p w:rsidR="00133079" w:rsidRDefault="00133079" w:rsidP="005C78ED">
      <w:pPr>
        <w:pStyle w:val="PR2"/>
      </w:pPr>
      <w:r>
        <w:t>Use the form attached at the end of this section.</w:t>
      </w:r>
    </w:p>
    <w:p w:rsidR="00AB4B0D" w:rsidRDefault="00AB4B0D" w:rsidP="005C78ED">
      <w:pPr>
        <w:pStyle w:val="PR2"/>
      </w:pPr>
      <w:r>
        <w:t>The initial form submitted shall identify the types of construction or demolition materials that are expected to be recycled</w:t>
      </w:r>
      <w:r w:rsidR="00133079">
        <w:t>, salvaged, or disposed</w:t>
      </w:r>
      <w:r>
        <w:t xml:space="preserve"> </w:t>
      </w:r>
      <w:r w:rsidR="00583602">
        <w:t xml:space="preserve">of </w:t>
      </w:r>
      <w:r>
        <w:t>over the duration of the work</w:t>
      </w:r>
      <w:r w:rsidR="00133079">
        <w:t xml:space="preserve"> and the destination of the material</w:t>
      </w:r>
      <w:r>
        <w:t>.</w:t>
      </w:r>
    </w:p>
    <w:p w:rsidR="00AB4B0D" w:rsidRDefault="00AB4B0D" w:rsidP="00572ED3">
      <w:pPr>
        <w:pStyle w:val="PR1"/>
        <w:keepNext/>
      </w:pPr>
      <w:r>
        <w:t xml:space="preserve">Monthly Reports:  Submit updated site waste recycling forms </w:t>
      </w:r>
      <w:proofErr w:type="gramStart"/>
      <w:r>
        <w:t>on a monthly basis</w:t>
      </w:r>
      <w:proofErr w:type="gramEnd"/>
      <w:r>
        <w:t xml:space="preserve">.  The updates shall include the actual amounts of construction </w:t>
      </w:r>
      <w:r w:rsidR="00133079">
        <w:t xml:space="preserve">and </w:t>
      </w:r>
      <w:r>
        <w:t>demolition materials recycled</w:t>
      </w:r>
      <w:r w:rsidR="00133079">
        <w:t>, salvaged, or disposed</w:t>
      </w:r>
      <w:r>
        <w:t xml:space="preserve"> </w:t>
      </w:r>
      <w:r w:rsidR="00583602">
        <w:t xml:space="preserve">of </w:t>
      </w:r>
      <w:r>
        <w:t>during the previous period.</w:t>
      </w:r>
    </w:p>
    <w:p w:rsidR="00AB4B0D" w:rsidRDefault="00AB4B0D" w:rsidP="00AB4B0D">
      <w:pPr>
        <w:pStyle w:val="PR2"/>
      </w:pPr>
      <w:r>
        <w:t xml:space="preserve">Report quantities of materials in tons, based on weight slips, bills of lading, etc.  </w:t>
      </w:r>
      <w:r w:rsidR="00634B6C">
        <w:t>If actual quantity of material is unknown, provide an estimate</w:t>
      </w:r>
      <w:r>
        <w:t xml:space="preserve"> calculated to the nearest 0.5 ton.</w:t>
      </w:r>
    </w:p>
    <w:p w:rsidR="00634B6C" w:rsidRPr="00E60EA0" w:rsidRDefault="00634B6C" w:rsidP="00AB4B0D">
      <w:pPr>
        <w:pStyle w:val="PR2"/>
      </w:pPr>
      <w:r>
        <w:t>Use the form attached at the end of this section.</w:t>
      </w:r>
    </w:p>
    <w:p w:rsidR="00AB4B0D" w:rsidRDefault="00AB4B0D" w:rsidP="00572ED3">
      <w:pPr>
        <w:pStyle w:val="PR1"/>
        <w:keepNext/>
      </w:pPr>
      <w:r>
        <w:t>Closeout Project Summary:  Prior to contract closeout, submit a final site waste recycling form that records the total amount of construction or demolition materials recycled</w:t>
      </w:r>
      <w:r w:rsidR="00634B6C">
        <w:t>, salvaged, or disposed</w:t>
      </w:r>
      <w:r>
        <w:t xml:space="preserve"> </w:t>
      </w:r>
      <w:r w:rsidR="001D3ACE">
        <w:t xml:space="preserve">of </w:t>
      </w:r>
      <w:r>
        <w:t xml:space="preserve">during the duration of the project.  </w:t>
      </w:r>
      <w:r w:rsidR="00634B6C">
        <w:t xml:space="preserve">Use the form attached at the end of this section.  </w:t>
      </w:r>
      <w:r>
        <w:t>Attach the following information to the form:</w:t>
      </w:r>
    </w:p>
    <w:p w:rsidR="00AB4B0D" w:rsidRDefault="00AB4B0D" w:rsidP="00AB4B0D">
      <w:pPr>
        <w:pStyle w:val="PR2"/>
      </w:pPr>
      <w:r>
        <w:t>Summary statement identifying and explaining any discrepancies between the amounts originally estimated and the actual amounts.</w:t>
      </w:r>
    </w:p>
    <w:p w:rsidR="00AB4B0D" w:rsidRPr="00E60EA0" w:rsidRDefault="00AB4B0D" w:rsidP="00AB4B0D">
      <w:pPr>
        <w:pStyle w:val="PR2"/>
      </w:pPr>
      <w:r>
        <w:t xml:space="preserve">Copies of receipts, weight slips, bills of lading, etc. for </w:t>
      </w:r>
      <w:r w:rsidR="00634B6C">
        <w:t>all</w:t>
      </w:r>
      <w:r>
        <w:t xml:space="preserve"> materials.</w:t>
      </w:r>
    </w:p>
    <w:p w:rsidR="00AB4B0D" w:rsidRPr="00F12051" w:rsidRDefault="00AB4B0D" w:rsidP="00AB4B0D">
      <w:pPr>
        <w:pStyle w:val="ART"/>
        <w:keepNext/>
      </w:pPr>
      <w:r>
        <w:t>QUALITY ASSURANCE</w:t>
      </w:r>
    </w:p>
    <w:p w:rsidR="00AB4B0D" w:rsidRDefault="00AB4B0D" w:rsidP="00AB4B0D">
      <w:pPr>
        <w:pStyle w:val="PR1"/>
      </w:pPr>
      <w:r w:rsidRPr="00E60EA0">
        <w:t xml:space="preserve">Comply with </w:t>
      </w:r>
      <w:r>
        <w:t>applicable regulations pertaining to collection, management, hauling, and disposal of waste or recyclable materials</w:t>
      </w:r>
      <w:r w:rsidRPr="00E60EA0">
        <w:t>.</w:t>
      </w:r>
    </w:p>
    <w:p w:rsidR="00AB4B0D" w:rsidRPr="00E60EA0" w:rsidRDefault="00AB4B0D" w:rsidP="00AB4B0D">
      <w:pPr>
        <w:pStyle w:val="PR1"/>
      </w:pPr>
      <w:r>
        <w:t>Use facilities properly permitted by appropriate jurisdictions.</w:t>
      </w:r>
    </w:p>
    <w:p w:rsidR="00AB4B0D" w:rsidRPr="00F12051" w:rsidRDefault="00AB4B0D" w:rsidP="00AB4B0D">
      <w:pPr>
        <w:pStyle w:val="ART"/>
        <w:keepNext/>
      </w:pPr>
      <w:r>
        <w:t>RECYCLING PROCESSORS AND FACILITIES</w:t>
      </w:r>
    </w:p>
    <w:p w:rsidR="00AB4B0D" w:rsidRDefault="00AB4B0D" w:rsidP="00AB4B0D">
      <w:pPr>
        <w:pStyle w:val="PR1"/>
      </w:pPr>
      <w:r w:rsidRPr="00E60EA0">
        <w:t xml:space="preserve">Contact Metro </w:t>
      </w:r>
      <w:r>
        <w:t xml:space="preserve">(503-234-3000) </w:t>
      </w:r>
      <w:r w:rsidRPr="00E60EA0">
        <w:t xml:space="preserve">for a comprehensive list of </w:t>
      </w:r>
      <w:r>
        <w:t xml:space="preserve">recyclable materials and </w:t>
      </w:r>
      <w:r w:rsidRPr="00E60EA0">
        <w:t>recycling f</w:t>
      </w:r>
      <w:r>
        <w:t>acilities in the Portland area.</w:t>
      </w:r>
    </w:p>
    <w:p w:rsidR="005D5709" w:rsidRPr="00A3321B" w:rsidRDefault="005D5709" w:rsidP="003810DC">
      <w:pPr>
        <w:pStyle w:val="PRT"/>
        <w:keepNext/>
        <w:outlineLvl w:val="1"/>
      </w:pPr>
      <w:r>
        <w:t>PRODUCTS</w:t>
      </w:r>
    </w:p>
    <w:p w:rsidR="005D5709" w:rsidRPr="000C0322" w:rsidRDefault="005D5709" w:rsidP="005D5709">
      <w:pPr>
        <w:suppressAutoHyphens/>
        <w:spacing w:before="240"/>
      </w:pPr>
      <w:r>
        <w:t>Not Used.</w:t>
      </w:r>
    </w:p>
    <w:p w:rsidR="005D5709" w:rsidRPr="00A3321B" w:rsidRDefault="005D5709" w:rsidP="003810DC">
      <w:pPr>
        <w:pStyle w:val="PRT"/>
        <w:keepNext/>
        <w:outlineLvl w:val="1"/>
      </w:pPr>
      <w:r>
        <w:t>EXECUTION</w:t>
      </w:r>
    </w:p>
    <w:p w:rsidR="00AB4B0D" w:rsidRDefault="00AB4B0D" w:rsidP="00AB4B0D">
      <w:pPr>
        <w:pStyle w:val="ART"/>
        <w:keepNext/>
      </w:pPr>
      <w:r>
        <w:t>GENERAL</w:t>
      </w:r>
    </w:p>
    <w:p w:rsidR="00AB4B0D" w:rsidRDefault="00AB4B0D" w:rsidP="00AB4B0D">
      <w:pPr>
        <w:pStyle w:val="PR1"/>
      </w:pPr>
      <w:r w:rsidRPr="00E60EA0">
        <w:t xml:space="preserve">Provide handling, containers, storage, signage, transportation, and other items as required to </w:t>
      </w:r>
      <w:r>
        <w:t>facilitate</w:t>
      </w:r>
      <w:r w:rsidRPr="00E60EA0">
        <w:t xml:space="preserve"> the </w:t>
      </w:r>
      <w:r>
        <w:t>recycling process</w:t>
      </w:r>
      <w:r w:rsidRPr="00E60EA0">
        <w:t xml:space="preserve"> during the duration of the work.</w:t>
      </w:r>
    </w:p>
    <w:p w:rsidR="00AB4B0D" w:rsidRPr="00E60EA0" w:rsidRDefault="00AB4B0D" w:rsidP="00AB4B0D">
      <w:pPr>
        <w:pStyle w:val="PR1"/>
      </w:pPr>
      <w:r>
        <w:lastRenderedPageBreak/>
        <w:t>Designate a “waste coordinator” who shall be responsible for coordinating the Contractor’s recycling measures and verifying the accuracy of the recycling information submitted.</w:t>
      </w:r>
    </w:p>
    <w:p w:rsidR="00AB4B0D" w:rsidRPr="00E60EA0" w:rsidRDefault="00AB4B0D" w:rsidP="00AB4B0D">
      <w:pPr>
        <w:pStyle w:val="PR1"/>
      </w:pPr>
      <w:r w:rsidRPr="00E60EA0">
        <w:t xml:space="preserve">Train employees, subcontractors, and suppliers on proper </w:t>
      </w:r>
      <w:r>
        <w:t>recycling</w:t>
      </w:r>
      <w:r w:rsidRPr="00E60EA0">
        <w:t xml:space="preserve"> procedures, as appropriate for the work.</w:t>
      </w:r>
    </w:p>
    <w:p w:rsidR="00AB4B0D" w:rsidRPr="00E60EA0" w:rsidRDefault="00AB4B0D" w:rsidP="00AB4B0D">
      <w:pPr>
        <w:pStyle w:val="PR1"/>
      </w:pPr>
      <w:r w:rsidRPr="00E60EA0">
        <w:t xml:space="preserve">Conduct </w:t>
      </w:r>
      <w:r>
        <w:t>recycling</w:t>
      </w:r>
      <w:r w:rsidRPr="00E60EA0">
        <w:t xml:space="preserve"> operations to ensure minimum interference with roads, streets, walkways, and other adjacent occupied and used facilities.</w:t>
      </w:r>
    </w:p>
    <w:p w:rsidR="00AB4B0D" w:rsidRPr="00E60EA0" w:rsidRDefault="00AB4B0D" w:rsidP="00AB4B0D">
      <w:pPr>
        <w:pStyle w:val="PR1"/>
      </w:pPr>
      <w:r w:rsidRPr="00E60EA0">
        <w:t>Do not sell or distribute recycled or salvaged items to the public from Port property.</w:t>
      </w:r>
    </w:p>
    <w:p w:rsidR="00AB4B0D" w:rsidRPr="00F12051" w:rsidRDefault="00AB4B0D" w:rsidP="00AB4B0D">
      <w:pPr>
        <w:pStyle w:val="ART"/>
        <w:keepNext/>
      </w:pPr>
      <w:r w:rsidRPr="00F12051">
        <w:t>ON-SITE MATERIALS SORTING</w:t>
      </w:r>
    </w:p>
    <w:p w:rsidR="00AB4B0D" w:rsidRDefault="00AB4B0D" w:rsidP="00AB4B0D">
      <w:pPr>
        <w:pStyle w:val="PR1"/>
      </w:pPr>
      <w:r>
        <w:t>Coordinate with recycling and salvage vendors to determine if materials targeted for recycling will be source-separated or co-mingled on site.  Space or other site-specific factors shall be considered.</w:t>
      </w:r>
    </w:p>
    <w:p w:rsidR="00AB4B0D" w:rsidRPr="00E60EA0" w:rsidRDefault="00AB4B0D" w:rsidP="00AB4B0D">
      <w:pPr>
        <w:pStyle w:val="PR1"/>
      </w:pPr>
      <w:r w:rsidRPr="00E60EA0">
        <w:t>Separate recyclable</w:t>
      </w:r>
      <w:r>
        <w:t>s</w:t>
      </w:r>
      <w:r w:rsidRPr="00E60EA0">
        <w:t xml:space="preserve"> from </w:t>
      </w:r>
      <w:r>
        <w:t>non-recyclable</w:t>
      </w:r>
      <w:r w:rsidRPr="00E60EA0">
        <w:t xml:space="preserve"> waste materials, trash, and debris.</w:t>
      </w:r>
    </w:p>
    <w:p w:rsidR="00AB4B0D" w:rsidRPr="00E60EA0" w:rsidRDefault="00AB4B0D" w:rsidP="00572ED3">
      <w:pPr>
        <w:pStyle w:val="PR1"/>
        <w:keepNext/>
      </w:pPr>
      <w:r w:rsidRPr="00E60EA0">
        <w:t xml:space="preserve">Provide </w:t>
      </w:r>
      <w:r>
        <w:t xml:space="preserve">one or more </w:t>
      </w:r>
      <w:r w:rsidRPr="00E60EA0">
        <w:t xml:space="preserve">appropriately marked containers or bins for </w:t>
      </w:r>
      <w:r>
        <w:t>collecting and managing</w:t>
      </w:r>
      <w:r w:rsidRPr="00E60EA0">
        <w:t xml:space="preserve"> recyclable waste until it is removed from the work site.</w:t>
      </w:r>
    </w:p>
    <w:p w:rsidR="00AB4B0D" w:rsidRDefault="00AB4B0D" w:rsidP="00AB4B0D">
      <w:pPr>
        <w:pStyle w:val="PR2"/>
      </w:pPr>
      <w:r>
        <w:t>Post list of acceptable and unacceptable materials at each container and bin.</w:t>
      </w:r>
    </w:p>
    <w:p w:rsidR="00AB4B0D" w:rsidRDefault="00AB4B0D" w:rsidP="00AB4B0D">
      <w:pPr>
        <w:pStyle w:val="PR2"/>
      </w:pPr>
      <w:r>
        <w:t>Inspect containers and bins for contamination and remove contaminated materials if found.</w:t>
      </w:r>
    </w:p>
    <w:p w:rsidR="00732C75" w:rsidRDefault="00F9719B" w:rsidP="005D5709">
      <w:pPr>
        <w:pStyle w:val="EOS"/>
        <w:jc w:val="left"/>
      </w:pPr>
      <w:r>
        <w:t>END OF SECTION</w:t>
      </w:r>
      <w:r w:rsidR="00781694">
        <w:t xml:space="preserve"> </w:t>
      </w:r>
      <w:r w:rsidR="005D5709">
        <w:t>017419</w:t>
      </w:r>
    </w:p>
    <w:p w:rsidR="00732C75" w:rsidRDefault="00732C75" w:rsidP="005D5709">
      <w:pPr>
        <w:pStyle w:val="EOS"/>
        <w:jc w:val="left"/>
        <w:sectPr w:rsidR="00732C75" w:rsidSect="00F659FE">
          <w:headerReference w:type="even" r:id="rId8"/>
          <w:headerReference w:type="default" r:id="rId9"/>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pPr>
    </w:p>
    <w:tbl>
      <w:tblPr>
        <w:tblW w:w="0" w:type="auto"/>
        <w:tblLook w:val="04A0" w:firstRow="1" w:lastRow="0" w:firstColumn="1" w:lastColumn="0" w:noHBand="0" w:noVBand="1"/>
      </w:tblPr>
      <w:tblGrid>
        <w:gridCol w:w="6941"/>
        <w:gridCol w:w="6739"/>
      </w:tblGrid>
      <w:tr w:rsidR="00397D34" w:rsidRPr="00C762C2" w:rsidTr="00C762C2">
        <w:tc>
          <w:tcPr>
            <w:tcW w:w="6948" w:type="dxa"/>
            <w:vMerge w:val="restart"/>
            <w:shd w:val="clear" w:color="auto" w:fill="auto"/>
          </w:tcPr>
          <w:p w:rsidR="00397D34" w:rsidRPr="00C762C2" w:rsidRDefault="005C78ED">
            <w:pPr>
              <w:rPr>
                <w:rFonts w:ascii="Arial" w:hAnsi="Arial" w:cs="Arial"/>
                <w:sz w:val="20"/>
              </w:rPr>
            </w:pPr>
            <w:r>
              <w:rPr>
                <w:noProof/>
              </w:rPr>
              <w:lastRenderedPageBreak/>
              <w:drawing>
                <wp:inline distT="0" distB="0" distL="0" distR="0">
                  <wp:extent cx="19050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8000"/>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p>
        </w:tc>
        <w:tc>
          <w:tcPr>
            <w:tcW w:w="6750" w:type="dxa"/>
            <w:shd w:val="clear" w:color="auto" w:fill="auto"/>
            <w:vAlign w:val="center"/>
          </w:tcPr>
          <w:p w:rsidR="00397D34" w:rsidRPr="00C762C2" w:rsidRDefault="00A85B43" w:rsidP="00C762C2">
            <w:pPr>
              <w:jc w:val="right"/>
              <w:rPr>
                <w:rFonts w:ascii="Arial" w:hAnsi="Arial" w:cs="Arial"/>
                <w:sz w:val="20"/>
              </w:rPr>
            </w:pPr>
            <w:r w:rsidRPr="00C762C2">
              <w:rPr>
                <w:rFonts w:ascii="Arial" w:hAnsi="Arial" w:cs="Arial"/>
                <w:sz w:val="20"/>
              </w:rPr>
              <w:t>Application No: __________</w:t>
            </w:r>
          </w:p>
        </w:tc>
      </w:tr>
      <w:tr w:rsidR="00397D34" w:rsidRPr="00C762C2" w:rsidTr="00C762C2">
        <w:tc>
          <w:tcPr>
            <w:tcW w:w="6948" w:type="dxa"/>
            <w:vMerge/>
            <w:shd w:val="clear" w:color="auto" w:fill="auto"/>
          </w:tcPr>
          <w:p w:rsidR="00397D34" w:rsidRPr="00C762C2" w:rsidRDefault="00397D34">
            <w:pPr>
              <w:rPr>
                <w:rFonts w:ascii="Arial" w:hAnsi="Arial" w:cs="Arial"/>
                <w:sz w:val="20"/>
              </w:rPr>
            </w:pPr>
          </w:p>
        </w:tc>
        <w:tc>
          <w:tcPr>
            <w:tcW w:w="6750" w:type="dxa"/>
            <w:shd w:val="clear" w:color="auto" w:fill="auto"/>
            <w:vAlign w:val="center"/>
          </w:tcPr>
          <w:p w:rsidR="00397D34" w:rsidRPr="00C762C2" w:rsidRDefault="00A85B43" w:rsidP="00C762C2">
            <w:pPr>
              <w:jc w:val="right"/>
              <w:rPr>
                <w:rFonts w:ascii="Arial" w:hAnsi="Arial" w:cs="Arial"/>
                <w:sz w:val="20"/>
              </w:rPr>
            </w:pPr>
            <w:r w:rsidRPr="00C762C2">
              <w:rPr>
                <w:rFonts w:ascii="Arial" w:hAnsi="Arial" w:cs="Arial"/>
                <w:sz w:val="20"/>
              </w:rPr>
              <w:t>Page _____ of _____</w:t>
            </w:r>
          </w:p>
        </w:tc>
      </w:tr>
    </w:tbl>
    <w:p w:rsidR="008148DD" w:rsidRPr="00D05C86" w:rsidRDefault="00A85B43" w:rsidP="00A85B43">
      <w:pPr>
        <w:jc w:val="center"/>
        <w:rPr>
          <w:rFonts w:ascii="Arial" w:hAnsi="Arial" w:cs="Arial"/>
          <w:b/>
          <w:sz w:val="20"/>
        </w:rPr>
      </w:pPr>
      <w:r w:rsidRPr="00D05C86">
        <w:rPr>
          <w:rFonts w:ascii="Arial" w:hAnsi="Arial" w:cs="Arial"/>
          <w:b/>
          <w:sz w:val="20"/>
        </w:rPr>
        <w:t>SITE WASTE RECYCLING</w:t>
      </w:r>
    </w:p>
    <w:p w:rsidR="00397D34" w:rsidRPr="00A85B43" w:rsidRDefault="00397D34">
      <w:pPr>
        <w:rPr>
          <w:rFonts w:ascii="Arial" w:hAnsi="Arial" w:cs="Arial"/>
          <w:sz w:val="20"/>
        </w:rPr>
      </w:pPr>
    </w:p>
    <w:tbl>
      <w:tblPr>
        <w:tblW w:w="0" w:type="auto"/>
        <w:tblLook w:val="04A0" w:firstRow="1" w:lastRow="0" w:firstColumn="1" w:lastColumn="0" w:noHBand="0" w:noVBand="1"/>
      </w:tblPr>
      <w:tblGrid>
        <w:gridCol w:w="1983"/>
        <w:gridCol w:w="11697"/>
      </w:tblGrid>
      <w:tr w:rsidR="00397D34" w:rsidRPr="00C762C2" w:rsidTr="00C762C2">
        <w:tc>
          <w:tcPr>
            <w:tcW w:w="1983" w:type="dxa"/>
            <w:shd w:val="clear" w:color="auto" w:fill="auto"/>
          </w:tcPr>
          <w:p w:rsidR="00397D34" w:rsidRPr="00C762C2" w:rsidRDefault="00397D34">
            <w:pPr>
              <w:rPr>
                <w:rFonts w:ascii="Arial" w:hAnsi="Arial" w:cs="Arial"/>
                <w:sz w:val="20"/>
              </w:rPr>
            </w:pPr>
            <w:r w:rsidRPr="00C762C2">
              <w:rPr>
                <w:rFonts w:ascii="Arial" w:hAnsi="Arial" w:cs="Arial"/>
                <w:sz w:val="20"/>
              </w:rPr>
              <w:t>CONTRACTOR:</w:t>
            </w:r>
          </w:p>
        </w:tc>
        <w:tc>
          <w:tcPr>
            <w:tcW w:w="11715" w:type="dxa"/>
            <w:tcBorders>
              <w:bottom w:val="single" w:sz="4" w:space="0" w:color="auto"/>
            </w:tcBorders>
            <w:shd w:val="clear" w:color="auto" w:fill="auto"/>
          </w:tcPr>
          <w:p w:rsidR="00397D34" w:rsidRPr="00C762C2" w:rsidRDefault="00397D34">
            <w:pPr>
              <w:rPr>
                <w:rFonts w:ascii="Arial" w:hAnsi="Arial" w:cs="Arial"/>
                <w:sz w:val="20"/>
              </w:rPr>
            </w:pPr>
          </w:p>
        </w:tc>
      </w:tr>
      <w:tr w:rsidR="00397D34" w:rsidRPr="00C762C2" w:rsidTr="00C762C2">
        <w:tc>
          <w:tcPr>
            <w:tcW w:w="1983" w:type="dxa"/>
            <w:shd w:val="clear" w:color="auto" w:fill="auto"/>
          </w:tcPr>
          <w:p w:rsidR="00397D34" w:rsidRPr="00C762C2" w:rsidRDefault="00397D34">
            <w:pPr>
              <w:rPr>
                <w:rFonts w:ascii="Arial" w:hAnsi="Arial" w:cs="Arial"/>
                <w:sz w:val="20"/>
              </w:rPr>
            </w:pPr>
            <w:r w:rsidRPr="00C762C2">
              <w:rPr>
                <w:rFonts w:ascii="Arial" w:hAnsi="Arial" w:cs="Arial"/>
                <w:sz w:val="20"/>
              </w:rPr>
              <w:t>PROJECT TITLE:</w:t>
            </w:r>
          </w:p>
        </w:tc>
        <w:tc>
          <w:tcPr>
            <w:tcW w:w="11715" w:type="dxa"/>
            <w:tcBorders>
              <w:top w:val="single" w:sz="4" w:space="0" w:color="auto"/>
              <w:bottom w:val="single" w:sz="4" w:space="0" w:color="auto"/>
            </w:tcBorders>
            <w:shd w:val="clear" w:color="auto" w:fill="auto"/>
          </w:tcPr>
          <w:p w:rsidR="00397D34" w:rsidRPr="00C762C2" w:rsidRDefault="00397D34">
            <w:pPr>
              <w:rPr>
                <w:rFonts w:ascii="Arial" w:hAnsi="Arial" w:cs="Arial"/>
                <w:sz w:val="20"/>
              </w:rPr>
            </w:pPr>
          </w:p>
        </w:tc>
      </w:tr>
      <w:tr w:rsidR="00397D34" w:rsidRPr="00C762C2" w:rsidTr="00C762C2">
        <w:tc>
          <w:tcPr>
            <w:tcW w:w="1983" w:type="dxa"/>
            <w:shd w:val="clear" w:color="auto" w:fill="auto"/>
          </w:tcPr>
          <w:p w:rsidR="00397D34" w:rsidRPr="00C762C2" w:rsidRDefault="00397D34">
            <w:pPr>
              <w:rPr>
                <w:rFonts w:ascii="Arial" w:hAnsi="Arial" w:cs="Arial"/>
                <w:sz w:val="20"/>
              </w:rPr>
            </w:pPr>
            <w:r w:rsidRPr="00C762C2">
              <w:rPr>
                <w:rFonts w:ascii="Arial" w:hAnsi="Arial" w:cs="Arial"/>
                <w:sz w:val="20"/>
              </w:rPr>
              <w:t>PROJECT NO:</w:t>
            </w:r>
          </w:p>
        </w:tc>
        <w:tc>
          <w:tcPr>
            <w:tcW w:w="11715" w:type="dxa"/>
            <w:tcBorders>
              <w:top w:val="single" w:sz="4" w:space="0" w:color="auto"/>
              <w:bottom w:val="single" w:sz="4" w:space="0" w:color="auto"/>
            </w:tcBorders>
            <w:shd w:val="clear" w:color="auto" w:fill="auto"/>
          </w:tcPr>
          <w:p w:rsidR="00397D34" w:rsidRPr="00C762C2" w:rsidRDefault="00397D34">
            <w:pPr>
              <w:rPr>
                <w:rFonts w:ascii="Arial" w:hAnsi="Arial" w:cs="Arial"/>
                <w:sz w:val="20"/>
              </w:rPr>
            </w:pPr>
          </w:p>
        </w:tc>
      </w:tr>
      <w:tr w:rsidR="00397D34" w:rsidRPr="00C762C2" w:rsidTr="00C762C2">
        <w:tc>
          <w:tcPr>
            <w:tcW w:w="1983" w:type="dxa"/>
            <w:shd w:val="clear" w:color="auto" w:fill="auto"/>
          </w:tcPr>
          <w:p w:rsidR="00397D34" w:rsidRPr="00C762C2" w:rsidRDefault="00397D34">
            <w:pPr>
              <w:rPr>
                <w:rFonts w:ascii="Arial" w:hAnsi="Arial" w:cs="Arial"/>
                <w:sz w:val="20"/>
              </w:rPr>
            </w:pPr>
            <w:r w:rsidRPr="00C762C2">
              <w:rPr>
                <w:rFonts w:ascii="Arial" w:hAnsi="Arial" w:cs="Arial"/>
                <w:sz w:val="20"/>
              </w:rPr>
              <w:t>LOCATION:</w:t>
            </w:r>
          </w:p>
        </w:tc>
        <w:tc>
          <w:tcPr>
            <w:tcW w:w="11715" w:type="dxa"/>
            <w:tcBorders>
              <w:top w:val="single" w:sz="4" w:space="0" w:color="auto"/>
              <w:bottom w:val="single" w:sz="4" w:space="0" w:color="auto"/>
            </w:tcBorders>
            <w:shd w:val="clear" w:color="auto" w:fill="auto"/>
          </w:tcPr>
          <w:p w:rsidR="00397D34" w:rsidRPr="00C762C2" w:rsidRDefault="00397D34">
            <w:pPr>
              <w:rPr>
                <w:rFonts w:ascii="Arial" w:hAnsi="Arial" w:cs="Arial"/>
                <w:sz w:val="20"/>
              </w:rPr>
            </w:pPr>
          </w:p>
        </w:tc>
      </w:tr>
    </w:tbl>
    <w:p w:rsidR="008148DD" w:rsidRPr="00A85B43" w:rsidRDefault="008148DD">
      <w:pPr>
        <w:rPr>
          <w:rFonts w:ascii="Arial" w:hAnsi="Arial" w:cs="Arial"/>
          <w:sz w:val="20"/>
        </w:rPr>
      </w:pPr>
    </w:p>
    <w:p w:rsidR="008148DD" w:rsidRPr="00A85B43" w:rsidRDefault="00D05C86" w:rsidP="008C4D15">
      <w:pPr>
        <w:tabs>
          <w:tab w:val="left" w:pos="0"/>
        </w:tabs>
        <w:rPr>
          <w:rFonts w:ascii="Arial" w:hAnsi="Arial" w:cs="Arial"/>
          <w:sz w:val="20"/>
        </w:rPr>
      </w:pPr>
      <w:r>
        <w:rPr>
          <w:rFonts w:ascii="Arial" w:hAnsi="Arial" w:cs="Arial"/>
          <w:sz w:val="20"/>
        </w:rPr>
        <w:fldChar w:fldCharType="begin">
          <w:ffData>
            <w:name w:val="Check1"/>
            <w:enabled/>
            <w:calcOnExit w:val="0"/>
            <w:checkBox>
              <w:size w:val="24"/>
              <w:default w:val="0"/>
            </w:checkBox>
          </w:ffData>
        </w:fldChar>
      </w:r>
      <w:bookmarkStart w:id="1" w:name="Check1"/>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bookmarkEnd w:id="1"/>
      <w:r w:rsidR="008148DD" w:rsidRPr="00A85B43">
        <w:rPr>
          <w:rFonts w:ascii="Arial" w:hAnsi="Arial" w:cs="Arial"/>
          <w:sz w:val="20"/>
        </w:rPr>
        <w:t xml:space="preserve">  </w:t>
      </w:r>
      <w:r w:rsidR="00397D34" w:rsidRPr="00A85B43">
        <w:rPr>
          <w:rFonts w:ascii="Arial" w:hAnsi="Arial" w:cs="Arial"/>
          <w:sz w:val="20"/>
        </w:rPr>
        <w:t>Initial Pre-Construction Estimate</w:t>
      </w:r>
      <w:r w:rsidR="00397D34" w:rsidRPr="00A85B43">
        <w:rPr>
          <w:rFonts w:ascii="Arial" w:hAnsi="Arial" w:cs="Arial"/>
          <w:sz w:val="20"/>
        </w:rPr>
        <w:tab/>
      </w:r>
      <w:r w:rsidR="00397D34" w:rsidRPr="00A85B43">
        <w:rPr>
          <w:rFonts w:ascii="Arial" w:hAnsi="Arial" w:cs="Arial"/>
          <w:sz w:val="20"/>
        </w:rPr>
        <w:tab/>
      </w:r>
      <w:r>
        <w:rPr>
          <w:rFonts w:ascii="Arial" w:hAnsi="Arial" w:cs="Arial"/>
          <w:sz w:val="20"/>
        </w:rPr>
        <w:fldChar w:fldCharType="begin">
          <w:ffData>
            <w:name w:val="Check1"/>
            <w:enabled/>
            <w:calcOnExit w:val="0"/>
            <w:checkBox>
              <w:size w:val="24"/>
              <w:default w:val="0"/>
            </w:checkBox>
          </w:ffData>
        </w:fldChar>
      </w:r>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r w:rsidR="00397D34" w:rsidRPr="00A85B43">
        <w:rPr>
          <w:rFonts w:ascii="Arial" w:hAnsi="Arial" w:cs="Arial"/>
          <w:sz w:val="20"/>
        </w:rPr>
        <w:t xml:space="preserve">  Monthly Report (from: ______ to ______, 20____)</w:t>
      </w:r>
      <w:r w:rsidR="00397D34" w:rsidRPr="00A85B43">
        <w:rPr>
          <w:rFonts w:ascii="Arial" w:hAnsi="Arial" w:cs="Arial"/>
          <w:sz w:val="20"/>
        </w:rPr>
        <w:tab/>
      </w:r>
      <w:r w:rsidR="00397D34" w:rsidRPr="00A85B43">
        <w:rPr>
          <w:rFonts w:ascii="Arial" w:hAnsi="Arial" w:cs="Arial"/>
          <w:sz w:val="20"/>
        </w:rPr>
        <w:tab/>
      </w:r>
      <w:r w:rsidR="008C4D15">
        <w:rPr>
          <w:rFonts w:ascii="Arial" w:hAnsi="Arial" w:cs="Arial"/>
          <w:sz w:val="20"/>
        </w:rPr>
        <w:t xml:space="preserve">  </w:t>
      </w:r>
      <w:r>
        <w:rPr>
          <w:rFonts w:ascii="Arial" w:hAnsi="Arial" w:cs="Arial"/>
          <w:sz w:val="20"/>
        </w:rPr>
        <w:fldChar w:fldCharType="begin">
          <w:ffData>
            <w:name w:val="Check1"/>
            <w:enabled/>
            <w:calcOnExit w:val="0"/>
            <w:checkBox>
              <w:size w:val="24"/>
              <w:default w:val="0"/>
            </w:checkBox>
          </w:ffData>
        </w:fldChar>
      </w:r>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r w:rsidR="00397D34" w:rsidRPr="00A85B43">
        <w:rPr>
          <w:rFonts w:ascii="Arial" w:hAnsi="Arial" w:cs="Arial"/>
          <w:sz w:val="20"/>
        </w:rPr>
        <w:t xml:space="preserve">  Closeout Project Summary*</w:t>
      </w:r>
    </w:p>
    <w:p w:rsidR="008148DD" w:rsidRPr="00A85B43" w:rsidRDefault="008148DD">
      <w:pPr>
        <w:rPr>
          <w:rFonts w:ascii="Arial" w:hAnsi="Arial" w:cs="Arial"/>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440"/>
        <w:gridCol w:w="1469"/>
        <w:gridCol w:w="1469"/>
        <w:gridCol w:w="1469"/>
        <w:gridCol w:w="2736"/>
        <w:gridCol w:w="2595"/>
      </w:tblGrid>
      <w:tr w:rsidR="00A85B43" w:rsidRPr="00C762C2" w:rsidTr="00F178B7">
        <w:tc>
          <w:tcPr>
            <w:tcW w:w="2520" w:type="dxa"/>
            <w:shd w:val="clear" w:color="auto" w:fill="auto"/>
            <w:vAlign w:val="bottom"/>
          </w:tcPr>
          <w:p w:rsidR="00A85B43" w:rsidRPr="00C762C2" w:rsidRDefault="00A85B43" w:rsidP="00C762C2">
            <w:pPr>
              <w:pStyle w:val="EOS"/>
              <w:spacing w:before="0"/>
              <w:rPr>
                <w:rFonts w:ascii="Arial" w:hAnsi="Arial" w:cs="Arial"/>
                <w:sz w:val="18"/>
                <w:szCs w:val="18"/>
              </w:rPr>
            </w:pPr>
            <w:r w:rsidRPr="00C762C2">
              <w:rPr>
                <w:rFonts w:ascii="Arial" w:hAnsi="Arial" w:cs="Arial"/>
                <w:sz w:val="18"/>
                <w:szCs w:val="18"/>
              </w:rPr>
              <w:t>RECYCLED MATERIAL</w:t>
            </w:r>
          </w:p>
        </w:tc>
        <w:tc>
          <w:tcPr>
            <w:tcW w:w="1440"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Not generated at this site</w:t>
            </w:r>
          </w:p>
        </w:tc>
        <w:tc>
          <w:tcPr>
            <w:tcW w:w="1469"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Collected for offsite recycling (tons)</w:t>
            </w:r>
          </w:p>
        </w:tc>
        <w:tc>
          <w:tcPr>
            <w:tcW w:w="1469"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Collected for salvage/reuse (tons)</w:t>
            </w:r>
          </w:p>
        </w:tc>
        <w:tc>
          <w:tcPr>
            <w:tcW w:w="1469"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Collected for disposal</w:t>
            </w:r>
            <w:r w:rsidRPr="00C762C2">
              <w:rPr>
                <w:rFonts w:ascii="Arial" w:hAnsi="Arial" w:cs="Arial"/>
                <w:sz w:val="18"/>
                <w:szCs w:val="18"/>
              </w:rPr>
              <w:br/>
              <w:t>(tons)</w:t>
            </w:r>
          </w:p>
        </w:tc>
        <w:tc>
          <w:tcPr>
            <w:tcW w:w="2736"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Destination</w:t>
            </w:r>
            <w:r w:rsidRPr="00C762C2">
              <w:rPr>
                <w:rFonts w:ascii="Arial" w:hAnsi="Arial" w:cs="Arial"/>
                <w:sz w:val="18"/>
                <w:szCs w:val="18"/>
              </w:rPr>
              <w:br/>
              <w:t>(facility name and location)</w:t>
            </w:r>
          </w:p>
        </w:tc>
        <w:tc>
          <w:tcPr>
            <w:tcW w:w="2595" w:type="dxa"/>
            <w:shd w:val="clear" w:color="auto" w:fill="auto"/>
            <w:vAlign w:val="bottom"/>
          </w:tcPr>
          <w:p w:rsidR="00A85B43" w:rsidRPr="00C762C2" w:rsidRDefault="00A85B43" w:rsidP="00C762C2">
            <w:pPr>
              <w:pStyle w:val="EOS"/>
              <w:spacing w:before="0"/>
              <w:jc w:val="center"/>
              <w:rPr>
                <w:rFonts w:ascii="Arial" w:hAnsi="Arial" w:cs="Arial"/>
                <w:sz w:val="18"/>
                <w:szCs w:val="18"/>
              </w:rPr>
            </w:pPr>
            <w:r w:rsidRPr="00C762C2">
              <w:rPr>
                <w:rFonts w:ascii="Arial" w:hAnsi="Arial" w:cs="Arial"/>
                <w:sz w:val="18"/>
                <w:szCs w:val="18"/>
              </w:rPr>
              <w:t>Comments</w:t>
            </w: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Concrete</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Asphalt</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Metals (ferrous)</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Metals (non-ferrous)</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Land-Clearing Debris</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Wood</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Corrugated Cardboard</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Plastics</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Electronics and Electrical Components</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Other (specify)</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r w:rsidR="00A85B43" w:rsidRPr="00C762C2" w:rsidTr="00F178B7">
        <w:tc>
          <w:tcPr>
            <w:tcW w:w="2520" w:type="dxa"/>
            <w:shd w:val="clear" w:color="auto" w:fill="auto"/>
            <w:vAlign w:val="bottom"/>
          </w:tcPr>
          <w:p w:rsidR="00A85B43" w:rsidRPr="00C762C2" w:rsidRDefault="008C4D15" w:rsidP="00C762C2">
            <w:pPr>
              <w:pStyle w:val="EOS"/>
              <w:spacing w:before="0"/>
              <w:jc w:val="left"/>
              <w:rPr>
                <w:rFonts w:ascii="Arial" w:hAnsi="Arial" w:cs="Arial"/>
                <w:sz w:val="18"/>
                <w:szCs w:val="18"/>
              </w:rPr>
            </w:pPr>
            <w:r w:rsidRPr="00C762C2">
              <w:rPr>
                <w:rFonts w:ascii="Arial" w:hAnsi="Arial" w:cs="Arial"/>
                <w:sz w:val="18"/>
                <w:szCs w:val="18"/>
              </w:rPr>
              <w:t>Other (specify)</w:t>
            </w:r>
          </w:p>
        </w:tc>
        <w:tc>
          <w:tcPr>
            <w:tcW w:w="1440"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1469"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736"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c>
          <w:tcPr>
            <w:tcW w:w="2595" w:type="dxa"/>
            <w:shd w:val="clear" w:color="auto" w:fill="auto"/>
            <w:vAlign w:val="bottom"/>
          </w:tcPr>
          <w:p w:rsidR="00A85B43" w:rsidRPr="00C762C2" w:rsidRDefault="00A85B43" w:rsidP="00C762C2">
            <w:pPr>
              <w:pStyle w:val="EOS"/>
              <w:spacing w:before="0"/>
              <w:jc w:val="left"/>
              <w:rPr>
                <w:rFonts w:ascii="Arial" w:hAnsi="Arial" w:cs="Arial"/>
                <w:sz w:val="18"/>
                <w:szCs w:val="18"/>
              </w:rPr>
            </w:pPr>
          </w:p>
        </w:tc>
      </w:tr>
    </w:tbl>
    <w:p w:rsidR="005D5709" w:rsidRPr="00A85B43" w:rsidRDefault="005D5709" w:rsidP="003A1D2C">
      <w:pPr>
        <w:pStyle w:val="EOS"/>
        <w:spacing w:before="0"/>
        <w:rPr>
          <w:rFonts w:ascii="Arial" w:hAnsi="Arial" w:cs="Arial"/>
        </w:rPr>
      </w:pPr>
    </w:p>
    <w:p w:rsidR="00592B0C" w:rsidRPr="00A85B43" w:rsidRDefault="00592B0C" w:rsidP="003A1D2C">
      <w:pPr>
        <w:pStyle w:val="EOS"/>
        <w:spacing w:before="0"/>
        <w:rPr>
          <w:rFonts w:ascii="Arial" w:hAnsi="Arial" w:cs="Arial"/>
          <w:sz w:val="20"/>
        </w:rPr>
      </w:pPr>
      <w:r w:rsidRPr="00A85B43">
        <w:rPr>
          <w:rFonts w:ascii="Arial" w:hAnsi="Arial" w:cs="Arial"/>
          <w:sz w:val="20"/>
        </w:rPr>
        <w:t>* For closeout project summary, include copies of documentation (receipts, bills of lading, etc.) with this report.</w:t>
      </w:r>
      <w:r w:rsidR="00A85B43" w:rsidRPr="00A85B43">
        <w:rPr>
          <w:rFonts w:ascii="Arial" w:hAnsi="Arial" w:cs="Arial"/>
          <w:sz w:val="20"/>
        </w:rPr>
        <w:t xml:space="preserve"> </w:t>
      </w:r>
    </w:p>
    <w:p w:rsidR="00A85B43" w:rsidRPr="00A85B43" w:rsidRDefault="00A85B43" w:rsidP="003A1D2C">
      <w:pPr>
        <w:pStyle w:val="EOS"/>
        <w:spacing w:before="0"/>
        <w:rPr>
          <w:rFonts w:ascii="Arial" w:hAnsi="Arial" w:cs="Arial"/>
          <w:sz w:val="20"/>
        </w:rPr>
      </w:pPr>
    </w:p>
    <w:tbl>
      <w:tblPr>
        <w:tblW w:w="13305" w:type="dxa"/>
        <w:tblLook w:val="04A0" w:firstRow="1" w:lastRow="0" w:firstColumn="1" w:lastColumn="0" w:noHBand="0" w:noVBand="1"/>
      </w:tblPr>
      <w:tblGrid>
        <w:gridCol w:w="4068"/>
        <w:gridCol w:w="540"/>
        <w:gridCol w:w="4075"/>
        <w:gridCol w:w="547"/>
        <w:gridCol w:w="4075"/>
      </w:tblGrid>
      <w:tr w:rsidR="00592B0C" w:rsidRPr="00C762C2" w:rsidTr="00C762C2">
        <w:tc>
          <w:tcPr>
            <w:tcW w:w="4068" w:type="dxa"/>
            <w:tcBorders>
              <w:bottom w:val="single" w:sz="4" w:space="0" w:color="auto"/>
            </w:tcBorders>
            <w:shd w:val="clear" w:color="auto" w:fill="auto"/>
          </w:tcPr>
          <w:p w:rsidR="00592B0C" w:rsidRPr="00C762C2" w:rsidRDefault="00592B0C" w:rsidP="00C762C2">
            <w:pPr>
              <w:pStyle w:val="EOS"/>
              <w:spacing w:before="0"/>
              <w:rPr>
                <w:rFonts w:ascii="Arial" w:hAnsi="Arial" w:cs="Arial"/>
                <w:sz w:val="20"/>
              </w:rPr>
            </w:pPr>
          </w:p>
        </w:tc>
        <w:tc>
          <w:tcPr>
            <w:tcW w:w="540" w:type="dxa"/>
            <w:shd w:val="clear" w:color="auto" w:fill="auto"/>
          </w:tcPr>
          <w:p w:rsidR="00592B0C" w:rsidRPr="00C762C2" w:rsidRDefault="00592B0C" w:rsidP="00C762C2">
            <w:pPr>
              <w:pStyle w:val="EOS"/>
              <w:spacing w:before="0"/>
              <w:rPr>
                <w:rFonts w:ascii="Arial" w:hAnsi="Arial" w:cs="Arial"/>
                <w:sz w:val="20"/>
              </w:rPr>
            </w:pPr>
          </w:p>
        </w:tc>
        <w:tc>
          <w:tcPr>
            <w:tcW w:w="4075" w:type="dxa"/>
            <w:tcBorders>
              <w:bottom w:val="single" w:sz="4" w:space="0" w:color="auto"/>
            </w:tcBorders>
            <w:shd w:val="clear" w:color="auto" w:fill="auto"/>
          </w:tcPr>
          <w:p w:rsidR="00592B0C" w:rsidRPr="00C762C2" w:rsidRDefault="00592B0C" w:rsidP="00C762C2">
            <w:pPr>
              <w:pStyle w:val="EOS"/>
              <w:spacing w:before="0"/>
              <w:rPr>
                <w:rFonts w:ascii="Arial" w:hAnsi="Arial" w:cs="Arial"/>
                <w:sz w:val="20"/>
              </w:rPr>
            </w:pPr>
          </w:p>
        </w:tc>
        <w:tc>
          <w:tcPr>
            <w:tcW w:w="547" w:type="dxa"/>
            <w:shd w:val="clear" w:color="auto" w:fill="auto"/>
          </w:tcPr>
          <w:p w:rsidR="00592B0C" w:rsidRPr="00C762C2" w:rsidRDefault="00592B0C" w:rsidP="00C762C2">
            <w:pPr>
              <w:pStyle w:val="EOS"/>
              <w:spacing w:before="0"/>
              <w:rPr>
                <w:rFonts w:ascii="Arial" w:hAnsi="Arial" w:cs="Arial"/>
                <w:sz w:val="20"/>
              </w:rPr>
            </w:pPr>
          </w:p>
        </w:tc>
        <w:tc>
          <w:tcPr>
            <w:tcW w:w="4075" w:type="dxa"/>
            <w:tcBorders>
              <w:bottom w:val="single" w:sz="4" w:space="0" w:color="auto"/>
            </w:tcBorders>
            <w:shd w:val="clear" w:color="auto" w:fill="auto"/>
          </w:tcPr>
          <w:p w:rsidR="00592B0C" w:rsidRPr="00C762C2" w:rsidRDefault="00592B0C" w:rsidP="00C762C2">
            <w:pPr>
              <w:pStyle w:val="EOS"/>
              <w:spacing w:before="0"/>
              <w:rPr>
                <w:rFonts w:ascii="Arial" w:hAnsi="Arial" w:cs="Arial"/>
                <w:sz w:val="20"/>
              </w:rPr>
            </w:pPr>
          </w:p>
        </w:tc>
      </w:tr>
      <w:tr w:rsidR="00592B0C" w:rsidRPr="00C762C2" w:rsidTr="00C762C2">
        <w:tc>
          <w:tcPr>
            <w:tcW w:w="4068" w:type="dxa"/>
            <w:tcBorders>
              <w:top w:val="single" w:sz="4" w:space="0" w:color="auto"/>
            </w:tcBorders>
            <w:shd w:val="clear" w:color="auto" w:fill="auto"/>
          </w:tcPr>
          <w:p w:rsidR="00592B0C" w:rsidRPr="00C762C2" w:rsidRDefault="00592B0C" w:rsidP="00C762C2">
            <w:pPr>
              <w:pStyle w:val="EOS"/>
              <w:spacing w:before="0"/>
              <w:jc w:val="left"/>
              <w:rPr>
                <w:rFonts w:ascii="Arial" w:hAnsi="Arial" w:cs="Arial"/>
                <w:sz w:val="20"/>
              </w:rPr>
            </w:pPr>
            <w:r w:rsidRPr="00C762C2">
              <w:rPr>
                <w:rFonts w:ascii="Arial" w:hAnsi="Arial" w:cs="Arial"/>
                <w:sz w:val="20"/>
              </w:rPr>
              <w:t>Signature of Waste Coordination Certifying Accuracy of this Report</w:t>
            </w:r>
          </w:p>
        </w:tc>
        <w:tc>
          <w:tcPr>
            <w:tcW w:w="540" w:type="dxa"/>
            <w:shd w:val="clear" w:color="auto" w:fill="auto"/>
          </w:tcPr>
          <w:p w:rsidR="00592B0C" w:rsidRPr="00C762C2" w:rsidRDefault="00592B0C" w:rsidP="00C762C2">
            <w:pPr>
              <w:pStyle w:val="EOS"/>
              <w:spacing w:before="0"/>
              <w:jc w:val="left"/>
              <w:rPr>
                <w:rFonts w:ascii="Arial" w:hAnsi="Arial" w:cs="Arial"/>
                <w:sz w:val="20"/>
              </w:rPr>
            </w:pPr>
          </w:p>
        </w:tc>
        <w:tc>
          <w:tcPr>
            <w:tcW w:w="4075" w:type="dxa"/>
            <w:tcBorders>
              <w:top w:val="single" w:sz="4" w:space="0" w:color="auto"/>
            </w:tcBorders>
            <w:shd w:val="clear" w:color="auto" w:fill="auto"/>
          </w:tcPr>
          <w:p w:rsidR="00592B0C" w:rsidRPr="00C762C2" w:rsidRDefault="00592B0C" w:rsidP="00C762C2">
            <w:pPr>
              <w:pStyle w:val="EOS"/>
              <w:spacing w:before="0"/>
              <w:jc w:val="left"/>
              <w:rPr>
                <w:rFonts w:ascii="Arial" w:hAnsi="Arial" w:cs="Arial"/>
                <w:sz w:val="20"/>
              </w:rPr>
            </w:pPr>
            <w:r w:rsidRPr="00C762C2">
              <w:rPr>
                <w:rFonts w:ascii="Arial" w:hAnsi="Arial" w:cs="Arial"/>
                <w:sz w:val="20"/>
              </w:rPr>
              <w:t>Title</w:t>
            </w:r>
          </w:p>
        </w:tc>
        <w:tc>
          <w:tcPr>
            <w:tcW w:w="547" w:type="dxa"/>
            <w:shd w:val="clear" w:color="auto" w:fill="auto"/>
          </w:tcPr>
          <w:p w:rsidR="00592B0C" w:rsidRPr="00C762C2" w:rsidRDefault="00592B0C" w:rsidP="00C762C2">
            <w:pPr>
              <w:pStyle w:val="EOS"/>
              <w:spacing w:before="0"/>
              <w:jc w:val="left"/>
              <w:rPr>
                <w:rFonts w:ascii="Arial" w:hAnsi="Arial" w:cs="Arial"/>
                <w:sz w:val="20"/>
              </w:rPr>
            </w:pPr>
          </w:p>
        </w:tc>
        <w:tc>
          <w:tcPr>
            <w:tcW w:w="4075" w:type="dxa"/>
            <w:tcBorders>
              <w:top w:val="single" w:sz="4" w:space="0" w:color="auto"/>
            </w:tcBorders>
            <w:shd w:val="clear" w:color="auto" w:fill="auto"/>
          </w:tcPr>
          <w:p w:rsidR="00592B0C" w:rsidRPr="00C762C2" w:rsidRDefault="00592B0C" w:rsidP="00C762C2">
            <w:pPr>
              <w:pStyle w:val="EOS"/>
              <w:spacing w:before="0"/>
              <w:jc w:val="left"/>
              <w:rPr>
                <w:rFonts w:ascii="Arial" w:hAnsi="Arial" w:cs="Arial"/>
                <w:sz w:val="20"/>
              </w:rPr>
            </w:pPr>
            <w:r w:rsidRPr="00C762C2">
              <w:rPr>
                <w:rFonts w:ascii="Arial" w:hAnsi="Arial" w:cs="Arial"/>
                <w:sz w:val="20"/>
              </w:rPr>
              <w:t>Date</w:t>
            </w:r>
          </w:p>
        </w:tc>
      </w:tr>
    </w:tbl>
    <w:p w:rsidR="00592B0C" w:rsidRPr="00A85B43" w:rsidRDefault="00592B0C" w:rsidP="003A1D2C">
      <w:pPr>
        <w:pStyle w:val="EOS"/>
        <w:spacing w:before="0"/>
        <w:rPr>
          <w:rFonts w:ascii="Arial" w:hAnsi="Arial" w:cs="Arial"/>
          <w:sz w:val="20"/>
        </w:rPr>
      </w:pPr>
    </w:p>
    <w:tbl>
      <w:tblPr>
        <w:tblW w:w="8683" w:type="dxa"/>
        <w:tblLook w:val="04A0" w:firstRow="1" w:lastRow="0" w:firstColumn="1" w:lastColumn="0" w:noHBand="0" w:noVBand="1"/>
      </w:tblPr>
      <w:tblGrid>
        <w:gridCol w:w="4068"/>
        <w:gridCol w:w="540"/>
        <w:gridCol w:w="4075"/>
      </w:tblGrid>
      <w:tr w:rsidR="00592B0C" w:rsidRPr="00C762C2" w:rsidTr="00C762C2">
        <w:tc>
          <w:tcPr>
            <w:tcW w:w="4068" w:type="dxa"/>
            <w:tcBorders>
              <w:bottom w:val="single" w:sz="4" w:space="0" w:color="auto"/>
            </w:tcBorders>
            <w:shd w:val="clear" w:color="auto" w:fill="auto"/>
          </w:tcPr>
          <w:p w:rsidR="00592B0C" w:rsidRPr="00C762C2" w:rsidRDefault="00592B0C" w:rsidP="00C762C2">
            <w:pPr>
              <w:pStyle w:val="EOS"/>
              <w:spacing w:before="0"/>
              <w:rPr>
                <w:rFonts w:ascii="Arial" w:hAnsi="Arial" w:cs="Arial"/>
                <w:sz w:val="20"/>
              </w:rPr>
            </w:pPr>
          </w:p>
        </w:tc>
        <w:tc>
          <w:tcPr>
            <w:tcW w:w="540" w:type="dxa"/>
            <w:shd w:val="clear" w:color="auto" w:fill="auto"/>
          </w:tcPr>
          <w:p w:rsidR="00592B0C" w:rsidRPr="00C762C2" w:rsidRDefault="00592B0C" w:rsidP="00C762C2">
            <w:pPr>
              <w:pStyle w:val="EOS"/>
              <w:spacing w:before="0"/>
              <w:rPr>
                <w:rFonts w:ascii="Arial" w:hAnsi="Arial" w:cs="Arial"/>
                <w:sz w:val="20"/>
              </w:rPr>
            </w:pPr>
          </w:p>
        </w:tc>
        <w:tc>
          <w:tcPr>
            <w:tcW w:w="4075" w:type="dxa"/>
            <w:tcBorders>
              <w:bottom w:val="single" w:sz="4" w:space="0" w:color="auto"/>
            </w:tcBorders>
            <w:shd w:val="clear" w:color="auto" w:fill="auto"/>
          </w:tcPr>
          <w:p w:rsidR="00592B0C" w:rsidRPr="00C762C2" w:rsidRDefault="00592B0C" w:rsidP="00C762C2">
            <w:pPr>
              <w:pStyle w:val="EOS"/>
              <w:spacing w:before="0"/>
              <w:rPr>
                <w:rFonts w:ascii="Arial" w:hAnsi="Arial" w:cs="Arial"/>
                <w:sz w:val="20"/>
              </w:rPr>
            </w:pPr>
          </w:p>
        </w:tc>
      </w:tr>
      <w:tr w:rsidR="00592B0C" w:rsidRPr="00C762C2" w:rsidTr="00C762C2">
        <w:tc>
          <w:tcPr>
            <w:tcW w:w="4068" w:type="dxa"/>
            <w:tcBorders>
              <w:top w:val="single" w:sz="4" w:space="0" w:color="auto"/>
            </w:tcBorders>
            <w:shd w:val="clear" w:color="auto" w:fill="auto"/>
          </w:tcPr>
          <w:p w:rsidR="00592B0C" w:rsidRPr="00C762C2" w:rsidRDefault="00592B0C" w:rsidP="00C762C2">
            <w:pPr>
              <w:pStyle w:val="EOS"/>
              <w:spacing w:before="0"/>
              <w:jc w:val="left"/>
              <w:rPr>
                <w:rFonts w:ascii="Arial" w:hAnsi="Arial" w:cs="Arial"/>
                <w:sz w:val="20"/>
              </w:rPr>
            </w:pPr>
            <w:r w:rsidRPr="00C762C2">
              <w:rPr>
                <w:rFonts w:ascii="Arial" w:hAnsi="Arial" w:cs="Arial"/>
                <w:sz w:val="20"/>
              </w:rPr>
              <w:t>Print Name</w:t>
            </w:r>
          </w:p>
        </w:tc>
        <w:tc>
          <w:tcPr>
            <w:tcW w:w="540" w:type="dxa"/>
            <w:shd w:val="clear" w:color="auto" w:fill="auto"/>
          </w:tcPr>
          <w:p w:rsidR="00592B0C" w:rsidRPr="00C762C2" w:rsidRDefault="00592B0C" w:rsidP="00C762C2">
            <w:pPr>
              <w:pStyle w:val="EOS"/>
              <w:spacing w:before="0"/>
              <w:jc w:val="left"/>
              <w:rPr>
                <w:rFonts w:ascii="Arial" w:hAnsi="Arial" w:cs="Arial"/>
                <w:sz w:val="20"/>
              </w:rPr>
            </w:pPr>
          </w:p>
        </w:tc>
        <w:tc>
          <w:tcPr>
            <w:tcW w:w="4075" w:type="dxa"/>
            <w:tcBorders>
              <w:top w:val="single" w:sz="4" w:space="0" w:color="auto"/>
            </w:tcBorders>
            <w:shd w:val="clear" w:color="auto" w:fill="auto"/>
          </w:tcPr>
          <w:p w:rsidR="00592B0C" w:rsidRPr="00C762C2" w:rsidRDefault="00592B0C" w:rsidP="00C762C2">
            <w:pPr>
              <w:pStyle w:val="EOS"/>
              <w:spacing w:before="0"/>
              <w:jc w:val="left"/>
              <w:rPr>
                <w:rFonts w:ascii="Arial" w:hAnsi="Arial" w:cs="Arial"/>
                <w:sz w:val="20"/>
              </w:rPr>
            </w:pPr>
            <w:r w:rsidRPr="00C762C2">
              <w:rPr>
                <w:rFonts w:ascii="Arial" w:hAnsi="Arial" w:cs="Arial"/>
                <w:sz w:val="20"/>
              </w:rPr>
              <w:t>Contact Telephone Number</w:t>
            </w:r>
          </w:p>
        </w:tc>
      </w:tr>
    </w:tbl>
    <w:p w:rsidR="00592B0C" w:rsidRPr="00A85B43" w:rsidRDefault="00592B0C" w:rsidP="003A1D2C">
      <w:pPr>
        <w:pStyle w:val="EOS"/>
        <w:spacing w:before="0"/>
        <w:rPr>
          <w:rFonts w:ascii="Arial" w:hAnsi="Arial" w:cs="Arial"/>
          <w:sz w:val="20"/>
        </w:rPr>
      </w:pPr>
    </w:p>
    <w:p w:rsidR="00592B0C" w:rsidRPr="00A85B43" w:rsidRDefault="00592B0C" w:rsidP="008C4D15">
      <w:pPr>
        <w:pStyle w:val="EOS"/>
        <w:spacing w:before="0"/>
        <w:jc w:val="left"/>
        <w:rPr>
          <w:rFonts w:ascii="Arial" w:hAnsi="Arial" w:cs="Arial"/>
          <w:sz w:val="20"/>
        </w:rPr>
      </w:pPr>
      <w:r w:rsidRPr="00A85B43">
        <w:rPr>
          <w:rFonts w:ascii="Arial" w:hAnsi="Arial" w:cs="Arial"/>
          <w:sz w:val="20"/>
        </w:rPr>
        <w:t>See reverse for instructions and additional information.</w:t>
      </w:r>
    </w:p>
    <w:p w:rsidR="00592B0C" w:rsidRPr="00A85B43" w:rsidRDefault="00592B0C" w:rsidP="008C4D15">
      <w:pPr>
        <w:pStyle w:val="EOS"/>
        <w:spacing w:before="0"/>
        <w:jc w:val="left"/>
        <w:rPr>
          <w:rFonts w:ascii="Arial" w:hAnsi="Arial" w:cs="Arial"/>
          <w:sz w:val="20"/>
        </w:rPr>
      </w:pPr>
    </w:p>
    <w:p w:rsidR="008C4D15" w:rsidRDefault="00592B0C" w:rsidP="008C4D15">
      <w:pPr>
        <w:pStyle w:val="EOS"/>
        <w:spacing w:before="0"/>
        <w:jc w:val="left"/>
        <w:rPr>
          <w:rFonts w:ascii="Arial" w:hAnsi="Arial" w:cs="Arial"/>
          <w:b/>
          <w:sz w:val="20"/>
        </w:rPr>
      </w:pPr>
      <w:r w:rsidRPr="00A85B43">
        <w:rPr>
          <w:rFonts w:ascii="Arial" w:hAnsi="Arial" w:cs="Arial"/>
          <w:b/>
          <w:sz w:val="20"/>
        </w:rPr>
        <w:t>Submit with Contractor’s Monthly Request for Payment to Construction Contract Manager.</w:t>
      </w:r>
    </w:p>
    <w:p w:rsidR="00D05C86" w:rsidRDefault="00D05C86" w:rsidP="008C4D15">
      <w:pPr>
        <w:pStyle w:val="EOS"/>
        <w:spacing w:before="0"/>
        <w:jc w:val="left"/>
        <w:rPr>
          <w:rFonts w:ascii="Arial" w:hAnsi="Arial" w:cs="Arial"/>
          <w:b/>
          <w:sz w:val="20"/>
        </w:rPr>
      </w:pPr>
    </w:p>
    <w:p w:rsidR="00D05C86" w:rsidRDefault="00D05C86" w:rsidP="008C4D15">
      <w:pPr>
        <w:pStyle w:val="EOS"/>
        <w:spacing w:before="0"/>
        <w:jc w:val="left"/>
        <w:rPr>
          <w:rFonts w:ascii="Arial" w:hAnsi="Arial" w:cs="Arial"/>
          <w:b/>
          <w:sz w:val="20"/>
        </w:rPr>
        <w:sectPr w:rsidR="00D05C86" w:rsidSect="00397D34">
          <w:headerReference w:type="even" r:id="rId13"/>
          <w:footerReference w:type="even" r:id="rId14"/>
          <w:footnotePr>
            <w:numRestart w:val="eachSect"/>
          </w:footnotePr>
          <w:endnotePr>
            <w:numFmt w:val="decimal"/>
          </w:endnotePr>
          <w:pgSz w:w="15840" w:h="12240" w:orient="landscape"/>
          <w:pgMar w:top="1080" w:right="1080" w:bottom="1080" w:left="1080" w:header="720" w:footer="720" w:gutter="0"/>
          <w:cols w:space="720"/>
          <w:docGrid w:linePitch="299"/>
        </w:sectPr>
      </w:pPr>
    </w:p>
    <w:p w:rsidR="008C4D15" w:rsidRPr="00D05C86" w:rsidRDefault="008C4D15" w:rsidP="008C4D15">
      <w:pPr>
        <w:pStyle w:val="EOS"/>
        <w:spacing w:before="0"/>
        <w:jc w:val="center"/>
        <w:rPr>
          <w:rFonts w:ascii="Arial" w:hAnsi="Arial" w:cs="Arial"/>
          <w:sz w:val="20"/>
        </w:rPr>
      </w:pPr>
      <w:r w:rsidRPr="00D05C86">
        <w:rPr>
          <w:rFonts w:ascii="Arial" w:hAnsi="Arial" w:cs="Arial"/>
          <w:sz w:val="20"/>
        </w:rPr>
        <w:lastRenderedPageBreak/>
        <w:t>INSTRUCTIONS FOR COMPLETING SITE WASTE RECYCLE FORM</w:t>
      </w:r>
    </w:p>
    <w:p w:rsidR="008C4D15" w:rsidRPr="00D05C86" w:rsidRDefault="008C4D15" w:rsidP="008C4D15">
      <w:pPr>
        <w:pStyle w:val="EOS"/>
        <w:spacing w:before="0"/>
        <w:jc w:val="center"/>
        <w:rPr>
          <w:rFonts w:ascii="Arial" w:hAnsi="Arial" w:cs="Arial"/>
          <w:szCs w:val="22"/>
        </w:rPr>
      </w:pPr>
    </w:p>
    <w:p w:rsidR="008C4D15" w:rsidRPr="00D05C86" w:rsidRDefault="008C4D15" w:rsidP="008C4D15">
      <w:pPr>
        <w:pStyle w:val="EOS"/>
        <w:spacing w:before="0"/>
        <w:jc w:val="left"/>
        <w:rPr>
          <w:rFonts w:ascii="Arial" w:hAnsi="Arial" w:cs="Arial"/>
          <w:sz w:val="20"/>
        </w:rPr>
      </w:pPr>
      <w:r w:rsidRPr="00D05C86">
        <w:rPr>
          <w:rFonts w:ascii="Arial" w:hAnsi="Arial" w:cs="Arial"/>
          <w:sz w:val="20"/>
        </w:rPr>
        <w:t>This form is to be used multiple times throughout the project as shown in the examples below.</w:t>
      </w:r>
    </w:p>
    <w:p w:rsidR="008C4D15" w:rsidRDefault="008C4D15" w:rsidP="008C4D15">
      <w:pPr>
        <w:pStyle w:val="EOS"/>
        <w:spacing w:before="0"/>
        <w:jc w:val="left"/>
        <w:rPr>
          <w:szCs w:val="22"/>
        </w:rPr>
      </w:pPr>
    </w:p>
    <w:p w:rsidR="00D05C86" w:rsidRPr="00D05C86" w:rsidRDefault="00D05C86" w:rsidP="00D05C86">
      <w:pPr>
        <w:pStyle w:val="EOS"/>
        <w:spacing w:before="0" w:after="120"/>
        <w:jc w:val="left"/>
        <w:rPr>
          <w:b/>
          <w:sz w:val="20"/>
        </w:rPr>
      </w:pPr>
      <w:r w:rsidRPr="00D05C86">
        <w:rPr>
          <w:b/>
          <w:sz w:val="20"/>
        </w:rPr>
        <w:t>MATERIAL SUMMARY</w:t>
      </w:r>
      <w:r w:rsidRPr="00D05C86">
        <w:rPr>
          <w:b/>
          <w:sz w:val="20"/>
        </w:rPr>
        <w:tab/>
      </w:r>
      <w:r w:rsidRPr="00D05C86">
        <w:rPr>
          <w:b/>
          <w:sz w:val="20"/>
        </w:rPr>
        <w:tab/>
      </w:r>
      <w:r>
        <w:rPr>
          <w:rFonts w:ascii="Arial" w:hAnsi="Arial" w:cs="Arial"/>
          <w:sz w:val="20"/>
        </w:rPr>
        <w:fldChar w:fldCharType="begin">
          <w:ffData>
            <w:name w:val=""/>
            <w:enabled/>
            <w:calcOnExit w:val="0"/>
            <w:checkBox>
              <w:size w:val="20"/>
              <w:default w:val="1"/>
            </w:checkBox>
          </w:ffData>
        </w:fldChar>
      </w:r>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r w:rsidRPr="00D05C86">
        <w:rPr>
          <w:rFonts w:ascii="Arial" w:hAnsi="Arial" w:cs="Arial"/>
          <w:sz w:val="20"/>
        </w:rPr>
        <w:t xml:space="preserve">  </w:t>
      </w:r>
      <w:r>
        <w:rPr>
          <w:rFonts w:ascii="Arial" w:hAnsi="Arial" w:cs="Arial"/>
          <w:sz w:val="18"/>
          <w:szCs w:val="18"/>
        </w:rPr>
        <w:t>Initial Pre-Construction Estimate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080"/>
        <w:gridCol w:w="1080"/>
        <w:gridCol w:w="1080"/>
        <w:gridCol w:w="1080"/>
        <w:gridCol w:w="3553"/>
      </w:tblGrid>
      <w:tr w:rsidR="008C4D15" w:rsidRPr="00C762C2" w:rsidTr="00C762C2">
        <w:tc>
          <w:tcPr>
            <w:tcW w:w="2405" w:type="dxa"/>
            <w:shd w:val="clear" w:color="auto" w:fill="auto"/>
            <w:vAlign w:val="bottom"/>
          </w:tcPr>
          <w:p w:rsidR="008C4D15" w:rsidRPr="00C762C2" w:rsidRDefault="008C4D15" w:rsidP="00C762C2">
            <w:pPr>
              <w:pStyle w:val="EOS"/>
              <w:spacing w:before="0"/>
              <w:rPr>
                <w:rFonts w:ascii="Arial" w:hAnsi="Arial" w:cs="Arial"/>
                <w:sz w:val="16"/>
                <w:szCs w:val="16"/>
              </w:rPr>
            </w:pPr>
            <w:r w:rsidRPr="00C762C2">
              <w:rPr>
                <w:rFonts w:ascii="Arial" w:hAnsi="Arial" w:cs="Arial"/>
                <w:sz w:val="16"/>
                <w:szCs w:val="16"/>
              </w:rPr>
              <w:t>RECYCLED MATERIAL</w:t>
            </w:r>
          </w:p>
        </w:tc>
        <w:tc>
          <w:tcPr>
            <w:tcW w:w="1080" w:type="dxa"/>
            <w:shd w:val="clear" w:color="auto" w:fill="auto"/>
            <w:vAlign w:val="bottom"/>
          </w:tcPr>
          <w:p w:rsidR="008C4D15" w:rsidRPr="00C762C2" w:rsidRDefault="008C4D15" w:rsidP="00C762C2">
            <w:pPr>
              <w:pStyle w:val="EOS"/>
              <w:spacing w:before="0"/>
              <w:jc w:val="center"/>
              <w:rPr>
                <w:rFonts w:ascii="Arial" w:hAnsi="Arial" w:cs="Arial"/>
                <w:sz w:val="16"/>
                <w:szCs w:val="16"/>
              </w:rPr>
            </w:pPr>
            <w:r w:rsidRPr="00C762C2">
              <w:rPr>
                <w:rFonts w:ascii="Arial" w:hAnsi="Arial" w:cs="Arial"/>
                <w:sz w:val="16"/>
                <w:szCs w:val="16"/>
              </w:rPr>
              <w:t>Not generated at this site</w:t>
            </w:r>
          </w:p>
        </w:tc>
        <w:tc>
          <w:tcPr>
            <w:tcW w:w="1080" w:type="dxa"/>
            <w:shd w:val="clear" w:color="auto" w:fill="auto"/>
            <w:vAlign w:val="bottom"/>
          </w:tcPr>
          <w:p w:rsidR="008C4D15" w:rsidRPr="00C762C2" w:rsidRDefault="008C4D15" w:rsidP="00C762C2">
            <w:pPr>
              <w:pStyle w:val="EOS"/>
              <w:spacing w:before="0"/>
              <w:jc w:val="center"/>
              <w:rPr>
                <w:rFonts w:ascii="Arial" w:hAnsi="Arial" w:cs="Arial"/>
                <w:sz w:val="16"/>
                <w:szCs w:val="16"/>
              </w:rPr>
            </w:pPr>
            <w:r w:rsidRPr="00C762C2">
              <w:rPr>
                <w:rFonts w:ascii="Arial" w:hAnsi="Arial" w:cs="Arial"/>
                <w:sz w:val="16"/>
                <w:szCs w:val="16"/>
              </w:rPr>
              <w:t>Collected for offsite recycling (tons)</w:t>
            </w:r>
          </w:p>
        </w:tc>
        <w:tc>
          <w:tcPr>
            <w:tcW w:w="1080" w:type="dxa"/>
            <w:shd w:val="clear" w:color="auto" w:fill="auto"/>
            <w:vAlign w:val="bottom"/>
          </w:tcPr>
          <w:p w:rsidR="008C4D15" w:rsidRPr="00C762C2" w:rsidRDefault="008C4D15" w:rsidP="00C762C2">
            <w:pPr>
              <w:pStyle w:val="EOS"/>
              <w:spacing w:before="0"/>
              <w:jc w:val="center"/>
              <w:rPr>
                <w:rFonts w:ascii="Arial" w:hAnsi="Arial" w:cs="Arial"/>
                <w:sz w:val="16"/>
                <w:szCs w:val="16"/>
              </w:rPr>
            </w:pPr>
            <w:r w:rsidRPr="00C762C2">
              <w:rPr>
                <w:rFonts w:ascii="Arial" w:hAnsi="Arial" w:cs="Arial"/>
                <w:sz w:val="16"/>
                <w:szCs w:val="16"/>
              </w:rPr>
              <w:t>Collected for salvage/</w:t>
            </w:r>
            <w:r w:rsidR="00B824BA" w:rsidRPr="00C762C2">
              <w:rPr>
                <w:rFonts w:ascii="Arial" w:hAnsi="Arial" w:cs="Arial"/>
                <w:sz w:val="16"/>
                <w:szCs w:val="16"/>
              </w:rPr>
              <w:t xml:space="preserve"> </w:t>
            </w:r>
            <w:r w:rsidRPr="00C762C2">
              <w:rPr>
                <w:rFonts w:ascii="Arial" w:hAnsi="Arial" w:cs="Arial"/>
                <w:sz w:val="16"/>
                <w:szCs w:val="16"/>
              </w:rPr>
              <w:t>reuse</w:t>
            </w:r>
            <w:r w:rsidR="00B824BA" w:rsidRPr="00C762C2">
              <w:rPr>
                <w:rFonts w:ascii="Arial" w:hAnsi="Arial" w:cs="Arial"/>
                <w:sz w:val="16"/>
                <w:szCs w:val="16"/>
              </w:rPr>
              <w:br/>
            </w:r>
            <w:r w:rsidRPr="00C762C2">
              <w:rPr>
                <w:rFonts w:ascii="Arial" w:hAnsi="Arial" w:cs="Arial"/>
                <w:sz w:val="16"/>
                <w:szCs w:val="16"/>
              </w:rPr>
              <w:t>(tons)</w:t>
            </w:r>
          </w:p>
        </w:tc>
        <w:tc>
          <w:tcPr>
            <w:tcW w:w="1080" w:type="dxa"/>
            <w:shd w:val="clear" w:color="auto" w:fill="auto"/>
            <w:vAlign w:val="bottom"/>
          </w:tcPr>
          <w:p w:rsidR="008C4D15" w:rsidRPr="00C762C2" w:rsidRDefault="008C4D15" w:rsidP="00C762C2">
            <w:pPr>
              <w:pStyle w:val="EOS"/>
              <w:spacing w:before="0"/>
              <w:jc w:val="center"/>
              <w:rPr>
                <w:rFonts w:ascii="Arial" w:hAnsi="Arial" w:cs="Arial"/>
                <w:sz w:val="16"/>
                <w:szCs w:val="16"/>
              </w:rPr>
            </w:pPr>
            <w:r w:rsidRPr="00C762C2">
              <w:rPr>
                <w:rFonts w:ascii="Arial" w:hAnsi="Arial" w:cs="Arial"/>
                <w:sz w:val="16"/>
                <w:szCs w:val="16"/>
              </w:rPr>
              <w:t>Collected for disposal</w:t>
            </w:r>
            <w:r w:rsidRPr="00C762C2">
              <w:rPr>
                <w:rFonts w:ascii="Arial" w:hAnsi="Arial" w:cs="Arial"/>
                <w:sz w:val="16"/>
                <w:szCs w:val="16"/>
              </w:rPr>
              <w:br/>
              <w:t>(tons)</w:t>
            </w:r>
          </w:p>
        </w:tc>
        <w:tc>
          <w:tcPr>
            <w:tcW w:w="3553" w:type="dxa"/>
            <w:vMerge w:val="restart"/>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b/>
                <w:sz w:val="16"/>
                <w:szCs w:val="16"/>
              </w:rPr>
              <w:t xml:space="preserve">Pre-Construction Estimate: </w:t>
            </w:r>
            <w:r w:rsidRPr="00C762C2">
              <w:rPr>
                <w:rFonts w:ascii="Arial" w:hAnsi="Arial" w:cs="Arial"/>
                <w:sz w:val="16"/>
                <w:szCs w:val="16"/>
              </w:rPr>
              <w:t>Prior to beginning work at the site, submit a completed form that indicates the TYPES (not amounts) of site materials expected to be recycled, salvaged, or disposed of. Do this by marking the appropriate columns for each material as shown.</w:t>
            </w: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Concrete</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Asphalt</w:t>
            </w: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Metals (ferrous)</w:t>
            </w: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Metals (non-ferrous)</w:t>
            </w: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Land-Clearing Debris</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Wood</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Corrugated Cardboard</w:t>
            </w: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Plastics</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Electronics and Electrical Components</w:t>
            </w:r>
          </w:p>
        </w:tc>
        <w:tc>
          <w:tcPr>
            <w:tcW w:w="1080" w:type="dxa"/>
            <w:shd w:val="clear" w:color="auto" w:fill="auto"/>
            <w:vAlign w:val="center"/>
          </w:tcPr>
          <w:p w:rsidR="008C4D15" w:rsidRPr="00C762C2" w:rsidRDefault="00B824BA" w:rsidP="00C762C2">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r w:rsidR="008C4D15" w:rsidRPr="00C762C2" w:rsidTr="00C762C2">
        <w:trPr>
          <w:trHeight w:val="216"/>
        </w:trPr>
        <w:tc>
          <w:tcPr>
            <w:tcW w:w="2405" w:type="dxa"/>
            <w:shd w:val="clear" w:color="auto" w:fill="auto"/>
            <w:vAlign w:val="center"/>
          </w:tcPr>
          <w:p w:rsidR="008C4D15" w:rsidRPr="00C762C2" w:rsidRDefault="008C4D15" w:rsidP="00C762C2">
            <w:pPr>
              <w:pStyle w:val="EOS"/>
              <w:spacing w:before="0"/>
              <w:jc w:val="left"/>
              <w:rPr>
                <w:rFonts w:ascii="Arial" w:hAnsi="Arial" w:cs="Arial"/>
                <w:sz w:val="16"/>
                <w:szCs w:val="16"/>
              </w:rPr>
            </w:pPr>
            <w:r w:rsidRPr="00C762C2">
              <w:rPr>
                <w:rFonts w:ascii="Arial" w:hAnsi="Arial" w:cs="Arial"/>
                <w:sz w:val="16"/>
                <w:szCs w:val="16"/>
              </w:rPr>
              <w:t>Other (specify)</w:t>
            </w: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8C4D15" w:rsidP="00C762C2">
            <w:pPr>
              <w:pStyle w:val="EOS"/>
              <w:spacing w:before="0"/>
              <w:jc w:val="center"/>
              <w:rPr>
                <w:rFonts w:ascii="Arial" w:hAnsi="Arial" w:cs="Arial"/>
                <w:sz w:val="16"/>
                <w:szCs w:val="16"/>
              </w:rPr>
            </w:pPr>
          </w:p>
        </w:tc>
        <w:tc>
          <w:tcPr>
            <w:tcW w:w="1080" w:type="dxa"/>
            <w:shd w:val="clear" w:color="auto" w:fill="auto"/>
            <w:vAlign w:val="center"/>
          </w:tcPr>
          <w:p w:rsidR="008C4D15" w:rsidRPr="00C762C2" w:rsidRDefault="00D05C86" w:rsidP="00C762C2">
            <w:pPr>
              <w:pStyle w:val="EOS"/>
              <w:spacing w:before="0"/>
              <w:jc w:val="center"/>
              <w:rPr>
                <w:rFonts w:ascii="Arial" w:hAnsi="Arial" w:cs="Arial"/>
                <w:sz w:val="16"/>
                <w:szCs w:val="16"/>
              </w:rPr>
            </w:pPr>
            <w:r>
              <w:rPr>
                <w:rFonts w:ascii="Arial" w:hAnsi="Arial" w:cs="Arial"/>
                <w:sz w:val="16"/>
                <w:szCs w:val="16"/>
              </w:rPr>
              <w:t>X</w:t>
            </w:r>
          </w:p>
        </w:tc>
        <w:tc>
          <w:tcPr>
            <w:tcW w:w="3553" w:type="dxa"/>
            <w:vMerge/>
            <w:shd w:val="clear" w:color="auto" w:fill="auto"/>
            <w:vAlign w:val="bottom"/>
          </w:tcPr>
          <w:p w:rsidR="008C4D15" w:rsidRPr="00C762C2" w:rsidRDefault="008C4D15" w:rsidP="00C762C2">
            <w:pPr>
              <w:pStyle w:val="EOS"/>
              <w:spacing w:before="0"/>
              <w:jc w:val="left"/>
              <w:rPr>
                <w:rFonts w:ascii="Arial" w:hAnsi="Arial" w:cs="Arial"/>
                <w:szCs w:val="22"/>
              </w:rPr>
            </w:pPr>
          </w:p>
        </w:tc>
      </w:tr>
    </w:tbl>
    <w:p w:rsidR="008C4D15" w:rsidRDefault="008C4D15" w:rsidP="008C4D15">
      <w:pPr>
        <w:pStyle w:val="EOS"/>
        <w:spacing w:before="0"/>
        <w:jc w:val="left"/>
        <w:rPr>
          <w:b/>
          <w:szCs w:val="22"/>
        </w:rPr>
      </w:pPr>
    </w:p>
    <w:p w:rsidR="00D05C86" w:rsidRPr="00D05C86" w:rsidRDefault="00D05C86" w:rsidP="00D05C86">
      <w:pPr>
        <w:pStyle w:val="EOS"/>
        <w:spacing w:before="0" w:after="120"/>
        <w:jc w:val="left"/>
        <w:rPr>
          <w:b/>
          <w:sz w:val="20"/>
        </w:rPr>
      </w:pPr>
      <w:r w:rsidRPr="00D05C86">
        <w:rPr>
          <w:b/>
          <w:sz w:val="20"/>
        </w:rPr>
        <w:t>MATERIAL SUMMARY</w:t>
      </w:r>
      <w:r w:rsidRPr="00D05C86">
        <w:rPr>
          <w:b/>
          <w:sz w:val="20"/>
        </w:rPr>
        <w:tab/>
      </w:r>
      <w:r w:rsidRPr="00D05C86">
        <w:rPr>
          <w:b/>
          <w:sz w:val="20"/>
        </w:rPr>
        <w:tab/>
      </w:r>
      <w:r>
        <w:rPr>
          <w:b/>
          <w:sz w:val="20"/>
        </w:rPr>
        <w:tab/>
      </w:r>
      <w:r>
        <w:rPr>
          <w:b/>
          <w:sz w:val="20"/>
        </w:rPr>
        <w:tab/>
      </w:r>
      <w:r>
        <w:rPr>
          <w:rFonts w:ascii="Arial" w:hAnsi="Arial" w:cs="Arial"/>
          <w:sz w:val="20"/>
        </w:rPr>
        <w:fldChar w:fldCharType="begin">
          <w:ffData>
            <w:name w:val=""/>
            <w:enabled/>
            <w:calcOnExit w:val="0"/>
            <w:checkBox>
              <w:size w:val="20"/>
              <w:default w:val="1"/>
            </w:checkBox>
          </w:ffData>
        </w:fldChar>
      </w:r>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r w:rsidRPr="00D05C86">
        <w:rPr>
          <w:rFonts w:ascii="Arial" w:hAnsi="Arial" w:cs="Arial"/>
          <w:sz w:val="20"/>
        </w:rPr>
        <w:t xml:space="preserve">  </w:t>
      </w:r>
      <w:r>
        <w:rPr>
          <w:rFonts w:ascii="Arial" w:hAnsi="Arial" w:cs="Arial"/>
          <w:sz w:val="18"/>
          <w:szCs w:val="18"/>
        </w:rPr>
        <w:t xml:space="preserve">Monthly Report (from:  </w:t>
      </w:r>
      <w:r>
        <w:rPr>
          <w:rFonts w:ascii="Arial" w:hAnsi="Arial" w:cs="Arial"/>
          <w:sz w:val="18"/>
          <w:szCs w:val="18"/>
          <w:u w:val="single"/>
        </w:rPr>
        <w:t>4/1</w:t>
      </w:r>
      <w:r>
        <w:rPr>
          <w:rFonts w:ascii="Arial" w:hAnsi="Arial" w:cs="Arial"/>
          <w:sz w:val="18"/>
          <w:szCs w:val="18"/>
        </w:rPr>
        <w:t xml:space="preserve"> to </w:t>
      </w:r>
      <w:r>
        <w:rPr>
          <w:rFonts w:ascii="Arial" w:hAnsi="Arial" w:cs="Arial"/>
          <w:sz w:val="18"/>
          <w:szCs w:val="18"/>
          <w:u w:val="single"/>
        </w:rPr>
        <w:t>4/</w:t>
      </w:r>
      <w:proofErr w:type="gramStart"/>
      <w:r>
        <w:rPr>
          <w:rFonts w:ascii="Arial" w:hAnsi="Arial" w:cs="Arial"/>
          <w:sz w:val="18"/>
          <w:szCs w:val="18"/>
          <w:u w:val="single"/>
        </w:rPr>
        <w:t>30</w:t>
      </w:r>
      <w:r>
        <w:rPr>
          <w:rFonts w:ascii="Arial" w:hAnsi="Arial" w:cs="Arial"/>
          <w:sz w:val="18"/>
          <w:szCs w:val="18"/>
        </w:rPr>
        <w:t xml:space="preserve"> ,</w:t>
      </w:r>
      <w:proofErr w:type="gramEnd"/>
      <w:r>
        <w:rPr>
          <w:rFonts w:ascii="Arial" w:hAnsi="Arial" w:cs="Arial"/>
          <w:sz w:val="18"/>
          <w:szCs w:val="18"/>
        </w:rPr>
        <w:t xml:space="preserve"> 20</w:t>
      </w:r>
      <w:r>
        <w:rPr>
          <w:rFonts w:ascii="Arial" w:hAnsi="Arial" w:cs="Arial"/>
          <w:sz w:val="18"/>
          <w:szCs w:val="18"/>
          <w:u w:val="single"/>
        </w:rPr>
        <w:t>05</w:t>
      </w:r>
      <w:r>
        <w:rPr>
          <w:rFonts w:ascii="Arial" w:hAnsi="Arial" w:cs="Arial"/>
          <w:sz w:val="18"/>
          <w:szCs w:val="18"/>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080"/>
        <w:gridCol w:w="1080"/>
        <w:gridCol w:w="1080"/>
        <w:gridCol w:w="1080"/>
        <w:gridCol w:w="3553"/>
      </w:tblGrid>
      <w:tr w:rsidR="00D05C86" w:rsidRPr="00C762C2" w:rsidTr="003409C5">
        <w:tc>
          <w:tcPr>
            <w:tcW w:w="2405" w:type="dxa"/>
            <w:shd w:val="clear" w:color="auto" w:fill="auto"/>
            <w:vAlign w:val="bottom"/>
          </w:tcPr>
          <w:p w:rsidR="00D05C86" w:rsidRPr="00C762C2" w:rsidRDefault="00D05C86" w:rsidP="003409C5">
            <w:pPr>
              <w:pStyle w:val="EOS"/>
              <w:spacing w:before="0"/>
              <w:rPr>
                <w:rFonts w:ascii="Arial" w:hAnsi="Arial" w:cs="Arial"/>
                <w:sz w:val="16"/>
                <w:szCs w:val="16"/>
              </w:rPr>
            </w:pPr>
            <w:r w:rsidRPr="00C762C2">
              <w:rPr>
                <w:rFonts w:ascii="Arial" w:hAnsi="Arial" w:cs="Arial"/>
                <w:sz w:val="16"/>
                <w:szCs w:val="16"/>
              </w:rPr>
              <w:t>RECYCLED MATERIAL</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Not generated at this site</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offsite recycling (tons)</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salvage/ reuse</w:t>
            </w:r>
            <w:r w:rsidRPr="00C762C2">
              <w:rPr>
                <w:rFonts w:ascii="Arial" w:hAnsi="Arial" w:cs="Arial"/>
                <w:sz w:val="16"/>
                <w:szCs w:val="16"/>
              </w:rPr>
              <w:br/>
              <w:t>(tons)</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disposal</w:t>
            </w:r>
            <w:r w:rsidRPr="00C762C2">
              <w:rPr>
                <w:rFonts w:ascii="Arial" w:hAnsi="Arial" w:cs="Arial"/>
                <w:sz w:val="16"/>
                <w:szCs w:val="16"/>
              </w:rPr>
              <w:br/>
              <w:t>(tons)</w:t>
            </w:r>
          </w:p>
        </w:tc>
        <w:tc>
          <w:tcPr>
            <w:tcW w:w="3553" w:type="dxa"/>
            <w:vMerge w:val="restart"/>
            <w:shd w:val="clear" w:color="auto" w:fill="auto"/>
            <w:vAlign w:val="center"/>
          </w:tcPr>
          <w:p w:rsidR="00D05C86" w:rsidRPr="00C762C2" w:rsidRDefault="00D05C86" w:rsidP="00D05C86">
            <w:pPr>
              <w:pStyle w:val="EOS"/>
              <w:spacing w:before="0"/>
              <w:jc w:val="left"/>
              <w:rPr>
                <w:rFonts w:ascii="Arial" w:hAnsi="Arial" w:cs="Arial"/>
                <w:sz w:val="16"/>
                <w:szCs w:val="16"/>
              </w:rPr>
            </w:pPr>
            <w:r>
              <w:rPr>
                <w:rFonts w:ascii="Arial" w:hAnsi="Arial" w:cs="Arial"/>
                <w:b/>
                <w:sz w:val="16"/>
                <w:szCs w:val="16"/>
              </w:rPr>
              <w:t>Monthly Report</w:t>
            </w:r>
            <w:r w:rsidRPr="00C762C2">
              <w:rPr>
                <w:rFonts w:ascii="Arial" w:hAnsi="Arial" w:cs="Arial"/>
                <w:b/>
                <w:sz w:val="16"/>
                <w:szCs w:val="16"/>
              </w:rPr>
              <w:t xml:space="preserve">: </w:t>
            </w:r>
            <w:r>
              <w:rPr>
                <w:rFonts w:ascii="Arial" w:hAnsi="Arial" w:cs="Arial"/>
                <w:sz w:val="16"/>
                <w:szCs w:val="16"/>
              </w:rPr>
              <w:t xml:space="preserve">Each month, submit a completed form that indicates both the TYPES and QUANTITIES (to the nearest 0.5 ton) of site materials that were </w:t>
            </w:r>
            <w:proofErr w:type="gramStart"/>
            <w:r>
              <w:rPr>
                <w:rFonts w:ascii="Arial" w:hAnsi="Arial" w:cs="Arial"/>
                <w:sz w:val="16"/>
                <w:szCs w:val="16"/>
              </w:rPr>
              <w:t>actually recycled</w:t>
            </w:r>
            <w:proofErr w:type="gramEnd"/>
            <w:r>
              <w:rPr>
                <w:rFonts w:ascii="Arial" w:hAnsi="Arial" w:cs="Arial"/>
                <w:sz w:val="16"/>
                <w:szCs w:val="16"/>
              </w:rPr>
              <w:t>, salvaged, or disposed of during the monthly reporting period. Do this by marking the appropriate columns for each material as shown</w:t>
            </w:r>
            <w:r w:rsidRPr="00C762C2">
              <w:rPr>
                <w:rFonts w:ascii="Arial" w:hAnsi="Arial" w:cs="Arial"/>
                <w:sz w:val="16"/>
                <w:szCs w:val="16"/>
              </w:rPr>
              <w:t>.</w:t>
            </w: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Concrete</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35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Asphalt</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Metals (ferrous)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Metals (non-ferrous)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Land-Clearing Debris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15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Wood</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1.5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Corrugated Cardboard</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Plastics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Electronics and Electrical Components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Other (specify)</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X</w:t>
            </w: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bl>
    <w:p w:rsidR="00D05C86" w:rsidRPr="008C4D15" w:rsidRDefault="00D05C86" w:rsidP="00D05C86">
      <w:pPr>
        <w:pStyle w:val="EOS"/>
        <w:spacing w:before="0"/>
        <w:jc w:val="left"/>
        <w:rPr>
          <w:b/>
          <w:szCs w:val="22"/>
        </w:rPr>
      </w:pPr>
    </w:p>
    <w:p w:rsidR="00D05C86" w:rsidRPr="00D05C86" w:rsidRDefault="00D05C86" w:rsidP="00D05C86">
      <w:pPr>
        <w:pStyle w:val="EOS"/>
        <w:spacing w:before="0" w:after="120"/>
        <w:jc w:val="left"/>
        <w:rPr>
          <w:b/>
          <w:sz w:val="20"/>
        </w:rPr>
      </w:pPr>
      <w:r w:rsidRPr="00D05C86">
        <w:rPr>
          <w:b/>
          <w:sz w:val="20"/>
        </w:rPr>
        <w:t>MATERIAL SUMMARY</w:t>
      </w:r>
      <w:r w:rsidRPr="00D05C86">
        <w:rPr>
          <w:b/>
          <w:sz w:val="20"/>
        </w:rPr>
        <w:tab/>
      </w:r>
      <w:r w:rsidRPr="00D05C86">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rFonts w:ascii="Arial" w:hAnsi="Arial" w:cs="Arial"/>
          <w:sz w:val="20"/>
        </w:rPr>
        <w:fldChar w:fldCharType="begin">
          <w:ffData>
            <w:name w:val=""/>
            <w:enabled/>
            <w:calcOnExit w:val="0"/>
            <w:checkBox>
              <w:size w:val="20"/>
              <w:default w:val="1"/>
            </w:checkBox>
          </w:ffData>
        </w:fldChar>
      </w:r>
      <w:r>
        <w:rPr>
          <w:rFonts w:ascii="Arial" w:hAnsi="Arial" w:cs="Arial"/>
          <w:sz w:val="20"/>
        </w:rPr>
        <w:instrText xml:space="preserve"> FORMCHECKBOX </w:instrText>
      </w:r>
      <w:r w:rsidR="003810DC">
        <w:rPr>
          <w:rFonts w:ascii="Arial" w:hAnsi="Arial" w:cs="Arial"/>
          <w:sz w:val="20"/>
        </w:rPr>
      </w:r>
      <w:r w:rsidR="003810DC">
        <w:rPr>
          <w:rFonts w:ascii="Arial" w:hAnsi="Arial" w:cs="Arial"/>
          <w:sz w:val="20"/>
        </w:rPr>
        <w:fldChar w:fldCharType="separate"/>
      </w:r>
      <w:r>
        <w:rPr>
          <w:rFonts w:ascii="Arial" w:hAnsi="Arial" w:cs="Arial"/>
          <w:sz w:val="20"/>
        </w:rPr>
        <w:fldChar w:fldCharType="end"/>
      </w:r>
      <w:r w:rsidRPr="00D05C86">
        <w:rPr>
          <w:rFonts w:ascii="Arial" w:hAnsi="Arial" w:cs="Arial"/>
          <w:sz w:val="20"/>
        </w:rPr>
        <w:t xml:space="preserve">  </w:t>
      </w:r>
      <w:r w:rsidRPr="00D05C86">
        <w:rPr>
          <w:rFonts w:ascii="Arial" w:hAnsi="Arial" w:cs="Arial"/>
          <w:sz w:val="18"/>
          <w:szCs w:val="18"/>
        </w:rPr>
        <w:t>Closeout Project Summary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080"/>
        <w:gridCol w:w="1080"/>
        <w:gridCol w:w="1080"/>
        <w:gridCol w:w="1080"/>
        <w:gridCol w:w="3553"/>
      </w:tblGrid>
      <w:tr w:rsidR="00D05C86" w:rsidRPr="00C762C2" w:rsidTr="003409C5">
        <w:tc>
          <w:tcPr>
            <w:tcW w:w="2405" w:type="dxa"/>
            <w:shd w:val="clear" w:color="auto" w:fill="auto"/>
            <w:vAlign w:val="bottom"/>
          </w:tcPr>
          <w:p w:rsidR="00D05C86" w:rsidRPr="00C762C2" w:rsidRDefault="00D05C86" w:rsidP="003409C5">
            <w:pPr>
              <w:pStyle w:val="EOS"/>
              <w:spacing w:before="0"/>
              <w:rPr>
                <w:rFonts w:ascii="Arial" w:hAnsi="Arial" w:cs="Arial"/>
                <w:sz w:val="16"/>
                <w:szCs w:val="16"/>
              </w:rPr>
            </w:pPr>
            <w:r w:rsidRPr="00C762C2">
              <w:rPr>
                <w:rFonts w:ascii="Arial" w:hAnsi="Arial" w:cs="Arial"/>
                <w:sz w:val="16"/>
                <w:szCs w:val="16"/>
              </w:rPr>
              <w:t>RECYCLED MATERIAL</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Not generated at this site</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offsite recycling (tons)</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salvage/ reuse</w:t>
            </w:r>
            <w:r w:rsidRPr="00C762C2">
              <w:rPr>
                <w:rFonts w:ascii="Arial" w:hAnsi="Arial" w:cs="Arial"/>
                <w:sz w:val="16"/>
                <w:szCs w:val="16"/>
              </w:rPr>
              <w:br/>
              <w:t>(tons)</w:t>
            </w:r>
          </w:p>
        </w:tc>
        <w:tc>
          <w:tcPr>
            <w:tcW w:w="1080" w:type="dxa"/>
            <w:shd w:val="clear" w:color="auto" w:fill="auto"/>
            <w:vAlign w:val="bottom"/>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Collected for disposal</w:t>
            </w:r>
            <w:r w:rsidRPr="00C762C2">
              <w:rPr>
                <w:rFonts w:ascii="Arial" w:hAnsi="Arial" w:cs="Arial"/>
                <w:sz w:val="16"/>
                <w:szCs w:val="16"/>
              </w:rPr>
              <w:br/>
              <w:t>(tons)</w:t>
            </w:r>
          </w:p>
        </w:tc>
        <w:tc>
          <w:tcPr>
            <w:tcW w:w="3553" w:type="dxa"/>
            <w:vMerge w:val="restart"/>
            <w:shd w:val="clear" w:color="auto" w:fill="auto"/>
            <w:vAlign w:val="center"/>
          </w:tcPr>
          <w:p w:rsidR="00D05C86" w:rsidRDefault="00D05C86" w:rsidP="00D05C86">
            <w:pPr>
              <w:pStyle w:val="EOS"/>
              <w:spacing w:before="0"/>
              <w:jc w:val="left"/>
              <w:rPr>
                <w:rFonts w:ascii="Arial" w:hAnsi="Arial" w:cs="Arial"/>
                <w:sz w:val="16"/>
                <w:szCs w:val="16"/>
              </w:rPr>
            </w:pPr>
            <w:r>
              <w:rPr>
                <w:rFonts w:ascii="Arial" w:hAnsi="Arial" w:cs="Arial"/>
                <w:b/>
                <w:sz w:val="16"/>
                <w:szCs w:val="16"/>
              </w:rPr>
              <w:t>Closeout Summary</w:t>
            </w:r>
            <w:r w:rsidRPr="00C762C2">
              <w:rPr>
                <w:rFonts w:ascii="Arial" w:hAnsi="Arial" w:cs="Arial"/>
                <w:b/>
                <w:sz w:val="16"/>
                <w:szCs w:val="16"/>
              </w:rPr>
              <w:t xml:space="preserve">: </w:t>
            </w:r>
            <w:r>
              <w:rPr>
                <w:rFonts w:ascii="Arial" w:hAnsi="Arial" w:cs="Arial"/>
                <w:sz w:val="16"/>
                <w:szCs w:val="16"/>
              </w:rPr>
              <w:t xml:space="preserve">After all site work is completed, submit a completed form that indicates both the TYPES and QUANTITIES (to the nearest 0.5 ton) of site materials that were </w:t>
            </w:r>
            <w:proofErr w:type="gramStart"/>
            <w:r>
              <w:rPr>
                <w:rFonts w:ascii="Arial" w:hAnsi="Arial" w:cs="Arial"/>
                <w:sz w:val="16"/>
                <w:szCs w:val="16"/>
              </w:rPr>
              <w:t>actually recycled</w:t>
            </w:r>
            <w:proofErr w:type="gramEnd"/>
            <w:r>
              <w:rPr>
                <w:rFonts w:ascii="Arial" w:hAnsi="Arial" w:cs="Arial"/>
                <w:sz w:val="16"/>
                <w:szCs w:val="16"/>
              </w:rPr>
              <w:t>, salvaged, or disposed of during the monthly reporting period. Do this by marking the appropriate columns for each material as shown</w:t>
            </w:r>
            <w:r w:rsidRPr="00C762C2">
              <w:rPr>
                <w:rFonts w:ascii="Arial" w:hAnsi="Arial" w:cs="Arial"/>
                <w:sz w:val="16"/>
                <w:szCs w:val="16"/>
              </w:rPr>
              <w:t>.</w:t>
            </w:r>
          </w:p>
          <w:p w:rsidR="00D05C86" w:rsidRDefault="00D05C86" w:rsidP="00D05C86">
            <w:pPr>
              <w:pStyle w:val="EOS"/>
              <w:spacing w:before="0"/>
              <w:jc w:val="left"/>
              <w:rPr>
                <w:rFonts w:ascii="Arial" w:hAnsi="Arial" w:cs="Arial"/>
                <w:sz w:val="16"/>
                <w:szCs w:val="16"/>
              </w:rPr>
            </w:pPr>
          </w:p>
          <w:p w:rsidR="00D05C86" w:rsidRPr="00C762C2" w:rsidRDefault="00D05C86" w:rsidP="00D05C86">
            <w:pPr>
              <w:pStyle w:val="EOS"/>
              <w:spacing w:before="0"/>
              <w:jc w:val="left"/>
              <w:rPr>
                <w:rFonts w:ascii="Arial" w:hAnsi="Arial" w:cs="Arial"/>
                <w:sz w:val="16"/>
                <w:szCs w:val="16"/>
              </w:rPr>
            </w:pPr>
            <w:r>
              <w:rPr>
                <w:rFonts w:ascii="Arial" w:hAnsi="Arial" w:cs="Arial"/>
                <w:sz w:val="16"/>
                <w:szCs w:val="16"/>
              </w:rPr>
              <w:t>IN ADDITION, include documentation (weight receipts, bills of lading, etc.) that support the numbers reported.</w:t>
            </w: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Concrete</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35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Asphalt</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Metals (ferrous)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Metals (non-ferrous)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Land-Clearing Debris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65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Wood</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4.5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Corrugated Cardboard</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Plastics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.5</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Electronics and Electrical Components</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sidRPr="00C762C2">
              <w:rPr>
                <w:rFonts w:ascii="Arial" w:hAnsi="Arial" w:cs="Arial"/>
                <w:sz w:val="16"/>
                <w:szCs w:val="16"/>
              </w:rPr>
              <w:t>X</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r w:rsidR="00D05C86" w:rsidRPr="00C762C2" w:rsidTr="003409C5">
        <w:trPr>
          <w:trHeight w:val="216"/>
        </w:trPr>
        <w:tc>
          <w:tcPr>
            <w:tcW w:w="2405" w:type="dxa"/>
            <w:shd w:val="clear" w:color="auto" w:fill="auto"/>
            <w:vAlign w:val="center"/>
          </w:tcPr>
          <w:p w:rsidR="00D05C86" w:rsidRPr="00C762C2" w:rsidRDefault="00D05C86" w:rsidP="003409C5">
            <w:pPr>
              <w:pStyle w:val="EOS"/>
              <w:spacing w:before="0"/>
              <w:jc w:val="left"/>
              <w:rPr>
                <w:rFonts w:ascii="Arial" w:hAnsi="Arial" w:cs="Arial"/>
                <w:sz w:val="16"/>
                <w:szCs w:val="16"/>
              </w:rPr>
            </w:pPr>
            <w:r w:rsidRPr="00C762C2">
              <w:rPr>
                <w:rFonts w:ascii="Arial" w:hAnsi="Arial" w:cs="Arial"/>
                <w:sz w:val="16"/>
                <w:szCs w:val="16"/>
              </w:rPr>
              <w:t>Other (specify)</w:t>
            </w: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p>
        </w:tc>
        <w:tc>
          <w:tcPr>
            <w:tcW w:w="1080" w:type="dxa"/>
            <w:shd w:val="clear" w:color="auto" w:fill="auto"/>
            <w:vAlign w:val="center"/>
          </w:tcPr>
          <w:p w:rsidR="00D05C86" w:rsidRPr="00C762C2" w:rsidRDefault="00D05C86" w:rsidP="003409C5">
            <w:pPr>
              <w:pStyle w:val="EOS"/>
              <w:spacing w:before="0"/>
              <w:jc w:val="center"/>
              <w:rPr>
                <w:rFonts w:ascii="Arial" w:hAnsi="Arial" w:cs="Arial"/>
                <w:sz w:val="16"/>
                <w:szCs w:val="16"/>
              </w:rPr>
            </w:pPr>
            <w:r>
              <w:rPr>
                <w:rFonts w:ascii="Arial" w:hAnsi="Arial" w:cs="Arial"/>
                <w:sz w:val="16"/>
                <w:szCs w:val="16"/>
              </w:rPr>
              <w:t>6.5</w:t>
            </w:r>
          </w:p>
        </w:tc>
        <w:tc>
          <w:tcPr>
            <w:tcW w:w="3553" w:type="dxa"/>
            <w:vMerge/>
            <w:shd w:val="clear" w:color="auto" w:fill="auto"/>
            <w:vAlign w:val="bottom"/>
          </w:tcPr>
          <w:p w:rsidR="00D05C86" w:rsidRPr="00C762C2" w:rsidRDefault="00D05C86" w:rsidP="003409C5">
            <w:pPr>
              <w:pStyle w:val="EOS"/>
              <w:spacing w:before="0"/>
              <w:jc w:val="left"/>
              <w:rPr>
                <w:rFonts w:ascii="Arial" w:hAnsi="Arial" w:cs="Arial"/>
                <w:szCs w:val="22"/>
              </w:rPr>
            </w:pPr>
          </w:p>
        </w:tc>
      </w:tr>
    </w:tbl>
    <w:p w:rsidR="00D05C86" w:rsidRPr="008C4D15" w:rsidRDefault="00D05C86" w:rsidP="00D05C86">
      <w:pPr>
        <w:pStyle w:val="EOS"/>
        <w:spacing w:before="0"/>
        <w:jc w:val="left"/>
        <w:rPr>
          <w:b/>
          <w:szCs w:val="22"/>
        </w:rPr>
      </w:pPr>
    </w:p>
    <w:p w:rsidR="00D05C86" w:rsidRPr="008C4D15" w:rsidRDefault="00D05C86" w:rsidP="00D05C86">
      <w:pPr>
        <w:pStyle w:val="EOS"/>
        <w:numPr>
          <w:ilvl w:val="0"/>
          <w:numId w:val="14"/>
        </w:numPr>
        <w:spacing w:before="0"/>
        <w:jc w:val="left"/>
        <w:rPr>
          <w:b/>
          <w:szCs w:val="22"/>
        </w:rPr>
      </w:pPr>
      <w:r>
        <w:rPr>
          <w:b/>
          <w:szCs w:val="22"/>
        </w:rPr>
        <w:t>Forms shall be filled out completely and legibly.  All amounts shall be reported in tons.</w:t>
      </w:r>
    </w:p>
    <w:sectPr w:rsidR="00D05C86" w:rsidRPr="008C4D15" w:rsidSect="00B824BA">
      <w:headerReference w:type="default" r:id="rId15"/>
      <w:footerReference w:type="default" r:id="rId16"/>
      <w:footnotePr>
        <w:numRestart w:val="eachSect"/>
      </w:footnotePr>
      <w:endnotePr>
        <w:numFmt w:val="decimal"/>
      </w:endnotePr>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4E9" w:rsidRDefault="007014E9">
      <w:r>
        <w:separator/>
      </w:r>
    </w:p>
  </w:endnote>
  <w:endnote w:type="continuationSeparator" w:id="0">
    <w:p w:rsidR="007014E9" w:rsidRDefault="0070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723"/>
      <w:gridCol w:w="5637"/>
    </w:tblGrid>
    <w:tr w:rsidR="00133079" w:rsidRPr="00732C75" w:rsidTr="003D276B">
      <w:tc>
        <w:tcPr>
          <w:tcW w:w="3798" w:type="dxa"/>
        </w:tcPr>
        <w:p w:rsidR="00133079" w:rsidRPr="00732C75" w:rsidRDefault="00133079" w:rsidP="003D276B">
          <w:pPr>
            <w:pStyle w:val="Footer"/>
            <w:tabs>
              <w:tab w:val="clear" w:pos="4320"/>
              <w:tab w:val="clear" w:pos="8640"/>
            </w:tabs>
            <w:rPr>
              <w:sz w:val="18"/>
              <w:szCs w:val="18"/>
            </w:rPr>
          </w:pPr>
          <w:r w:rsidRPr="005D03BA">
            <w:rPr>
              <w:sz w:val="18"/>
              <w:szCs w:val="18"/>
            </w:rPr>
            <w:t>CONSTRUCTION WASTE RECYCLING</w:t>
          </w:r>
        </w:p>
      </w:tc>
      <w:tc>
        <w:tcPr>
          <w:tcW w:w="5778" w:type="dxa"/>
        </w:tcPr>
        <w:p w:rsidR="00133079" w:rsidRPr="00732C75" w:rsidRDefault="00133079" w:rsidP="003D276B">
          <w:pPr>
            <w:pStyle w:val="Footer"/>
            <w:tabs>
              <w:tab w:val="clear" w:pos="4320"/>
              <w:tab w:val="clear" w:pos="8640"/>
            </w:tabs>
            <w:jc w:val="right"/>
            <w:rPr>
              <w:sz w:val="16"/>
              <w:szCs w:val="16"/>
            </w:rPr>
          </w:pPr>
          <w:r w:rsidRPr="00732C75">
            <w:rPr>
              <w:sz w:val="16"/>
              <w:szCs w:val="16"/>
            </w:rPr>
            <w:fldChar w:fldCharType="begin"/>
          </w:r>
          <w:r w:rsidRPr="00732C75">
            <w:rPr>
              <w:sz w:val="16"/>
              <w:szCs w:val="16"/>
            </w:rPr>
            <w:instrText xml:space="preserve"> DATE \@ "M/d/yyyy" </w:instrText>
          </w:r>
          <w:r w:rsidRPr="00732C75">
            <w:rPr>
              <w:sz w:val="16"/>
              <w:szCs w:val="16"/>
            </w:rPr>
            <w:fldChar w:fldCharType="separate"/>
          </w:r>
          <w:r w:rsidR="003810DC">
            <w:rPr>
              <w:noProof/>
              <w:sz w:val="16"/>
              <w:szCs w:val="16"/>
            </w:rPr>
            <w:t>7/5/2019</w:t>
          </w:r>
          <w:r w:rsidRPr="00732C75">
            <w:rPr>
              <w:sz w:val="16"/>
              <w:szCs w:val="16"/>
            </w:rPr>
            <w:fldChar w:fldCharType="end"/>
          </w:r>
        </w:p>
      </w:tc>
    </w:tr>
    <w:tr w:rsidR="00133079" w:rsidRPr="00732C75" w:rsidTr="003D276B">
      <w:tc>
        <w:tcPr>
          <w:tcW w:w="3798" w:type="dxa"/>
        </w:tcPr>
        <w:p w:rsidR="00133079" w:rsidRPr="00732C75" w:rsidRDefault="00133079" w:rsidP="003D276B">
          <w:pPr>
            <w:pStyle w:val="Footer"/>
            <w:tabs>
              <w:tab w:val="clear" w:pos="4320"/>
              <w:tab w:val="clear" w:pos="8640"/>
            </w:tabs>
            <w:rPr>
              <w:sz w:val="18"/>
              <w:szCs w:val="18"/>
            </w:rPr>
          </w:pPr>
          <w:r>
            <w:rPr>
              <w:sz w:val="18"/>
              <w:szCs w:val="18"/>
            </w:rPr>
            <w:t>017419</w:t>
          </w:r>
          <w:r w:rsidRPr="00732C75">
            <w:rPr>
              <w:sz w:val="18"/>
              <w:szCs w:val="18"/>
            </w:rPr>
            <w:t>-</w:t>
          </w:r>
          <w:r w:rsidRPr="00732C75">
            <w:rPr>
              <w:rStyle w:val="PageNumber"/>
              <w:sz w:val="18"/>
              <w:szCs w:val="18"/>
            </w:rPr>
            <w:fldChar w:fldCharType="begin"/>
          </w:r>
          <w:r w:rsidRPr="00732C75">
            <w:rPr>
              <w:rStyle w:val="PageNumber"/>
              <w:sz w:val="18"/>
              <w:szCs w:val="18"/>
            </w:rPr>
            <w:instrText xml:space="preserve"> PAGE </w:instrText>
          </w:r>
          <w:r w:rsidRPr="00732C75">
            <w:rPr>
              <w:rStyle w:val="PageNumber"/>
              <w:sz w:val="18"/>
              <w:szCs w:val="18"/>
            </w:rPr>
            <w:fldChar w:fldCharType="separate"/>
          </w:r>
          <w:r w:rsidR="00500C0C">
            <w:rPr>
              <w:rStyle w:val="PageNumber"/>
              <w:noProof/>
              <w:sz w:val="18"/>
              <w:szCs w:val="18"/>
            </w:rPr>
            <w:t>2</w:t>
          </w:r>
          <w:r w:rsidRPr="00732C75">
            <w:rPr>
              <w:rStyle w:val="PageNumber"/>
              <w:sz w:val="18"/>
              <w:szCs w:val="18"/>
            </w:rPr>
            <w:fldChar w:fldCharType="end"/>
          </w:r>
        </w:p>
      </w:tc>
      <w:tc>
        <w:tcPr>
          <w:tcW w:w="5778" w:type="dxa"/>
        </w:tcPr>
        <w:p w:rsidR="00133079" w:rsidRPr="00732C75" w:rsidRDefault="00133079" w:rsidP="003D276B">
          <w:pPr>
            <w:pStyle w:val="Footer"/>
            <w:tabs>
              <w:tab w:val="clear" w:pos="4320"/>
              <w:tab w:val="clear" w:pos="8640"/>
            </w:tabs>
            <w:jc w:val="right"/>
            <w:rPr>
              <w:sz w:val="16"/>
              <w:szCs w:val="16"/>
            </w:rPr>
          </w:pPr>
          <w:r w:rsidRPr="00732C75">
            <w:rPr>
              <w:sz w:val="16"/>
              <w:szCs w:val="16"/>
            </w:rPr>
            <w:fldChar w:fldCharType="begin"/>
          </w:r>
          <w:r w:rsidRPr="00732C75">
            <w:rPr>
              <w:sz w:val="16"/>
              <w:szCs w:val="16"/>
            </w:rPr>
            <w:instrText xml:space="preserve"> FILENAME  \* Upper \p  \* MERGEFORMAT </w:instrText>
          </w:r>
          <w:r w:rsidRPr="00732C75">
            <w:rPr>
              <w:sz w:val="16"/>
              <w:szCs w:val="16"/>
            </w:rPr>
            <w:fldChar w:fldCharType="separate"/>
          </w:r>
          <w:r w:rsidR="00500C0C">
            <w:rPr>
              <w:noProof/>
              <w:sz w:val="16"/>
              <w:szCs w:val="16"/>
            </w:rPr>
            <w:t>S:\MASTERS\DIV-01\017419MT.DOCX</w:t>
          </w:r>
          <w:r w:rsidRPr="00732C75">
            <w:rPr>
              <w:sz w:val="16"/>
              <w:szCs w:val="16"/>
            </w:rPr>
            <w:fldChar w:fldCharType="end"/>
          </w:r>
        </w:p>
      </w:tc>
    </w:tr>
  </w:tbl>
  <w:p w:rsidR="00133079" w:rsidRPr="00231247" w:rsidRDefault="00133079" w:rsidP="00231247">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Pr="0087639E" w:rsidRDefault="00133079" w:rsidP="00646CD0">
    <w:pPr>
      <w:rPr>
        <w:sz w:val="18"/>
        <w:szCs w:val="18"/>
      </w:rPr>
    </w:pPr>
  </w:p>
  <w:tbl>
    <w:tblPr>
      <w:tblW w:w="0" w:type="auto"/>
      <w:tblLook w:val="01E0" w:firstRow="1" w:lastRow="1" w:firstColumn="1" w:lastColumn="1" w:noHBand="0" w:noVBand="0"/>
    </w:tblPr>
    <w:tblGrid>
      <w:gridCol w:w="5724"/>
      <w:gridCol w:w="3636"/>
    </w:tblGrid>
    <w:tr w:rsidR="00133079" w:rsidRPr="003D276B" w:rsidTr="003D276B">
      <w:tc>
        <w:tcPr>
          <w:tcW w:w="5868" w:type="dxa"/>
        </w:tcPr>
        <w:p w:rsidR="00133079" w:rsidRPr="0083197F" w:rsidRDefault="00133079" w:rsidP="003D276B">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3810DC">
            <w:rPr>
              <w:noProof/>
              <w:sz w:val="16"/>
              <w:szCs w:val="16"/>
            </w:rPr>
            <w:t>7/5/2019</w:t>
          </w:r>
          <w:r>
            <w:rPr>
              <w:sz w:val="16"/>
              <w:szCs w:val="16"/>
            </w:rPr>
            <w:fldChar w:fldCharType="end"/>
          </w:r>
        </w:p>
      </w:tc>
      <w:tc>
        <w:tcPr>
          <w:tcW w:w="3708" w:type="dxa"/>
        </w:tcPr>
        <w:p w:rsidR="00133079" w:rsidRPr="003D276B" w:rsidRDefault="00133079" w:rsidP="003D276B">
          <w:pPr>
            <w:pStyle w:val="Footer"/>
            <w:tabs>
              <w:tab w:val="clear" w:pos="4320"/>
              <w:tab w:val="clear" w:pos="8640"/>
            </w:tabs>
            <w:jc w:val="right"/>
            <w:rPr>
              <w:sz w:val="18"/>
              <w:szCs w:val="18"/>
            </w:rPr>
          </w:pPr>
          <w:r w:rsidRPr="005D03BA">
            <w:rPr>
              <w:sz w:val="18"/>
              <w:szCs w:val="18"/>
            </w:rPr>
            <w:t>CONSTRUCTION WASTE RECYCLING</w:t>
          </w:r>
        </w:p>
      </w:tc>
    </w:tr>
    <w:tr w:rsidR="00133079" w:rsidRPr="003D276B" w:rsidTr="003D276B">
      <w:tc>
        <w:tcPr>
          <w:tcW w:w="5868" w:type="dxa"/>
        </w:tcPr>
        <w:p w:rsidR="00133079" w:rsidRPr="0083197F" w:rsidRDefault="00133079" w:rsidP="003D276B">
          <w:pPr>
            <w:pStyle w:val="Footer"/>
            <w:tabs>
              <w:tab w:val="clear" w:pos="4320"/>
              <w:tab w:val="clear" w:pos="8640"/>
            </w:tabs>
            <w:rPr>
              <w:sz w:val="16"/>
              <w:szCs w:val="16"/>
            </w:rPr>
          </w:pPr>
          <w:r w:rsidRPr="0083197F">
            <w:rPr>
              <w:sz w:val="16"/>
              <w:szCs w:val="16"/>
            </w:rPr>
            <w:fldChar w:fldCharType="begin"/>
          </w:r>
          <w:r w:rsidRPr="0083197F">
            <w:rPr>
              <w:sz w:val="16"/>
              <w:szCs w:val="16"/>
            </w:rPr>
            <w:instrText xml:space="preserve"> FILENAME  \* Upper \p  \* MERGEFORMAT </w:instrText>
          </w:r>
          <w:r w:rsidRPr="0083197F">
            <w:rPr>
              <w:sz w:val="16"/>
              <w:szCs w:val="16"/>
            </w:rPr>
            <w:fldChar w:fldCharType="separate"/>
          </w:r>
          <w:r w:rsidR="00500C0C">
            <w:rPr>
              <w:noProof/>
              <w:sz w:val="16"/>
              <w:szCs w:val="16"/>
            </w:rPr>
            <w:t>S:\MASTERS\DIV-01\017419MT.DOCX</w:t>
          </w:r>
          <w:r w:rsidRPr="0083197F">
            <w:rPr>
              <w:sz w:val="16"/>
              <w:szCs w:val="16"/>
            </w:rPr>
            <w:fldChar w:fldCharType="end"/>
          </w:r>
        </w:p>
      </w:tc>
      <w:tc>
        <w:tcPr>
          <w:tcW w:w="3708" w:type="dxa"/>
        </w:tcPr>
        <w:p w:rsidR="00133079" w:rsidRPr="003D276B" w:rsidRDefault="00133079" w:rsidP="003D276B">
          <w:pPr>
            <w:pStyle w:val="Footer"/>
            <w:tabs>
              <w:tab w:val="clear" w:pos="4320"/>
              <w:tab w:val="clear" w:pos="8640"/>
            </w:tabs>
            <w:jc w:val="right"/>
            <w:rPr>
              <w:sz w:val="18"/>
              <w:szCs w:val="18"/>
            </w:rPr>
          </w:pPr>
          <w:r>
            <w:rPr>
              <w:sz w:val="18"/>
              <w:szCs w:val="18"/>
            </w:rPr>
            <w:t>017419</w:t>
          </w:r>
          <w:r w:rsidRPr="003D276B">
            <w:rPr>
              <w:sz w:val="18"/>
              <w:szCs w:val="18"/>
            </w:rPr>
            <w:t>-</w:t>
          </w:r>
          <w:r w:rsidRPr="003D276B">
            <w:rPr>
              <w:rStyle w:val="PageNumber"/>
              <w:sz w:val="18"/>
              <w:szCs w:val="18"/>
            </w:rPr>
            <w:fldChar w:fldCharType="begin"/>
          </w:r>
          <w:r w:rsidRPr="003D276B">
            <w:rPr>
              <w:rStyle w:val="PageNumber"/>
              <w:sz w:val="18"/>
              <w:szCs w:val="18"/>
            </w:rPr>
            <w:instrText xml:space="preserve"> PAGE </w:instrText>
          </w:r>
          <w:r w:rsidRPr="003D276B">
            <w:rPr>
              <w:rStyle w:val="PageNumber"/>
              <w:sz w:val="18"/>
              <w:szCs w:val="18"/>
            </w:rPr>
            <w:fldChar w:fldCharType="separate"/>
          </w:r>
          <w:r w:rsidR="00500C0C">
            <w:rPr>
              <w:rStyle w:val="PageNumber"/>
              <w:noProof/>
              <w:sz w:val="18"/>
              <w:szCs w:val="18"/>
            </w:rPr>
            <w:t>1</w:t>
          </w:r>
          <w:r w:rsidRPr="003D276B">
            <w:rPr>
              <w:rStyle w:val="PageNumber"/>
              <w:sz w:val="18"/>
              <w:szCs w:val="18"/>
            </w:rPr>
            <w:fldChar w:fldCharType="end"/>
          </w:r>
        </w:p>
      </w:tc>
    </w:tr>
  </w:tbl>
  <w:p w:rsidR="00133079" w:rsidRPr="0087639E" w:rsidRDefault="00133079" w:rsidP="00646CD0">
    <w:pPr>
      <w:pStyle w:val="Footer"/>
      <w:tabs>
        <w:tab w:val="clear" w:pos="4320"/>
        <w:tab w:val="clear" w:pos="86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Default="00133079" w:rsidP="00231247">
    <w:pPr>
      <w:pStyle w:val="Footer"/>
      <w:rPr>
        <w:szCs w:val="18"/>
      </w:rPr>
    </w:pPr>
  </w:p>
  <w:tbl>
    <w:tblPr>
      <w:tblW w:w="0" w:type="auto"/>
      <w:tblLook w:val="01E0" w:firstRow="1" w:lastRow="1" w:firstColumn="1" w:lastColumn="1" w:noHBand="0" w:noVBand="0"/>
    </w:tblPr>
    <w:tblGrid>
      <w:gridCol w:w="3794"/>
      <w:gridCol w:w="9886"/>
    </w:tblGrid>
    <w:tr w:rsidR="00133079" w:rsidRPr="003D276B" w:rsidTr="008D4D03">
      <w:tc>
        <w:tcPr>
          <w:tcW w:w="3798" w:type="dxa"/>
        </w:tcPr>
        <w:p w:rsidR="00133079" w:rsidRPr="003D276B" w:rsidRDefault="00133079" w:rsidP="00C762C2">
          <w:pPr>
            <w:pStyle w:val="Footer"/>
            <w:tabs>
              <w:tab w:val="clear" w:pos="4320"/>
              <w:tab w:val="clear" w:pos="8640"/>
            </w:tabs>
            <w:rPr>
              <w:sz w:val="18"/>
              <w:szCs w:val="18"/>
            </w:rPr>
          </w:pPr>
          <w:r w:rsidRPr="005D03BA">
            <w:rPr>
              <w:sz w:val="18"/>
              <w:szCs w:val="18"/>
            </w:rPr>
            <w:t>CONSTRUCTION WASTE RECYCLING</w:t>
          </w:r>
        </w:p>
      </w:tc>
      <w:tc>
        <w:tcPr>
          <w:tcW w:w="9900" w:type="dxa"/>
        </w:tcPr>
        <w:p w:rsidR="00133079" w:rsidRPr="0083197F" w:rsidRDefault="00133079" w:rsidP="00C762C2">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3810DC">
            <w:rPr>
              <w:noProof/>
              <w:sz w:val="16"/>
              <w:szCs w:val="16"/>
            </w:rPr>
            <w:t>7/5/2019</w:t>
          </w:r>
          <w:r>
            <w:rPr>
              <w:sz w:val="16"/>
              <w:szCs w:val="16"/>
            </w:rPr>
            <w:fldChar w:fldCharType="end"/>
          </w:r>
        </w:p>
      </w:tc>
    </w:tr>
    <w:tr w:rsidR="00133079" w:rsidRPr="003D276B" w:rsidTr="008D4D03">
      <w:tc>
        <w:tcPr>
          <w:tcW w:w="3798" w:type="dxa"/>
        </w:tcPr>
        <w:p w:rsidR="00133079" w:rsidRPr="003D276B" w:rsidRDefault="00133079" w:rsidP="00C762C2">
          <w:pPr>
            <w:pStyle w:val="Footer"/>
            <w:tabs>
              <w:tab w:val="clear" w:pos="4320"/>
              <w:tab w:val="clear" w:pos="8640"/>
            </w:tabs>
            <w:rPr>
              <w:sz w:val="18"/>
              <w:szCs w:val="18"/>
            </w:rPr>
          </w:pPr>
          <w:r>
            <w:rPr>
              <w:sz w:val="18"/>
              <w:szCs w:val="18"/>
            </w:rPr>
            <w:t>017419</w:t>
          </w:r>
          <w:r w:rsidRPr="003D276B">
            <w:rPr>
              <w:sz w:val="18"/>
              <w:szCs w:val="18"/>
            </w:rPr>
            <w:t>-</w:t>
          </w:r>
          <w:r w:rsidRPr="003D276B">
            <w:rPr>
              <w:rStyle w:val="PageNumber"/>
              <w:sz w:val="18"/>
              <w:szCs w:val="18"/>
            </w:rPr>
            <w:fldChar w:fldCharType="begin"/>
          </w:r>
          <w:r w:rsidRPr="003D276B">
            <w:rPr>
              <w:rStyle w:val="PageNumber"/>
              <w:sz w:val="18"/>
              <w:szCs w:val="18"/>
            </w:rPr>
            <w:instrText xml:space="preserve"> PAGE </w:instrText>
          </w:r>
          <w:r w:rsidRPr="003D276B">
            <w:rPr>
              <w:rStyle w:val="PageNumber"/>
              <w:sz w:val="18"/>
              <w:szCs w:val="18"/>
            </w:rPr>
            <w:fldChar w:fldCharType="separate"/>
          </w:r>
          <w:r w:rsidR="00500C0C">
            <w:rPr>
              <w:rStyle w:val="PageNumber"/>
              <w:noProof/>
              <w:sz w:val="18"/>
              <w:szCs w:val="18"/>
            </w:rPr>
            <w:t>4</w:t>
          </w:r>
          <w:r w:rsidRPr="003D276B">
            <w:rPr>
              <w:rStyle w:val="PageNumber"/>
              <w:sz w:val="18"/>
              <w:szCs w:val="18"/>
            </w:rPr>
            <w:fldChar w:fldCharType="end"/>
          </w:r>
        </w:p>
      </w:tc>
      <w:tc>
        <w:tcPr>
          <w:tcW w:w="9900" w:type="dxa"/>
        </w:tcPr>
        <w:p w:rsidR="00133079" w:rsidRPr="0083197F" w:rsidRDefault="00133079" w:rsidP="00C762C2">
          <w:pPr>
            <w:pStyle w:val="Footer"/>
            <w:tabs>
              <w:tab w:val="clear" w:pos="4320"/>
              <w:tab w:val="clear" w:pos="8640"/>
            </w:tabs>
            <w:jc w:val="right"/>
            <w:rPr>
              <w:sz w:val="16"/>
              <w:szCs w:val="16"/>
            </w:rPr>
          </w:pPr>
          <w:r w:rsidRPr="0083197F">
            <w:rPr>
              <w:sz w:val="16"/>
              <w:szCs w:val="16"/>
            </w:rPr>
            <w:fldChar w:fldCharType="begin"/>
          </w:r>
          <w:r w:rsidRPr="0083197F">
            <w:rPr>
              <w:sz w:val="16"/>
              <w:szCs w:val="16"/>
            </w:rPr>
            <w:instrText xml:space="preserve"> FILENAME  \* Upper \p  \* MERGEFORMAT </w:instrText>
          </w:r>
          <w:r w:rsidRPr="0083197F">
            <w:rPr>
              <w:sz w:val="16"/>
              <w:szCs w:val="16"/>
            </w:rPr>
            <w:fldChar w:fldCharType="separate"/>
          </w:r>
          <w:r w:rsidR="00500C0C">
            <w:rPr>
              <w:noProof/>
              <w:sz w:val="16"/>
              <w:szCs w:val="16"/>
            </w:rPr>
            <w:t>S:\MASTERS\DIV-01\017419MT.DOCX</w:t>
          </w:r>
          <w:r w:rsidRPr="0083197F">
            <w:rPr>
              <w:sz w:val="16"/>
              <w:szCs w:val="16"/>
            </w:rPr>
            <w:fldChar w:fldCharType="end"/>
          </w:r>
        </w:p>
      </w:tc>
    </w:tr>
  </w:tbl>
  <w:p w:rsidR="00133079" w:rsidRDefault="00133079" w:rsidP="00231247">
    <w:pPr>
      <w:pStyle w:val="Foote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Pr="0087639E" w:rsidRDefault="00133079" w:rsidP="00646CD0">
    <w:pPr>
      <w:rPr>
        <w:sz w:val="18"/>
        <w:szCs w:val="18"/>
      </w:rPr>
    </w:pPr>
  </w:p>
  <w:tbl>
    <w:tblPr>
      <w:tblW w:w="0" w:type="auto"/>
      <w:tblLook w:val="01E0" w:firstRow="1" w:lastRow="1" w:firstColumn="1" w:lastColumn="1" w:noHBand="0" w:noVBand="0"/>
    </w:tblPr>
    <w:tblGrid>
      <w:gridCol w:w="5749"/>
      <w:gridCol w:w="4331"/>
    </w:tblGrid>
    <w:tr w:rsidR="00133079" w:rsidRPr="003D276B" w:rsidTr="00B824BA">
      <w:tc>
        <w:tcPr>
          <w:tcW w:w="5868" w:type="dxa"/>
        </w:tcPr>
        <w:p w:rsidR="00133079" w:rsidRPr="0083197F" w:rsidRDefault="00133079" w:rsidP="003D276B">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3810DC">
            <w:rPr>
              <w:noProof/>
              <w:sz w:val="16"/>
              <w:szCs w:val="16"/>
            </w:rPr>
            <w:t>7/5/2019</w:t>
          </w:r>
          <w:r>
            <w:rPr>
              <w:sz w:val="16"/>
              <w:szCs w:val="16"/>
            </w:rPr>
            <w:fldChar w:fldCharType="end"/>
          </w:r>
        </w:p>
      </w:tc>
      <w:tc>
        <w:tcPr>
          <w:tcW w:w="4410" w:type="dxa"/>
        </w:tcPr>
        <w:p w:rsidR="00133079" w:rsidRPr="003D276B" w:rsidRDefault="00133079" w:rsidP="003D276B">
          <w:pPr>
            <w:pStyle w:val="Footer"/>
            <w:tabs>
              <w:tab w:val="clear" w:pos="4320"/>
              <w:tab w:val="clear" w:pos="8640"/>
            </w:tabs>
            <w:jc w:val="right"/>
            <w:rPr>
              <w:sz w:val="18"/>
              <w:szCs w:val="18"/>
            </w:rPr>
          </w:pPr>
          <w:r w:rsidRPr="005D03BA">
            <w:rPr>
              <w:sz w:val="18"/>
              <w:szCs w:val="18"/>
            </w:rPr>
            <w:t>CONSTRUCTION WASTE RECYCLING</w:t>
          </w:r>
        </w:p>
      </w:tc>
    </w:tr>
    <w:tr w:rsidR="00133079" w:rsidRPr="003D276B" w:rsidTr="00B824BA">
      <w:tc>
        <w:tcPr>
          <w:tcW w:w="5868" w:type="dxa"/>
        </w:tcPr>
        <w:p w:rsidR="00133079" w:rsidRPr="0083197F" w:rsidRDefault="00133079" w:rsidP="003D276B">
          <w:pPr>
            <w:pStyle w:val="Footer"/>
            <w:tabs>
              <w:tab w:val="clear" w:pos="4320"/>
              <w:tab w:val="clear" w:pos="8640"/>
            </w:tabs>
            <w:rPr>
              <w:sz w:val="16"/>
              <w:szCs w:val="16"/>
            </w:rPr>
          </w:pPr>
          <w:r w:rsidRPr="0083197F">
            <w:rPr>
              <w:sz w:val="16"/>
              <w:szCs w:val="16"/>
            </w:rPr>
            <w:fldChar w:fldCharType="begin"/>
          </w:r>
          <w:r w:rsidRPr="0083197F">
            <w:rPr>
              <w:sz w:val="16"/>
              <w:szCs w:val="16"/>
            </w:rPr>
            <w:instrText xml:space="preserve"> FILENAME  \* Upper \p  \* MERGEFORMAT </w:instrText>
          </w:r>
          <w:r w:rsidRPr="0083197F">
            <w:rPr>
              <w:sz w:val="16"/>
              <w:szCs w:val="16"/>
            </w:rPr>
            <w:fldChar w:fldCharType="separate"/>
          </w:r>
          <w:r w:rsidR="00500C0C">
            <w:rPr>
              <w:noProof/>
              <w:sz w:val="16"/>
              <w:szCs w:val="16"/>
            </w:rPr>
            <w:t>S:\MASTERS\DIV-01\017419MT.DOCX</w:t>
          </w:r>
          <w:r w:rsidRPr="0083197F">
            <w:rPr>
              <w:sz w:val="16"/>
              <w:szCs w:val="16"/>
            </w:rPr>
            <w:fldChar w:fldCharType="end"/>
          </w:r>
        </w:p>
      </w:tc>
      <w:tc>
        <w:tcPr>
          <w:tcW w:w="4410" w:type="dxa"/>
        </w:tcPr>
        <w:p w:rsidR="00133079" w:rsidRPr="003D276B" w:rsidRDefault="00133079" w:rsidP="003D276B">
          <w:pPr>
            <w:pStyle w:val="Footer"/>
            <w:tabs>
              <w:tab w:val="clear" w:pos="4320"/>
              <w:tab w:val="clear" w:pos="8640"/>
            </w:tabs>
            <w:jc w:val="right"/>
            <w:rPr>
              <w:sz w:val="18"/>
              <w:szCs w:val="18"/>
            </w:rPr>
          </w:pPr>
          <w:r>
            <w:rPr>
              <w:sz w:val="18"/>
              <w:szCs w:val="18"/>
            </w:rPr>
            <w:t>017419</w:t>
          </w:r>
          <w:r w:rsidRPr="003D276B">
            <w:rPr>
              <w:sz w:val="18"/>
              <w:szCs w:val="18"/>
            </w:rPr>
            <w:t>-</w:t>
          </w:r>
          <w:r w:rsidRPr="003D276B">
            <w:rPr>
              <w:rStyle w:val="PageNumber"/>
              <w:sz w:val="18"/>
              <w:szCs w:val="18"/>
            </w:rPr>
            <w:fldChar w:fldCharType="begin"/>
          </w:r>
          <w:r w:rsidRPr="003D276B">
            <w:rPr>
              <w:rStyle w:val="PageNumber"/>
              <w:sz w:val="18"/>
              <w:szCs w:val="18"/>
            </w:rPr>
            <w:instrText xml:space="preserve"> PAGE </w:instrText>
          </w:r>
          <w:r w:rsidRPr="003D276B">
            <w:rPr>
              <w:rStyle w:val="PageNumber"/>
              <w:sz w:val="18"/>
              <w:szCs w:val="18"/>
            </w:rPr>
            <w:fldChar w:fldCharType="separate"/>
          </w:r>
          <w:r w:rsidR="00500C0C">
            <w:rPr>
              <w:rStyle w:val="PageNumber"/>
              <w:noProof/>
              <w:sz w:val="18"/>
              <w:szCs w:val="18"/>
            </w:rPr>
            <w:t>5</w:t>
          </w:r>
          <w:r w:rsidRPr="003D276B">
            <w:rPr>
              <w:rStyle w:val="PageNumber"/>
              <w:sz w:val="18"/>
              <w:szCs w:val="18"/>
            </w:rPr>
            <w:fldChar w:fldCharType="end"/>
          </w:r>
        </w:p>
      </w:tc>
    </w:tr>
  </w:tbl>
  <w:p w:rsidR="00133079" w:rsidRPr="0087639E" w:rsidRDefault="00133079" w:rsidP="00646CD0">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4E9" w:rsidRDefault="007014E9">
      <w:r>
        <w:separator/>
      </w:r>
    </w:p>
  </w:footnote>
  <w:footnote w:type="continuationSeparator" w:id="0">
    <w:p w:rsidR="007014E9" w:rsidRDefault="0070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Default="00133079" w:rsidP="008C28C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Default="00133079" w:rsidP="008C28CD">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Default="00133079" w:rsidP="008C28CD">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079" w:rsidRDefault="003810DC" w:rsidP="008C28CD">
    <w:pPr>
      <w:pStyle w:val="Header"/>
      <w:tabs>
        <w:tab w:val="clear" w:pos="4320"/>
        <w:tab w:val="clear" w:pos="8640"/>
      </w:tabs>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8BA68F9"/>
    <w:multiLevelType w:val="hybridMultilevel"/>
    <w:tmpl w:val="D1B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7C"/>
    <w:rsid w:val="00011742"/>
    <w:rsid w:val="00031BD6"/>
    <w:rsid w:val="00036BC7"/>
    <w:rsid w:val="00043821"/>
    <w:rsid w:val="000934B4"/>
    <w:rsid w:val="000A2378"/>
    <w:rsid w:val="000E31EA"/>
    <w:rsid w:val="000F7CF7"/>
    <w:rsid w:val="00132C47"/>
    <w:rsid w:val="00133079"/>
    <w:rsid w:val="00155FD5"/>
    <w:rsid w:val="0017417B"/>
    <w:rsid w:val="001824AB"/>
    <w:rsid w:val="001B5791"/>
    <w:rsid w:val="001B5CFD"/>
    <w:rsid w:val="001C314F"/>
    <w:rsid w:val="001D1843"/>
    <w:rsid w:val="001D3ACE"/>
    <w:rsid w:val="001F506A"/>
    <w:rsid w:val="00200DD7"/>
    <w:rsid w:val="00231247"/>
    <w:rsid w:val="002415C1"/>
    <w:rsid w:val="00252A19"/>
    <w:rsid w:val="00276479"/>
    <w:rsid w:val="002C0F63"/>
    <w:rsid w:val="002D2F90"/>
    <w:rsid w:val="003006D3"/>
    <w:rsid w:val="00302880"/>
    <w:rsid w:val="00337302"/>
    <w:rsid w:val="00337749"/>
    <w:rsid w:val="003409C5"/>
    <w:rsid w:val="003810DC"/>
    <w:rsid w:val="00397D34"/>
    <w:rsid w:val="003A1D2C"/>
    <w:rsid w:val="003A5750"/>
    <w:rsid w:val="003C24D7"/>
    <w:rsid w:val="003D276B"/>
    <w:rsid w:val="003E0C97"/>
    <w:rsid w:val="00405205"/>
    <w:rsid w:val="004311A5"/>
    <w:rsid w:val="004514CC"/>
    <w:rsid w:val="004A2BE7"/>
    <w:rsid w:val="004A5C9E"/>
    <w:rsid w:val="004C4C42"/>
    <w:rsid w:val="004F0F0B"/>
    <w:rsid w:val="004F167E"/>
    <w:rsid w:val="004F590C"/>
    <w:rsid w:val="00500C0C"/>
    <w:rsid w:val="00510259"/>
    <w:rsid w:val="00532E0B"/>
    <w:rsid w:val="00572ED3"/>
    <w:rsid w:val="00583602"/>
    <w:rsid w:val="00586F7B"/>
    <w:rsid w:val="00592B0C"/>
    <w:rsid w:val="005957E7"/>
    <w:rsid w:val="005A1D8F"/>
    <w:rsid w:val="005C78ED"/>
    <w:rsid w:val="005D03BA"/>
    <w:rsid w:val="005D4E30"/>
    <w:rsid w:val="005D5709"/>
    <w:rsid w:val="00604738"/>
    <w:rsid w:val="00623ADB"/>
    <w:rsid w:val="00624B58"/>
    <w:rsid w:val="0063473C"/>
    <w:rsid w:val="00634B6C"/>
    <w:rsid w:val="00646CD0"/>
    <w:rsid w:val="006D5DC3"/>
    <w:rsid w:val="007014E9"/>
    <w:rsid w:val="00727EC1"/>
    <w:rsid w:val="00732C75"/>
    <w:rsid w:val="007379D5"/>
    <w:rsid w:val="00750B46"/>
    <w:rsid w:val="00781694"/>
    <w:rsid w:val="007C1BCC"/>
    <w:rsid w:val="007D7660"/>
    <w:rsid w:val="007F78B7"/>
    <w:rsid w:val="008148DD"/>
    <w:rsid w:val="0083197F"/>
    <w:rsid w:val="0083551C"/>
    <w:rsid w:val="00886E83"/>
    <w:rsid w:val="008C28CD"/>
    <w:rsid w:val="008C4D15"/>
    <w:rsid w:val="008D4D03"/>
    <w:rsid w:val="008F1084"/>
    <w:rsid w:val="00934413"/>
    <w:rsid w:val="00963A4F"/>
    <w:rsid w:val="00967008"/>
    <w:rsid w:val="00971532"/>
    <w:rsid w:val="00990780"/>
    <w:rsid w:val="00996593"/>
    <w:rsid w:val="009B0ADC"/>
    <w:rsid w:val="009B39C3"/>
    <w:rsid w:val="009C2027"/>
    <w:rsid w:val="009D705D"/>
    <w:rsid w:val="00A11D48"/>
    <w:rsid w:val="00A265E0"/>
    <w:rsid w:val="00A30A4B"/>
    <w:rsid w:val="00A318B3"/>
    <w:rsid w:val="00A4371D"/>
    <w:rsid w:val="00A47C3C"/>
    <w:rsid w:val="00A72F99"/>
    <w:rsid w:val="00A767C0"/>
    <w:rsid w:val="00A85B43"/>
    <w:rsid w:val="00A9467C"/>
    <w:rsid w:val="00A94C4A"/>
    <w:rsid w:val="00A96FA0"/>
    <w:rsid w:val="00AB4B0D"/>
    <w:rsid w:val="00AD668B"/>
    <w:rsid w:val="00AF4F40"/>
    <w:rsid w:val="00AF68C2"/>
    <w:rsid w:val="00B161B4"/>
    <w:rsid w:val="00B21B83"/>
    <w:rsid w:val="00B229BD"/>
    <w:rsid w:val="00B270CF"/>
    <w:rsid w:val="00B81783"/>
    <w:rsid w:val="00B824BA"/>
    <w:rsid w:val="00B9119E"/>
    <w:rsid w:val="00BA56E8"/>
    <w:rsid w:val="00BC1C43"/>
    <w:rsid w:val="00BD20E4"/>
    <w:rsid w:val="00C058B9"/>
    <w:rsid w:val="00C17E85"/>
    <w:rsid w:val="00C24287"/>
    <w:rsid w:val="00C50230"/>
    <w:rsid w:val="00C762C2"/>
    <w:rsid w:val="00C81C4C"/>
    <w:rsid w:val="00CA333F"/>
    <w:rsid w:val="00CC4941"/>
    <w:rsid w:val="00CC5539"/>
    <w:rsid w:val="00CD558E"/>
    <w:rsid w:val="00D05C86"/>
    <w:rsid w:val="00D16E21"/>
    <w:rsid w:val="00D74CA9"/>
    <w:rsid w:val="00DA57ED"/>
    <w:rsid w:val="00DE24CB"/>
    <w:rsid w:val="00DE6DD6"/>
    <w:rsid w:val="00E479D2"/>
    <w:rsid w:val="00E671C4"/>
    <w:rsid w:val="00E72A74"/>
    <w:rsid w:val="00E9397C"/>
    <w:rsid w:val="00EA6207"/>
    <w:rsid w:val="00EB5460"/>
    <w:rsid w:val="00ED25DE"/>
    <w:rsid w:val="00ED739A"/>
    <w:rsid w:val="00F126A7"/>
    <w:rsid w:val="00F178B7"/>
    <w:rsid w:val="00F42BD9"/>
    <w:rsid w:val="00F42E80"/>
    <w:rsid w:val="00F43BFF"/>
    <w:rsid w:val="00F5502A"/>
    <w:rsid w:val="00F659FE"/>
    <w:rsid w:val="00F9719B"/>
    <w:rsid w:val="00FC76F4"/>
    <w:rsid w:val="00FE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6E5055-9C9B-46CE-BBEB-AFA787C4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A318B3"/>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4F590C"/>
    <w:pPr>
      <w:tabs>
        <w:tab w:val="center" w:pos="4320"/>
        <w:tab w:val="right" w:pos="8640"/>
      </w:tabs>
    </w:pPr>
  </w:style>
  <w:style w:type="paragraph" w:styleId="Footer">
    <w:name w:val="footer"/>
    <w:basedOn w:val="Normal"/>
    <w:rsid w:val="004F590C"/>
    <w:pPr>
      <w:tabs>
        <w:tab w:val="center" w:pos="4320"/>
        <w:tab w:val="right" w:pos="8640"/>
      </w:tabs>
    </w:pPr>
  </w:style>
  <w:style w:type="table" w:styleId="TableGrid">
    <w:name w:val="Table Grid"/>
    <w:basedOn w:val="TableNormal"/>
    <w:rsid w:val="00F6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659FE"/>
  </w:style>
  <w:style w:type="paragraph" w:styleId="BalloonText">
    <w:name w:val="Balloon Text"/>
    <w:basedOn w:val="Normal"/>
    <w:link w:val="BalloonTextChar"/>
    <w:rsid w:val="0083197F"/>
    <w:rPr>
      <w:rFonts w:ascii="Tahoma" w:hAnsi="Tahoma" w:cs="Tahoma"/>
      <w:sz w:val="16"/>
      <w:szCs w:val="16"/>
    </w:rPr>
  </w:style>
  <w:style w:type="character" w:customStyle="1" w:styleId="BalloonTextChar">
    <w:name w:val="Balloon Text Char"/>
    <w:link w:val="BalloonText"/>
    <w:rsid w:val="0083197F"/>
    <w:rPr>
      <w:rFonts w:ascii="Tahoma" w:hAnsi="Tahoma" w:cs="Tahoma"/>
      <w:sz w:val="16"/>
      <w:szCs w:val="16"/>
    </w:rPr>
  </w:style>
  <w:style w:type="character" w:styleId="CommentReference">
    <w:name w:val="annotation reference"/>
    <w:rsid w:val="00133079"/>
    <w:rPr>
      <w:sz w:val="16"/>
      <w:szCs w:val="16"/>
    </w:rPr>
  </w:style>
  <w:style w:type="paragraph" w:styleId="CommentText">
    <w:name w:val="annotation text"/>
    <w:basedOn w:val="Normal"/>
    <w:link w:val="CommentTextChar"/>
    <w:rsid w:val="00133079"/>
    <w:rPr>
      <w:sz w:val="20"/>
    </w:rPr>
  </w:style>
  <w:style w:type="character" w:customStyle="1" w:styleId="CommentTextChar">
    <w:name w:val="Comment Text Char"/>
    <w:basedOn w:val="DefaultParagraphFont"/>
    <w:link w:val="CommentText"/>
    <w:rsid w:val="00133079"/>
  </w:style>
  <w:style w:type="paragraph" w:styleId="CommentSubject">
    <w:name w:val="annotation subject"/>
    <w:basedOn w:val="CommentText"/>
    <w:next w:val="CommentText"/>
    <w:link w:val="CommentSubjectChar"/>
    <w:rsid w:val="00133079"/>
    <w:rPr>
      <w:b/>
      <w:bCs/>
    </w:rPr>
  </w:style>
  <w:style w:type="character" w:customStyle="1" w:styleId="CommentSubjectChar">
    <w:name w:val="Comment Subject Char"/>
    <w:link w:val="CommentSubject"/>
    <w:rsid w:val="00133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794E-53B3-49ED-844C-7A3A614A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017700 - CLOSEOUT PROCEDURES</vt:lpstr>
    </vt:vector>
  </TitlesOfParts>
  <Company>Port of Portland</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017700 - CLOSEOUT PROCEDURES</dc:title>
  <dc:subject/>
  <dc:creator>Port of Portland</dc:creator>
  <cp:keywords/>
  <cp:lastModifiedBy>Schauble, Christopher</cp:lastModifiedBy>
  <cp:revision>2</cp:revision>
  <cp:lastPrinted>2017-11-16T20:14:00Z</cp:lastPrinted>
  <dcterms:created xsi:type="dcterms:W3CDTF">2019-07-05T18:34:00Z</dcterms:created>
  <dcterms:modified xsi:type="dcterms:W3CDTF">2019-07-05T18:34:00Z</dcterms:modified>
</cp:coreProperties>
</file>