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DD9F" w14:textId="77DE6258" w:rsidR="00954150" w:rsidRPr="003E1C1D" w:rsidRDefault="00954150" w:rsidP="00954150">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3E1C1D">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r w:rsidR="00A46373">
        <w:rPr>
          <w:sz w:val="18"/>
          <w:szCs w:val="18"/>
        </w:rPr>
        <w:t xml:space="preserve"> </w:t>
      </w:r>
      <w:proofErr w:type="gramStart"/>
      <w:r w:rsidR="00A46373">
        <w:rPr>
          <w:sz w:val="18"/>
          <w:szCs w:val="18"/>
        </w:rPr>
        <w:t>In particular, this</w:t>
      </w:r>
      <w:proofErr w:type="gramEnd"/>
      <w:r w:rsidR="00A46373">
        <w:rPr>
          <w:sz w:val="18"/>
          <w:szCs w:val="18"/>
        </w:rPr>
        <w:t xml:space="preserve"> master does not address building envelope commissioning, which may be desired as part of LEED certification.</w:t>
      </w:r>
    </w:p>
    <w:p w14:paraId="6B13098E" w14:textId="77777777" w:rsidR="00954150" w:rsidRPr="003E1C1D" w:rsidRDefault="00954150" w:rsidP="00222BC3">
      <w:pPr>
        <w:pStyle w:val="PR2"/>
        <w:keepNext/>
        <w:numPr>
          <w:ilvl w:val="0"/>
          <w:numId w:val="0"/>
        </w:numPr>
        <w:rPr>
          <w:sz w:val="2"/>
          <w:szCs w:val="2"/>
        </w:rPr>
      </w:pPr>
    </w:p>
    <w:p w14:paraId="546282E6" w14:textId="41309DBB" w:rsidR="00596486" w:rsidRPr="003E1C1D" w:rsidRDefault="006A2409" w:rsidP="002D455A">
      <w:pPr>
        <w:pStyle w:val="PRN"/>
        <w:keepNext/>
        <w:suppressAutoHyphens/>
        <w:rPr>
          <w:rFonts w:ascii="Times New Roman" w:hAnsi="Times New Roman" w:cs="Times New Roman"/>
          <w:sz w:val="18"/>
          <w:szCs w:val="18"/>
        </w:rPr>
      </w:pPr>
      <w:r w:rsidRPr="003E1C1D">
        <w:rPr>
          <w:rFonts w:ascii="Times New Roman" w:hAnsi="Times New Roman" w:cs="Times New Roman"/>
          <w:sz w:val="18"/>
          <w:szCs w:val="18"/>
        </w:rPr>
        <w:t xml:space="preserve">Use </w:t>
      </w:r>
      <w:r w:rsidR="00954150" w:rsidRPr="003E1C1D">
        <w:rPr>
          <w:rFonts w:ascii="Times New Roman" w:hAnsi="Times New Roman" w:cs="Times New Roman"/>
          <w:sz w:val="18"/>
          <w:szCs w:val="18"/>
        </w:rPr>
        <w:t xml:space="preserve">this section </w:t>
      </w:r>
      <w:r w:rsidRPr="003E1C1D">
        <w:rPr>
          <w:rFonts w:ascii="Times New Roman" w:hAnsi="Times New Roman" w:cs="Times New Roman"/>
          <w:sz w:val="18"/>
          <w:szCs w:val="18"/>
        </w:rPr>
        <w:t xml:space="preserve">for projects requiring the Contractor to provide a formal commissioning </w:t>
      </w:r>
      <w:r w:rsidR="008271BD">
        <w:rPr>
          <w:rFonts w:ascii="Times New Roman" w:hAnsi="Times New Roman" w:cs="Times New Roman"/>
          <w:sz w:val="18"/>
          <w:szCs w:val="18"/>
        </w:rPr>
        <w:t xml:space="preserve">management </w:t>
      </w:r>
      <w:r w:rsidR="00A52B13">
        <w:rPr>
          <w:rFonts w:ascii="Times New Roman" w:hAnsi="Times New Roman" w:cs="Times New Roman"/>
          <w:sz w:val="18"/>
          <w:szCs w:val="18"/>
        </w:rPr>
        <w:t>plan</w:t>
      </w:r>
      <w:r w:rsidR="00A52B13" w:rsidRPr="003E1C1D">
        <w:rPr>
          <w:rFonts w:ascii="Times New Roman" w:hAnsi="Times New Roman" w:cs="Times New Roman"/>
          <w:sz w:val="18"/>
          <w:szCs w:val="18"/>
        </w:rPr>
        <w:t xml:space="preserve"> </w:t>
      </w:r>
      <w:r w:rsidR="008271BD">
        <w:rPr>
          <w:rFonts w:ascii="Times New Roman" w:hAnsi="Times New Roman" w:cs="Times New Roman"/>
          <w:sz w:val="18"/>
          <w:szCs w:val="18"/>
        </w:rPr>
        <w:t xml:space="preserve">and schedule, </w:t>
      </w:r>
      <w:r w:rsidRPr="003E1C1D">
        <w:rPr>
          <w:rFonts w:ascii="Times New Roman" w:hAnsi="Times New Roman" w:cs="Times New Roman"/>
          <w:sz w:val="18"/>
          <w:szCs w:val="18"/>
        </w:rPr>
        <w:t xml:space="preserve">with </w:t>
      </w:r>
      <w:r w:rsidR="00A46373">
        <w:rPr>
          <w:rFonts w:ascii="Times New Roman" w:hAnsi="Times New Roman" w:cs="Times New Roman"/>
          <w:sz w:val="18"/>
          <w:szCs w:val="18"/>
        </w:rPr>
        <w:t xml:space="preserve">a </w:t>
      </w:r>
      <w:r w:rsidRPr="003E1C1D">
        <w:rPr>
          <w:rFonts w:ascii="Times New Roman" w:hAnsi="Times New Roman" w:cs="Times New Roman"/>
          <w:sz w:val="18"/>
          <w:szCs w:val="18"/>
        </w:rPr>
        <w:t>dedicated commissioning manager(s)</w:t>
      </w:r>
      <w:r w:rsidR="008271BD">
        <w:rPr>
          <w:rFonts w:ascii="Times New Roman" w:hAnsi="Times New Roman" w:cs="Times New Roman"/>
          <w:sz w:val="18"/>
          <w:szCs w:val="18"/>
        </w:rPr>
        <w:t xml:space="preserve"> to oversee the Contractor’s work</w:t>
      </w:r>
      <w:r w:rsidR="00A46373">
        <w:rPr>
          <w:rFonts w:ascii="Times New Roman" w:hAnsi="Times New Roman" w:cs="Times New Roman"/>
          <w:sz w:val="18"/>
          <w:szCs w:val="18"/>
        </w:rPr>
        <w:t xml:space="preserve">. </w:t>
      </w:r>
      <w:r w:rsidR="00590CE1">
        <w:rPr>
          <w:rFonts w:ascii="Times New Roman" w:hAnsi="Times New Roman" w:cs="Times New Roman"/>
          <w:sz w:val="18"/>
          <w:szCs w:val="18"/>
        </w:rPr>
        <w:t xml:space="preserve">This </w:t>
      </w:r>
      <w:r w:rsidR="008271BD">
        <w:rPr>
          <w:rFonts w:ascii="Times New Roman" w:hAnsi="Times New Roman" w:cs="Times New Roman"/>
          <w:sz w:val="18"/>
          <w:szCs w:val="18"/>
        </w:rPr>
        <w:t>section calls for a Commissioning Authority (CxA) to represent</w:t>
      </w:r>
      <w:r w:rsidR="00590CE1">
        <w:rPr>
          <w:rFonts w:ascii="Times New Roman" w:hAnsi="Times New Roman" w:cs="Times New Roman"/>
          <w:sz w:val="18"/>
          <w:szCs w:val="18"/>
        </w:rPr>
        <w:t xml:space="preserve"> the Port</w:t>
      </w:r>
      <w:r w:rsidR="008271BD">
        <w:rPr>
          <w:rFonts w:ascii="Times New Roman" w:hAnsi="Times New Roman" w:cs="Times New Roman"/>
          <w:sz w:val="18"/>
          <w:szCs w:val="18"/>
        </w:rPr>
        <w:t xml:space="preserve">. This role can be filled by the Port’s </w:t>
      </w:r>
      <w:r w:rsidR="00590CE1">
        <w:rPr>
          <w:rFonts w:ascii="Times New Roman" w:hAnsi="Times New Roman" w:cs="Times New Roman"/>
          <w:sz w:val="18"/>
          <w:szCs w:val="18"/>
        </w:rPr>
        <w:t xml:space="preserve">on-call </w:t>
      </w:r>
      <w:r w:rsidR="00A46373">
        <w:rPr>
          <w:rFonts w:ascii="Times New Roman" w:hAnsi="Times New Roman" w:cs="Times New Roman"/>
          <w:sz w:val="18"/>
          <w:szCs w:val="18"/>
        </w:rPr>
        <w:t xml:space="preserve">CxA, a separately contracted CxA, or </w:t>
      </w:r>
      <w:r w:rsidR="008271BD">
        <w:rPr>
          <w:rFonts w:ascii="Times New Roman" w:hAnsi="Times New Roman" w:cs="Times New Roman"/>
          <w:sz w:val="18"/>
          <w:szCs w:val="18"/>
        </w:rPr>
        <w:t xml:space="preserve">by </w:t>
      </w:r>
      <w:r w:rsidR="00A46373">
        <w:rPr>
          <w:rFonts w:ascii="Times New Roman" w:hAnsi="Times New Roman" w:cs="Times New Roman"/>
          <w:sz w:val="18"/>
          <w:szCs w:val="18"/>
        </w:rPr>
        <w:t>Port staff</w:t>
      </w:r>
      <w:r w:rsidR="008271BD">
        <w:rPr>
          <w:rFonts w:ascii="Times New Roman" w:hAnsi="Times New Roman" w:cs="Times New Roman"/>
          <w:sz w:val="18"/>
          <w:szCs w:val="18"/>
        </w:rPr>
        <w:t>.</w:t>
      </w:r>
      <w:r w:rsidR="00590CE1">
        <w:rPr>
          <w:rFonts w:ascii="Times New Roman" w:hAnsi="Times New Roman" w:cs="Times New Roman"/>
          <w:sz w:val="18"/>
          <w:szCs w:val="18"/>
        </w:rPr>
        <w:t xml:space="preserve"> </w:t>
      </w:r>
    </w:p>
    <w:p w14:paraId="62448433" w14:textId="77777777" w:rsidR="00596486" w:rsidRPr="003E1C1D" w:rsidRDefault="00596486" w:rsidP="00705181">
      <w:pPr>
        <w:pStyle w:val="SCT"/>
        <w:outlineLvl w:val="0"/>
      </w:pPr>
      <w:r w:rsidRPr="003E1C1D">
        <w:t xml:space="preserve">SECTION </w:t>
      </w:r>
      <w:r w:rsidR="00313A7D" w:rsidRPr="003E1C1D">
        <w:rPr>
          <w:rStyle w:val="NUM"/>
        </w:rPr>
        <w:t>019100</w:t>
      </w:r>
      <w:r w:rsidR="00313A7D" w:rsidRPr="003E1C1D">
        <w:t xml:space="preserve"> </w:t>
      </w:r>
      <w:r w:rsidRPr="003E1C1D">
        <w:t xml:space="preserve">- </w:t>
      </w:r>
      <w:r w:rsidR="00D972A0" w:rsidRPr="003E1C1D">
        <w:rPr>
          <w:rStyle w:val="NAM"/>
        </w:rPr>
        <w:t>GENERAL COMMISSIONING REQUIREMENTS</w:t>
      </w:r>
    </w:p>
    <w:p w14:paraId="79907FC6" w14:textId="77777777" w:rsidR="00596486" w:rsidRPr="003E1C1D" w:rsidRDefault="00596486" w:rsidP="00705181">
      <w:pPr>
        <w:pStyle w:val="PRT"/>
        <w:keepNext/>
        <w:keepLines/>
        <w:outlineLvl w:val="1"/>
      </w:pPr>
      <w:r w:rsidRPr="003E1C1D">
        <w:t>GENERAL</w:t>
      </w:r>
    </w:p>
    <w:p w14:paraId="3782DAAC" w14:textId="77777777" w:rsidR="00596486" w:rsidRPr="003E1C1D" w:rsidRDefault="00E71364" w:rsidP="003C0013">
      <w:pPr>
        <w:pStyle w:val="ART"/>
        <w:keepNext/>
        <w:keepLines/>
      </w:pPr>
      <w:r w:rsidRPr="003E1C1D">
        <w:t>DESCRIPTION</w:t>
      </w:r>
    </w:p>
    <w:p w14:paraId="0D2DA5BF" w14:textId="1B5C4802" w:rsidR="0099415B" w:rsidRDefault="00566899" w:rsidP="00341539">
      <w:pPr>
        <w:pStyle w:val="PR1"/>
      </w:pPr>
      <w:r>
        <w:t xml:space="preserve">This section describes requirements for commissioning.  </w:t>
      </w:r>
      <w:r w:rsidR="00E71364" w:rsidRPr="003E1C1D">
        <w:t xml:space="preserve">Commissioning </w:t>
      </w:r>
      <w:r w:rsidR="0099415B">
        <w:t>(</w:t>
      </w:r>
      <w:proofErr w:type="spellStart"/>
      <w:r w:rsidR="0099415B">
        <w:t>Cx</w:t>
      </w:r>
      <w:proofErr w:type="spellEnd"/>
      <w:r w:rsidR="0099415B">
        <w:t xml:space="preserve">) </w:t>
      </w:r>
      <w:r w:rsidR="00E71364" w:rsidRPr="003E1C1D">
        <w:t xml:space="preserve">is </w:t>
      </w:r>
      <w:r w:rsidR="0099415B">
        <w:t>a</w:t>
      </w:r>
      <w:r w:rsidR="00E71364" w:rsidRPr="003E1C1D">
        <w:t xml:space="preserve"> process</w:t>
      </w:r>
      <w:r w:rsidR="00EC2D55">
        <w:t xml:space="preserve"> used</w:t>
      </w:r>
      <w:r w:rsidR="00E71364" w:rsidRPr="003E1C1D">
        <w:t xml:space="preserve"> </w:t>
      </w:r>
      <w:r w:rsidR="0099415B">
        <w:t>to ensure</w:t>
      </w:r>
      <w:r w:rsidR="00E71364" w:rsidRPr="003E1C1D">
        <w:t xml:space="preserve"> </w:t>
      </w:r>
      <w:r w:rsidR="0099415B">
        <w:t xml:space="preserve">that </w:t>
      </w:r>
      <w:r>
        <w:t>equipment and systems</w:t>
      </w:r>
      <w:r w:rsidR="0099415B">
        <w:t xml:space="preserve"> </w:t>
      </w:r>
      <w:r w:rsidR="00EA7C9A">
        <w:t>are properly installed</w:t>
      </w:r>
      <w:r w:rsidR="00EC2D55">
        <w:t>,</w:t>
      </w:r>
      <w:r w:rsidR="00EA7C9A">
        <w:t xml:space="preserve"> that they </w:t>
      </w:r>
      <w:r w:rsidR="0099415B">
        <w:t xml:space="preserve">deliver the </w:t>
      </w:r>
      <w:r w:rsidR="00EA7C9A">
        <w:t xml:space="preserve">required </w:t>
      </w:r>
      <w:r w:rsidR="0099415B">
        <w:t>performance</w:t>
      </w:r>
      <w:r w:rsidR="00EA7C9A">
        <w:t xml:space="preserve">, and that the </w:t>
      </w:r>
      <w:r w:rsidR="005A0A04">
        <w:t xml:space="preserve">Port </w:t>
      </w:r>
      <w:r w:rsidR="00EA7C9A">
        <w:t>has the necessary documentation and training to properly operate and maintain them</w:t>
      </w:r>
      <w:r w:rsidR="0099415B">
        <w:t>.</w:t>
      </w:r>
    </w:p>
    <w:p w14:paraId="1006F78E" w14:textId="59CDCFBF" w:rsidR="00D54537" w:rsidRDefault="00D54537" w:rsidP="0020418D">
      <w:pPr>
        <w:pStyle w:val="ART"/>
      </w:pPr>
      <w:r>
        <w:t>KEY ROLES</w:t>
      </w:r>
      <w:r w:rsidR="00231DF2">
        <w:t xml:space="preserve"> AND RESPONSIBILITIES</w:t>
      </w:r>
    </w:p>
    <w:p w14:paraId="3923ED55" w14:textId="17FA13F2" w:rsidR="005E415A" w:rsidRDefault="00D54537" w:rsidP="00341539">
      <w:pPr>
        <w:pStyle w:val="PR1"/>
      </w:pPr>
      <w:r>
        <w:t xml:space="preserve">The Contractor shall assign a </w:t>
      </w:r>
      <w:r w:rsidR="00F866EB">
        <w:t xml:space="preserve">commissioning manager or commissioning managers </w:t>
      </w:r>
      <w:r w:rsidR="00B855C3">
        <w:t>(</w:t>
      </w:r>
      <w:proofErr w:type="spellStart"/>
      <w:r w:rsidR="00B855C3">
        <w:t>CxM</w:t>
      </w:r>
      <w:proofErr w:type="spellEnd"/>
      <w:r w:rsidR="00B855C3">
        <w:t>(s))</w:t>
      </w:r>
      <w:r w:rsidR="003A69BB">
        <w:t xml:space="preserve">, </w:t>
      </w:r>
      <w:r>
        <w:t xml:space="preserve">with the necessary </w:t>
      </w:r>
      <w:r w:rsidR="00B855C3">
        <w:t xml:space="preserve">knowledge, </w:t>
      </w:r>
      <w:r w:rsidR="003A69BB">
        <w:t xml:space="preserve">skills, tools, </w:t>
      </w:r>
      <w:r w:rsidR="00B855C3">
        <w:t>resources</w:t>
      </w:r>
      <w:r w:rsidR="003A69BB">
        <w:t>,</w:t>
      </w:r>
      <w:r>
        <w:t xml:space="preserve"> and authority to ensure that </w:t>
      </w:r>
      <w:r w:rsidR="00F52D31">
        <w:t>all</w:t>
      </w:r>
      <w:r>
        <w:t xml:space="preserve"> the Contractor’s responsibilities are performed to the Port</w:t>
      </w:r>
      <w:r w:rsidR="005A1433">
        <w:t>’</w:t>
      </w:r>
      <w:r>
        <w:t>s satisfaction.</w:t>
      </w:r>
      <w:r w:rsidR="00231DF2">
        <w:t xml:space="preserve">  </w:t>
      </w:r>
    </w:p>
    <w:p w14:paraId="0C2EC95C" w14:textId="77777777" w:rsidR="00681078" w:rsidRDefault="00231DF2" w:rsidP="00681078">
      <w:pPr>
        <w:pStyle w:val="PR1"/>
      </w:pPr>
      <w:r>
        <w:t>The</w:t>
      </w:r>
      <w:r w:rsidR="005E415A">
        <w:t xml:space="preserve"> Contractor’s </w:t>
      </w:r>
      <w:r>
        <w:t xml:space="preserve">responsibilities </w:t>
      </w:r>
      <w:r w:rsidR="005E415A">
        <w:t xml:space="preserve">for Cx </w:t>
      </w:r>
      <w:r>
        <w:t>include, but are not limited to</w:t>
      </w:r>
      <w:r w:rsidR="00681078">
        <w:t>:</w:t>
      </w:r>
    </w:p>
    <w:p w14:paraId="7F4DEED3" w14:textId="6C54E622" w:rsidR="00D54537" w:rsidRDefault="00681078" w:rsidP="00681078">
      <w:pPr>
        <w:pStyle w:val="PR2"/>
      </w:pPr>
      <w:r>
        <w:t>E</w:t>
      </w:r>
      <w:r w:rsidR="005E415A">
        <w:t>nsuring that</w:t>
      </w:r>
      <w:r w:rsidR="007A2BD8">
        <w:t xml:space="preserve"> all </w:t>
      </w:r>
      <w:r w:rsidR="005A1433">
        <w:t>c</w:t>
      </w:r>
      <w:r w:rsidR="00F34F52">
        <w:t xml:space="preserve">ommissioned </w:t>
      </w:r>
      <w:r w:rsidR="005A1433">
        <w:t>e</w:t>
      </w:r>
      <w:r w:rsidR="00F34F52">
        <w:t>lement</w:t>
      </w:r>
      <w:r w:rsidR="007A2BD8">
        <w:t>s of the project are</w:t>
      </w:r>
      <w:r w:rsidR="00231DF2">
        <w:t>:</w:t>
      </w:r>
    </w:p>
    <w:p w14:paraId="4D4C3915" w14:textId="619F0FB0" w:rsidR="003A69BB" w:rsidRDefault="005A1433" w:rsidP="00681078">
      <w:pPr>
        <w:pStyle w:val="PR3"/>
      </w:pPr>
      <w:r>
        <w:t>C</w:t>
      </w:r>
      <w:r w:rsidR="003A69BB">
        <w:t>orrectly installed</w:t>
      </w:r>
      <w:r w:rsidR="007A2BD8">
        <w:t xml:space="preserve">, </w:t>
      </w:r>
      <w:r w:rsidR="003A69BB">
        <w:t>started</w:t>
      </w:r>
      <w:r>
        <w:t xml:space="preserve"> </w:t>
      </w:r>
      <w:r w:rsidR="003A69BB">
        <w:t xml:space="preserve">up, and </w:t>
      </w:r>
      <w:r w:rsidR="00984240">
        <w:t>fully</w:t>
      </w:r>
      <w:r w:rsidR="003A69BB">
        <w:t xml:space="preserve"> tested to </w:t>
      </w:r>
      <w:r w:rsidR="005509E5">
        <w:t xml:space="preserve">demonstrate </w:t>
      </w:r>
      <w:r w:rsidR="003A69BB">
        <w:t xml:space="preserve">their </w:t>
      </w:r>
      <w:r w:rsidR="00EA7C9A">
        <w:t>functionality</w:t>
      </w:r>
      <w:r w:rsidR="003A69BB">
        <w:t xml:space="preserve"> </w:t>
      </w:r>
      <w:r w:rsidR="00CA0DD7">
        <w:t xml:space="preserve">and performance </w:t>
      </w:r>
      <w:r w:rsidR="003A69BB">
        <w:t>in all modes</w:t>
      </w:r>
      <w:r w:rsidR="009D209F">
        <w:t>.</w:t>
      </w:r>
    </w:p>
    <w:p w14:paraId="0036BE4A" w14:textId="00982579" w:rsidR="003A69BB" w:rsidRDefault="005A1433" w:rsidP="00681078">
      <w:pPr>
        <w:pStyle w:val="PR3"/>
      </w:pPr>
      <w:r>
        <w:t>F</w:t>
      </w:r>
      <w:r w:rsidR="003A69BB">
        <w:t>ully documented</w:t>
      </w:r>
      <w:r w:rsidR="00A46373">
        <w:t xml:space="preserve"> to support ongoing operation and maintenance</w:t>
      </w:r>
      <w:r w:rsidR="009D209F">
        <w:t>.</w:t>
      </w:r>
    </w:p>
    <w:p w14:paraId="4F2EC053" w14:textId="4B7AC681" w:rsidR="003A69BB" w:rsidRDefault="00681078" w:rsidP="00681078">
      <w:pPr>
        <w:pStyle w:val="PR2"/>
      </w:pPr>
      <w:r>
        <w:t>Training of</w:t>
      </w:r>
      <w:r w:rsidR="003A69BB">
        <w:t xml:space="preserve"> </w:t>
      </w:r>
      <w:r>
        <w:t xml:space="preserve">designated </w:t>
      </w:r>
      <w:r w:rsidR="003A69BB">
        <w:t xml:space="preserve">Port </w:t>
      </w:r>
      <w:r>
        <w:t>staff regarding</w:t>
      </w:r>
      <w:r w:rsidR="003A69BB">
        <w:t xml:space="preserve"> operat</w:t>
      </w:r>
      <w:r>
        <w:t>ion</w:t>
      </w:r>
      <w:r w:rsidR="003A69BB">
        <w:t xml:space="preserve"> and </w:t>
      </w:r>
      <w:r>
        <w:t>maintenance</w:t>
      </w:r>
      <w:r w:rsidR="003A69BB">
        <w:t xml:space="preserve"> </w:t>
      </w:r>
      <w:r>
        <w:t xml:space="preserve">of </w:t>
      </w:r>
      <w:r w:rsidR="003A69BB">
        <w:t xml:space="preserve">all </w:t>
      </w:r>
      <w:r w:rsidR="005A1433">
        <w:t>c</w:t>
      </w:r>
      <w:r w:rsidR="00F34F52">
        <w:t xml:space="preserve">ommissioned </w:t>
      </w:r>
      <w:r w:rsidR="005A1433">
        <w:t>e</w:t>
      </w:r>
      <w:r w:rsidR="00F34F52">
        <w:t>lement</w:t>
      </w:r>
      <w:r w:rsidR="003A69BB">
        <w:t xml:space="preserve">s of the project in accordance with the contract documents, applicable manufacturer’s requirements </w:t>
      </w:r>
      <w:r w:rsidR="00B855C3">
        <w:t>and</w:t>
      </w:r>
      <w:r w:rsidR="003A69BB">
        <w:t xml:space="preserve"> recommendations, applicable </w:t>
      </w:r>
      <w:r w:rsidR="00F52D31">
        <w:t>codes</w:t>
      </w:r>
      <w:r w:rsidR="00A52B13">
        <w:t xml:space="preserve"> and </w:t>
      </w:r>
      <w:r w:rsidR="003A69BB">
        <w:t xml:space="preserve">standards, and </w:t>
      </w:r>
      <w:r w:rsidR="00D35063">
        <w:t>direction</w:t>
      </w:r>
      <w:r w:rsidR="003A69BB">
        <w:t xml:space="preserve"> </w:t>
      </w:r>
      <w:r w:rsidR="006E7671">
        <w:t xml:space="preserve">given </w:t>
      </w:r>
      <w:r w:rsidR="003A69BB">
        <w:t>by the Port.</w:t>
      </w:r>
    </w:p>
    <w:p w14:paraId="777198F4" w14:textId="3D2300DF" w:rsidR="00480B57" w:rsidRPr="00480B57" w:rsidRDefault="00480B57" w:rsidP="00480B57">
      <w:pPr>
        <w:pStyle w:val="PRN"/>
        <w:keepNext/>
        <w:suppressAutoHyphens/>
        <w:rPr>
          <w:rFonts w:ascii="Times New Roman" w:hAnsi="Times New Roman" w:cs="Times New Roman"/>
          <w:sz w:val="18"/>
          <w:szCs w:val="18"/>
        </w:rPr>
      </w:pPr>
      <w:r>
        <w:rPr>
          <w:rFonts w:ascii="Times New Roman" w:hAnsi="Times New Roman" w:cs="Times New Roman"/>
          <w:sz w:val="18"/>
          <w:szCs w:val="18"/>
        </w:rPr>
        <w:t>Fill in blank below as appropriate</w:t>
      </w:r>
      <w:r w:rsidRPr="00480B57">
        <w:rPr>
          <w:rFonts w:ascii="Times New Roman" w:hAnsi="Times New Roman" w:cs="Times New Roman"/>
          <w:sz w:val="18"/>
          <w:szCs w:val="18"/>
        </w:rPr>
        <w:t xml:space="preserve">. </w:t>
      </w:r>
    </w:p>
    <w:p w14:paraId="2B901A0D" w14:textId="09D6858D" w:rsidR="00186914" w:rsidRDefault="00231DF2" w:rsidP="00231DF2">
      <w:pPr>
        <w:pStyle w:val="PR1"/>
      </w:pPr>
      <w:r>
        <w:t xml:space="preserve">The </w:t>
      </w:r>
      <w:proofErr w:type="spellStart"/>
      <w:r>
        <w:t>Cx</w:t>
      </w:r>
      <w:proofErr w:type="spellEnd"/>
      <w:r>
        <w:t xml:space="preserve"> process </w:t>
      </w:r>
      <w:r w:rsidR="007F41B0">
        <w:t>wi</w:t>
      </w:r>
      <w:r>
        <w:t xml:space="preserve">ll be overseen by a Commissioning Authority (CxA). </w:t>
      </w:r>
      <w:r w:rsidR="005A1433">
        <w:t xml:space="preserve"> </w:t>
      </w:r>
      <w:r>
        <w:t xml:space="preserve">The </w:t>
      </w:r>
      <w:proofErr w:type="spellStart"/>
      <w:r>
        <w:t>CxA</w:t>
      </w:r>
      <w:proofErr w:type="spellEnd"/>
      <w:r>
        <w:t xml:space="preserve"> may be a Port staff member, or a contracted agent or company. </w:t>
      </w:r>
      <w:r w:rsidR="00AB4640">
        <w:t xml:space="preserve"> </w:t>
      </w:r>
      <w:r>
        <w:t>The Contractor’s duties are the same regardless of who performs the CxA role.</w:t>
      </w:r>
      <w:r w:rsidR="007A2BD8">
        <w:t xml:space="preserve">  </w:t>
      </w:r>
      <w:r w:rsidR="00186914" w:rsidRPr="003E1C1D">
        <w:t xml:space="preserve">Should the Contractor choose to subcontract </w:t>
      </w:r>
      <w:r w:rsidR="00186914">
        <w:t>the duties of the CxM, it shall not be to the CxA provided by the Port.  The CxA for this project is __</w:t>
      </w:r>
      <w:r w:rsidR="00186914" w:rsidRPr="00480B57">
        <w:t>____________.</w:t>
      </w:r>
    </w:p>
    <w:p w14:paraId="2F955021" w14:textId="00C1F2E6" w:rsidR="00231DF2" w:rsidRDefault="007A2BD8" w:rsidP="00231DF2">
      <w:pPr>
        <w:pStyle w:val="PR1"/>
      </w:pPr>
      <w:r>
        <w:t xml:space="preserve">The </w:t>
      </w:r>
      <w:proofErr w:type="spellStart"/>
      <w:r>
        <w:t>CxA’s</w:t>
      </w:r>
      <w:proofErr w:type="spellEnd"/>
      <w:r>
        <w:t xml:space="preserve"> responsibilities include, but are not limited to, the following:</w:t>
      </w:r>
    </w:p>
    <w:p w14:paraId="7578AE24" w14:textId="29C59882" w:rsidR="00535826" w:rsidRDefault="00C37ACF" w:rsidP="00803570">
      <w:pPr>
        <w:pStyle w:val="PR2"/>
      </w:pPr>
      <w:r>
        <w:t>P</w:t>
      </w:r>
      <w:r w:rsidR="00803570">
        <w:t xml:space="preserve">reparing the </w:t>
      </w:r>
      <w:r w:rsidR="009E147F">
        <w:t>c</w:t>
      </w:r>
      <w:r w:rsidR="00803570">
        <w:t xml:space="preserve">ommissioning </w:t>
      </w:r>
      <w:r w:rsidR="009E147F">
        <w:t>p</w:t>
      </w:r>
      <w:r w:rsidR="00535826">
        <w:t>rocess</w:t>
      </w:r>
      <w:r w:rsidR="00803570">
        <w:t xml:space="preserve"> </w:t>
      </w:r>
      <w:r w:rsidR="009E147F">
        <w:t>p</w:t>
      </w:r>
      <w:r w:rsidR="00803570">
        <w:t>lan (</w:t>
      </w:r>
      <w:proofErr w:type="spellStart"/>
      <w:r w:rsidR="00803570">
        <w:t>Cx</w:t>
      </w:r>
      <w:proofErr w:type="spellEnd"/>
      <w:r w:rsidR="00535826">
        <w:t xml:space="preserve"> </w:t>
      </w:r>
      <w:r w:rsidR="009E147F">
        <w:t>p</w:t>
      </w:r>
      <w:r w:rsidR="00803570">
        <w:t>lan)</w:t>
      </w:r>
      <w:r w:rsidR="00535826">
        <w:t xml:space="preserve"> to address the following:</w:t>
      </w:r>
    </w:p>
    <w:p w14:paraId="24D9F8A1" w14:textId="712CEA84" w:rsidR="00803570" w:rsidRDefault="009E147F" w:rsidP="00535826">
      <w:pPr>
        <w:pStyle w:val="PR3"/>
      </w:pPr>
      <w:r>
        <w:t>O</w:t>
      </w:r>
      <w:r w:rsidR="00535826">
        <w:t>verview of the Cx requirements for the project</w:t>
      </w:r>
      <w:r>
        <w:t>.</w:t>
      </w:r>
    </w:p>
    <w:p w14:paraId="71914E54" w14:textId="29E41757" w:rsidR="00535826" w:rsidRDefault="009E147F" w:rsidP="00535826">
      <w:pPr>
        <w:pStyle w:val="PR3"/>
      </w:pPr>
      <w:r>
        <w:t>R</w:t>
      </w:r>
      <w:r w:rsidR="00535826">
        <w:t>oles and responsibilities for all team members</w:t>
      </w:r>
      <w:r>
        <w:t>.</w:t>
      </w:r>
    </w:p>
    <w:p w14:paraId="5C2ED34C" w14:textId="1C56BB5F" w:rsidR="00535826" w:rsidRDefault="009E147F" w:rsidP="00535826">
      <w:pPr>
        <w:pStyle w:val="PR3"/>
      </w:pPr>
      <w:r>
        <w:lastRenderedPageBreak/>
        <w:t>D</w:t>
      </w:r>
      <w:r w:rsidR="00535826">
        <w:t>escription of the expected communication channels</w:t>
      </w:r>
      <w:r>
        <w:t>.</w:t>
      </w:r>
    </w:p>
    <w:p w14:paraId="705D3611" w14:textId="2B77F14A" w:rsidR="00535826" w:rsidRDefault="009E147F" w:rsidP="00535826">
      <w:pPr>
        <w:pStyle w:val="PR3"/>
      </w:pPr>
      <w:r>
        <w:t>D</w:t>
      </w:r>
      <w:r w:rsidR="00535826">
        <w:t xml:space="preserve">etailed descriptions of all </w:t>
      </w:r>
      <w:proofErr w:type="spellStart"/>
      <w:r w:rsidR="00535826">
        <w:t>Cx</w:t>
      </w:r>
      <w:proofErr w:type="spellEnd"/>
      <w:r w:rsidR="00535826">
        <w:t xml:space="preserve"> activities</w:t>
      </w:r>
      <w:r>
        <w:t>.</w:t>
      </w:r>
    </w:p>
    <w:p w14:paraId="1E17B39E" w14:textId="3D088CED" w:rsidR="00BC41D2" w:rsidRDefault="009E147F" w:rsidP="00535826">
      <w:pPr>
        <w:pStyle w:val="PR3"/>
      </w:pPr>
      <w:r>
        <w:t>G</w:t>
      </w:r>
      <w:r w:rsidR="00535826">
        <w:t xml:space="preserve">uidelines and templates for the development of </w:t>
      </w:r>
      <w:r>
        <w:t>installation checklists, startup procedures, and functional test plans.</w:t>
      </w:r>
    </w:p>
    <w:p w14:paraId="376BADA7" w14:textId="64E1F159" w:rsidR="00535826" w:rsidRDefault="009E147F" w:rsidP="0020418D">
      <w:pPr>
        <w:pStyle w:val="PR3"/>
      </w:pPr>
      <w:r>
        <w:t>A</w:t>
      </w:r>
      <w:r w:rsidR="00BC41D2">
        <w:t xml:space="preserve"> list of all </w:t>
      </w:r>
      <w:r>
        <w:t>c</w:t>
      </w:r>
      <w:r w:rsidR="00BC41D2">
        <w:t xml:space="preserve">ommissioned </w:t>
      </w:r>
      <w:r>
        <w:t>e</w:t>
      </w:r>
      <w:r w:rsidR="00BC41D2">
        <w:t>lements, subsystems, systems, and interfaces between systems</w:t>
      </w:r>
      <w:r>
        <w:t>.</w:t>
      </w:r>
    </w:p>
    <w:p w14:paraId="1A373BCA" w14:textId="38D21200" w:rsidR="00F05508" w:rsidRDefault="009E147F" w:rsidP="007A2BD8">
      <w:pPr>
        <w:pStyle w:val="PR2"/>
      </w:pPr>
      <w:r>
        <w:t>P</w:t>
      </w:r>
      <w:r w:rsidR="00505A81">
        <w:t xml:space="preserve">lanning and </w:t>
      </w:r>
      <w:r w:rsidR="00F05508">
        <w:t>conduct</w:t>
      </w:r>
      <w:r w:rsidR="00505A81">
        <w:t xml:space="preserve">ing a </w:t>
      </w:r>
      <w:r w:rsidR="00F05508">
        <w:t>c</w:t>
      </w:r>
      <w:r w:rsidR="00505A81">
        <w:t xml:space="preserve">ommissioning </w:t>
      </w:r>
      <w:r w:rsidR="00F05508">
        <w:t>k</w:t>
      </w:r>
      <w:r w:rsidR="00505A81">
        <w:t xml:space="preserve">ick-off </w:t>
      </w:r>
      <w:r w:rsidR="00F05508">
        <w:t>m</w:t>
      </w:r>
      <w:r w:rsidR="00505A81">
        <w:t>eeting</w:t>
      </w:r>
      <w:r w:rsidR="00F05508">
        <w:t xml:space="preserve"> with the CxM(s) and key</w:t>
      </w:r>
      <w:r w:rsidR="00EA68B6">
        <w:t xml:space="preserve"> Contractor and</w:t>
      </w:r>
      <w:r w:rsidR="00F05508">
        <w:t xml:space="preserve"> </w:t>
      </w:r>
      <w:r w:rsidR="009569E1">
        <w:t>s</w:t>
      </w:r>
      <w:r w:rsidR="00F05508">
        <w:t xml:space="preserve">ubcontractor representatives to familiarize the construction team with </w:t>
      </w:r>
      <w:r w:rsidR="00BC41D2">
        <w:t xml:space="preserve">the contents of the </w:t>
      </w:r>
      <w:proofErr w:type="spellStart"/>
      <w:r>
        <w:t>Cx</w:t>
      </w:r>
      <w:proofErr w:type="spellEnd"/>
      <w:r>
        <w:t xml:space="preserve"> p</w:t>
      </w:r>
      <w:r w:rsidR="00BC41D2">
        <w:t xml:space="preserve">lan and the Contractor’s </w:t>
      </w:r>
      <w:r>
        <w:t>c</w:t>
      </w:r>
      <w:r w:rsidR="00BC41D2">
        <w:t xml:space="preserve">ommissioning </w:t>
      </w:r>
      <w:r>
        <w:t>m</w:t>
      </w:r>
      <w:r w:rsidR="00BC41D2">
        <w:t xml:space="preserve">anagement </w:t>
      </w:r>
      <w:r>
        <w:t>p</w:t>
      </w:r>
      <w:r w:rsidR="00BC41D2">
        <w:t>lan</w:t>
      </w:r>
      <w:r>
        <w:t>.</w:t>
      </w:r>
    </w:p>
    <w:p w14:paraId="65348F3B" w14:textId="6E499581" w:rsidR="007A2BD8" w:rsidRDefault="009E147F" w:rsidP="007A2BD8">
      <w:pPr>
        <w:pStyle w:val="PR2"/>
      </w:pPr>
      <w:r>
        <w:t>R</w:t>
      </w:r>
      <w:r w:rsidR="0043082B">
        <w:t xml:space="preserve">eviewing the </w:t>
      </w:r>
      <w:r w:rsidR="00D76AC3">
        <w:t xml:space="preserve">Cx </w:t>
      </w:r>
      <w:r w:rsidR="009B175A">
        <w:t>s</w:t>
      </w:r>
      <w:r w:rsidR="0043082B">
        <w:t xml:space="preserve">ubmittals </w:t>
      </w:r>
      <w:r w:rsidR="00D76AC3">
        <w:t xml:space="preserve">and all RFIs and </w:t>
      </w:r>
      <w:r w:rsidR="00EC2D55">
        <w:t xml:space="preserve">other </w:t>
      </w:r>
      <w:r w:rsidR="00D76AC3">
        <w:t xml:space="preserve">submittals relating to the </w:t>
      </w:r>
      <w:r>
        <w:t>c</w:t>
      </w:r>
      <w:r w:rsidR="00F34F52">
        <w:t xml:space="preserve">ommissioned </w:t>
      </w:r>
      <w:r>
        <w:t>e</w:t>
      </w:r>
      <w:r w:rsidR="00F34F52">
        <w:t>lement</w:t>
      </w:r>
      <w:r w:rsidR="00D76AC3">
        <w:t>s of the project</w:t>
      </w:r>
      <w:r>
        <w:t>.</w:t>
      </w:r>
    </w:p>
    <w:p w14:paraId="7660B7BB" w14:textId="761D857A" w:rsidR="0043082B" w:rsidRPr="0020418D" w:rsidRDefault="009E147F" w:rsidP="0043082B">
      <w:pPr>
        <w:pStyle w:val="PR2"/>
      </w:pPr>
      <w:r w:rsidRPr="009E147F">
        <w:t>O</w:t>
      </w:r>
      <w:r w:rsidR="007F41B0" w:rsidRPr="009E147F">
        <w:t xml:space="preserve">bserving </w:t>
      </w:r>
      <w:r w:rsidR="00EC2D55" w:rsidRPr="009E147F">
        <w:t>t</w:t>
      </w:r>
      <w:r w:rsidR="00D76AC3" w:rsidRPr="009E147F">
        <w:t xml:space="preserve">he </w:t>
      </w:r>
      <w:r w:rsidR="007F41B0" w:rsidRPr="009E147F">
        <w:t>progress</w:t>
      </w:r>
      <w:r w:rsidR="009B175A" w:rsidRPr="009E147F">
        <w:t xml:space="preserve"> of construction and all </w:t>
      </w:r>
      <w:r w:rsidR="00EB5185" w:rsidRPr="009E147F">
        <w:t>Cx</w:t>
      </w:r>
      <w:r w:rsidR="009B175A" w:rsidRPr="009E147F">
        <w:t xml:space="preserve"> activities</w:t>
      </w:r>
      <w:r w:rsidR="00EC2D55" w:rsidRPr="009E147F">
        <w:t>, and reporting status to the Port</w:t>
      </w:r>
      <w:r w:rsidRPr="009E147F">
        <w:t>.</w:t>
      </w:r>
    </w:p>
    <w:p w14:paraId="56525DB6" w14:textId="4CA322FC" w:rsidR="007F41B0" w:rsidRPr="001350B9" w:rsidRDefault="009E147F" w:rsidP="0043082B">
      <w:pPr>
        <w:pStyle w:val="PR2"/>
      </w:pPr>
      <w:r>
        <w:t>W</w:t>
      </w:r>
      <w:r w:rsidR="00F05508">
        <w:t xml:space="preserve">itnessing completion of selected </w:t>
      </w:r>
      <w:r>
        <w:t>installation checklists and startup procedures</w:t>
      </w:r>
      <w:r w:rsidR="00F05508">
        <w:t xml:space="preserve">, and </w:t>
      </w:r>
      <w:r w:rsidR="00EC2D55">
        <w:t>w</w:t>
      </w:r>
      <w:r w:rsidR="009B175A">
        <w:t xml:space="preserve">itnessing </w:t>
      </w:r>
      <w:r w:rsidR="007F400E">
        <w:t xml:space="preserve">completion of </w:t>
      </w:r>
      <w:r w:rsidR="00D76AC3">
        <w:t xml:space="preserve">all </w:t>
      </w:r>
      <w:r>
        <w:t>functional test plans</w:t>
      </w:r>
      <w:r w:rsidR="00D76AC3">
        <w:t xml:space="preserve">, including any </w:t>
      </w:r>
      <w:r>
        <w:t>deferred functional test plan.</w:t>
      </w:r>
    </w:p>
    <w:p w14:paraId="7775657C" w14:textId="266E9FF5" w:rsidR="0043082B" w:rsidRPr="0020418D" w:rsidRDefault="009E147F" w:rsidP="0043082B">
      <w:pPr>
        <w:pStyle w:val="PR2"/>
      </w:pPr>
      <w:r>
        <w:t>P</w:t>
      </w:r>
      <w:r w:rsidR="00D76AC3" w:rsidRPr="009E147F">
        <w:t>roviding and managing</w:t>
      </w:r>
      <w:r w:rsidR="0043082B" w:rsidRPr="009E147F">
        <w:t xml:space="preserve"> a</w:t>
      </w:r>
      <w:r w:rsidR="006036D5" w:rsidRPr="009E147F">
        <w:t>n online</w:t>
      </w:r>
      <w:r w:rsidR="0043082B" w:rsidRPr="009E147F">
        <w:t xml:space="preserve"> log </w:t>
      </w:r>
      <w:r w:rsidR="009B175A" w:rsidRPr="009E147F">
        <w:t>to track all deficiencies from identification through resolution</w:t>
      </w:r>
      <w:r>
        <w:t>.</w:t>
      </w:r>
    </w:p>
    <w:p w14:paraId="2D258E75" w14:textId="7694EA6D" w:rsidR="00296610" w:rsidRPr="0020418D" w:rsidRDefault="009E147F" w:rsidP="0043082B">
      <w:pPr>
        <w:pStyle w:val="PR2"/>
      </w:pPr>
      <w:r>
        <w:t>V</w:t>
      </w:r>
      <w:r w:rsidR="00296610" w:rsidRPr="009E147F">
        <w:t xml:space="preserve">erifying that all closeout </w:t>
      </w:r>
      <w:r w:rsidR="00EB5185" w:rsidRPr="009E147F">
        <w:t>procedures</w:t>
      </w:r>
      <w:r w:rsidR="009A1FF2" w:rsidRPr="009E147F">
        <w:t xml:space="preserve"> </w:t>
      </w:r>
      <w:r w:rsidR="00296610" w:rsidRPr="009E147F">
        <w:t xml:space="preserve">are </w:t>
      </w:r>
      <w:r w:rsidR="00EB5185" w:rsidRPr="009E147F">
        <w:t>followed</w:t>
      </w:r>
      <w:r w:rsidR="00296610" w:rsidRPr="009E147F">
        <w:t xml:space="preserve"> in accordance with the contract</w:t>
      </w:r>
      <w:r>
        <w:t>.</w:t>
      </w:r>
    </w:p>
    <w:p w14:paraId="2800B184" w14:textId="39FB629F" w:rsidR="00D76AC3" w:rsidRDefault="009E147F" w:rsidP="0043082B">
      <w:pPr>
        <w:pStyle w:val="PR2"/>
      </w:pPr>
      <w:r>
        <w:t>V</w:t>
      </w:r>
      <w:r w:rsidR="00296610">
        <w:t>erifying that all warranty work is properly completed prior to expiration of the warranties</w:t>
      </w:r>
      <w:r>
        <w:t>.</w:t>
      </w:r>
    </w:p>
    <w:p w14:paraId="6DFDB465" w14:textId="2A30278E" w:rsidR="00F05508" w:rsidRPr="0020418D" w:rsidRDefault="009E147F" w:rsidP="0043082B">
      <w:pPr>
        <w:pStyle w:val="PR2"/>
      </w:pPr>
      <w:r>
        <w:t>P</w:t>
      </w:r>
      <w:r w:rsidR="00F05508">
        <w:t xml:space="preserve">reparing a </w:t>
      </w:r>
      <w:proofErr w:type="gramStart"/>
      <w:r>
        <w:t>s</w:t>
      </w:r>
      <w:r w:rsidR="00F05508">
        <w:t>ystems</w:t>
      </w:r>
      <w:proofErr w:type="gramEnd"/>
      <w:r w:rsidR="00F05508">
        <w:t xml:space="preserve"> </w:t>
      </w:r>
      <w:r>
        <w:t>m</w:t>
      </w:r>
      <w:r w:rsidR="00F05508">
        <w:t>anual (if required)</w:t>
      </w:r>
      <w:r w:rsidR="00AA40E0">
        <w:t>.</w:t>
      </w:r>
    </w:p>
    <w:p w14:paraId="6DC33D41" w14:textId="23A5B792" w:rsidR="0043082B" w:rsidRPr="001350B9" w:rsidRDefault="009E147F" w:rsidP="0043082B">
      <w:pPr>
        <w:pStyle w:val="PR2"/>
      </w:pPr>
      <w:r>
        <w:t>P</w:t>
      </w:r>
      <w:r w:rsidR="0043082B" w:rsidRPr="009E147F">
        <w:t>repar</w:t>
      </w:r>
      <w:r w:rsidR="00FD6751" w:rsidRPr="009E147F">
        <w:t>ing</w:t>
      </w:r>
      <w:r w:rsidR="0043082B" w:rsidRPr="009E147F">
        <w:t xml:space="preserve"> a </w:t>
      </w:r>
      <w:r w:rsidRPr="009E147F">
        <w:t>final commissioning report</w:t>
      </w:r>
      <w:r w:rsidR="0043082B" w:rsidRPr="009E147F">
        <w:t>.</w:t>
      </w:r>
    </w:p>
    <w:p w14:paraId="1379EC65" w14:textId="489C99A9" w:rsidR="00D54537" w:rsidRDefault="005E415A" w:rsidP="0020418D">
      <w:pPr>
        <w:pStyle w:val="ART"/>
      </w:pPr>
      <w:r>
        <w:t xml:space="preserve">APPLICABLE </w:t>
      </w:r>
      <w:r w:rsidR="002E61E9">
        <w:t>CODES AND STANDARDS</w:t>
      </w:r>
    </w:p>
    <w:p w14:paraId="7CF044BA" w14:textId="56580891" w:rsidR="002E61E9" w:rsidRDefault="002E61E9" w:rsidP="00341539">
      <w:pPr>
        <w:pStyle w:val="PR1"/>
      </w:pPr>
      <w:r>
        <w:t>Refer to</w:t>
      </w:r>
      <w:r w:rsidR="00A46373">
        <w:t xml:space="preserve"> </w:t>
      </w:r>
      <w:r w:rsidR="00325043">
        <w:t>Section</w:t>
      </w:r>
      <w:r w:rsidR="001C4855">
        <w:t xml:space="preserve"> </w:t>
      </w:r>
      <w:r w:rsidR="00F022D8">
        <w:t>011100</w:t>
      </w:r>
      <w:r w:rsidR="001C4855">
        <w:t>,</w:t>
      </w:r>
      <w:r w:rsidR="00F022D8">
        <w:t xml:space="preserve"> </w:t>
      </w:r>
      <w:r w:rsidR="00325043">
        <w:t>Summary of Work</w:t>
      </w:r>
      <w:r w:rsidR="005639D6">
        <w:t>,</w:t>
      </w:r>
      <w:r w:rsidR="00F022D8">
        <w:t xml:space="preserve"> for a list of </w:t>
      </w:r>
      <w:r w:rsidR="009A1FF2">
        <w:t xml:space="preserve">applicable codes. </w:t>
      </w:r>
    </w:p>
    <w:p w14:paraId="04FF261D" w14:textId="33CC382B" w:rsidR="00BD0E72" w:rsidRDefault="00D54537" w:rsidP="00341539">
      <w:pPr>
        <w:pStyle w:val="PR1"/>
      </w:pPr>
      <w:r>
        <w:t xml:space="preserve">The following </w:t>
      </w:r>
      <w:r w:rsidR="00D2669E">
        <w:t xml:space="preserve">industry </w:t>
      </w:r>
      <w:r w:rsidR="002E61E9">
        <w:t>standard</w:t>
      </w:r>
      <w:r w:rsidR="00D2669E">
        <w:t>s</w:t>
      </w:r>
      <w:r w:rsidR="00BD0E72">
        <w:t xml:space="preserve"> </w:t>
      </w:r>
      <w:r w:rsidR="00D2669E">
        <w:t xml:space="preserve">for the commissioning process </w:t>
      </w:r>
      <w:r w:rsidR="00BD0E72">
        <w:t>shall apply</w:t>
      </w:r>
      <w:r w:rsidR="00E50300">
        <w:t xml:space="preserve"> to the Work of this contract</w:t>
      </w:r>
      <w:r w:rsidR="00BD0E72">
        <w:t>:</w:t>
      </w:r>
    </w:p>
    <w:p w14:paraId="7CF4E635" w14:textId="6AD831A9" w:rsidR="002E61E9" w:rsidRDefault="00CB2975" w:rsidP="00BD0E72">
      <w:pPr>
        <w:pStyle w:val="PR2"/>
      </w:pPr>
      <w:r>
        <w:t>ANSI/</w:t>
      </w:r>
      <w:r w:rsidR="005E415A" w:rsidRPr="00564B55">
        <w:t>ASHRAE</w:t>
      </w:r>
      <w:r>
        <w:t>/IES Standard</w:t>
      </w:r>
      <w:r w:rsidR="005E415A" w:rsidRPr="00564B55">
        <w:t xml:space="preserve"> </w:t>
      </w:r>
      <w:r w:rsidR="00FD6751">
        <w:t>202-2018 Commissioning Process for Buildings and Systems</w:t>
      </w:r>
    </w:p>
    <w:p w14:paraId="0CC8EC35" w14:textId="426A209F" w:rsidR="00F34F52" w:rsidRPr="003E1C1D" w:rsidRDefault="00F34F52" w:rsidP="00F34F52">
      <w:pPr>
        <w:pStyle w:val="PRN"/>
        <w:keepNext/>
        <w:suppressAutoHyphens/>
        <w:rPr>
          <w:rFonts w:ascii="Times New Roman" w:hAnsi="Times New Roman" w:cs="Times New Roman"/>
          <w:sz w:val="18"/>
          <w:szCs w:val="18"/>
        </w:rPr>
      </w:pPr>
      <w:r w:rsidRPr="003E1C1D">
        <w:rPr>
          <w:rFonts w:ascii="Times New Roman" w:hAnsi="Times New Roman" w:cs="Times New Roman"/>
          <w:sz w:val="18"/>
          <w:szCs w:val="18"/>
        </w:rPr>
        <w:t>Edit list as appropriate</w:t>
      </w:r>
      <w:r>
        <w:rPr>
          <w:rFonts w:ascii="Times New Roman" w:hAnsi="Times New Roman" w:cs="Times New Roman"/>
          <w:sz w:val="18"/>
          <w:szCs w:val="18"/>
        </w:rPr>
        <w:t>.</w:t>
      </w:r>
    </w:p>
    <w:p w14:paraId="6126302A" w14:textId="34A9C591" w:rsidR="00F022D8" w:rsidRPr="00225617" w:rsidRDefault="00F022D8" w:rsidP="0032689C">
      <w:pPr>
        <w:pStyle w:val="PR1"/>
      </w:pPr>
      <w:r w:rsidRPr="00225617">
        <w:t xml:space="preserve">The following Port </w:t>
      </w:r>
      <w:r w:rsidR="0032689C">
        <w:t>s</w:t>
      </w:r>
      <w:r w:rsidRPr="00225617">
        <w:t xml:space="preserve">tandards include </w:t>
      </w:r>
      <w:r w:rsidRPr="0032689C">
        <w:t>requirements</w:t>
      </w:r>
      <w:r w:rsidRPr="00225617">
        <w:t xml:space="preserve"> applicable to the </w:t>
      </w:r>
      <w:r w:rsidR="005639D6" w:rsidRPr="00225617">
        <w:t>w</w:t>
      </w:r>
      <w:r w:rsidRPr="00225617">
        <w:t>ork</w:t>
      </w:r>
      <w:r w:rsidR="0032689C">
        <w:t>.  These standards are available at</w:t>
      </w:r>
      <w:r w:rsidR="0032689C" w:rsidRPr="0032689C">
        <w:t xml:space="preserve"> </w:t>
      </w:r>
      <w:hyperlink r:id="rId8" w:history="1">
        <w:r w:rsidR="0032689C" w:rsidRPr="000A04E9">
          <w:rPr>
            <w:rStyle w:val="Hyperlink"/>
          </w:rPr>
          <w:t>https://www.portofportland.com/Business/MasterSpecs</w:t>
        </w:r>
      </w:hyperlink>
      <w:r w:rsidR="0032689C">
        <w:t>.</w:t>
      </w:r>
    </w:p>
    <w:p w14:paraId="710294CC" w14:textId="21036877" w:rsidR="00F022D8" w:rsidRDefault="00EE5449" w:rsidP="00F022D8">
      <w:pPr>
        <w:pStyle w:val="PR2"/>
      </w:pPr>
      <w:r>
        <w:t>HVAC Standards for IT Rooms</w:t>
      </w:r>
    </w:p>
    <w:p w14:paraId="1ACB6743" w14:textId="3219CE73" w:rsidR="00EE5449" w:rsidRDefault="00EE5449" w:rsidP="00F022D8">
      <w:pPr>
        <w:pStyle w:val="PR2"/>
      </w:pPr>
      <w:r>
        <w:t>Fire Alarm Device Schedule</w:t>
      </w:r>
    </w:p>
    <w:p w14:paraId="7D2987BB" w14:textId="3E761BD9" w:rsidR="00EE5449" w:rsidRDefault="00EE5449" w:rsidP="00F022D8">
      <w:pPr>
        <w:pStyle w:val="PR2"/>
      </w:pPr>
      <w:r>
        <w:t>Fire Alarm Device System Standard Design Guidelines</w:t>
      </w:r>
    </w:p>
    <w:p w14:paraId="54172893" w14:textId="766E078D" w:rsidR="00EE5449" w:rsidRDefault="00EE5449" w:rsidP="00F022D8">
      <w:pPr>
        <w:pStyle w:val="PR2"/>
      </w:pPr>
      <w:r>
        <w:t>Panel Template</w:t>
      </w:r>
    </w:p>
    <w:p w14:paraId="76249ED3" w14:textId="364CE156" w:rsidR="00EE5449" w:rsidRDefault="00EE5449" w:rsidP="00F022D8">
      <w:pPr>
        <w:pStyle w:val="PR2"/>
      </w:pPr>
      <w:r>
        <w:t>LCR Panel Template</w:t>
      </w:r>
    </w:p>
    <w:p w14:paraId="6C2F4991" w14:textId="496269AB" w:rsidR="0021057F" w:rsidRPr="0021057F" w:rsidRDefault="00F34F52" w:rsidP="0020418D">
      <w:pPr>
        <w:pStyle w:val="ART"/>
      </w:pPr>
      <w:r>
        <w:t>COMMISSIONED ELEMENT</w:t>
      </w:r>
      <w:r w:rsidR="0021057F">
        <w:t>S</w:t>
      </w:r>
    </w:p>
    <w:p w14:paraId="0FA1CD68" w14:textId="5A09AE74" w:rsidR="00A52B13" w:rsidRDefault="00A52B13" w:rsidP="00A52B13">
      <w:pPr>
        <w:pStyle w:val="PR1"/>
      </w:pPr>
      <w:r>
        <w:t xml:space="preserve">A </w:t>
      </w:r>
      <w:r w:rsidR="00566899">
        <w:t>c</w:t>
      </w:r>
      <w:r w:rsidR="00F34F52">
        <w:t xml:space="preserve">ommissioned </w:t>
      </w:r>
      <w:r w:rsidR="00566899">
        <w:t>e</w:t>
      </w:r>
      <w:r w:rsidR="00F34F52">
        <w:t>lement</w:t>
      </w:r>
      <w:r>
        <w:t xml:space="preserve"> may consist of a single piece of equipment, multiple pieces of equipment, a portion of a system, </w:t>
      </w:r>
      <w:r w:rsidR="00E24B26">
        <w:t xml:space="preserve">a whole system, </w:t>
      </w:r>
      <w:r>
        <w:t>or a combination of equipment and systems</w:t>
      </w:r>
      <w:r w:rsidR="00AC6E70">
        <w:t xml:space="preserve"> depending on the context</w:t>
      </w:r>
      <w:r>
        <w:t>.</w:t>
      </w:r>
      <w:r w:rsidR="00566899">
        <w:t xml:space="preserve"> </w:t>
      </w:r>
      <w:r>
        <w:t xml:space="preserve"> For the purposes of the installation checklist, a </w:t>
      </w:r>
      <w:r w:rsidR="00566899">
        <w:t xml:space="preserve">commissioned element </w:t>
      </w:r>
      <w:r>
        <w:t xml:space="preserve">is typically a single piece of equipment. </w:t>
      </w:r>
      <w:r w:rsidR="00566899">
        <w:t xml:space="preserve"> </w:t>
      </w:r>
      <w:r>
        <w:t xml:space="preserve">For the purposes of startup procedures, a </w:t>
      </w:r>
      <w:r w:rsidR="00566899">
        <w:t>commissioned element</w:t>
      </w:r>
      <w:r>
        <w:t xml:space="preserve"> may include a </w:t>
      </w:r>
      <w:r w:rsidR="00E24B26">
        <w:t xml:space="preserve">single piece of equipment, a </w:t>
      </w:r>
      <w:r>
        <w:t xml:space="preserve">grouping of equipment, a portion of a system, </w:t>
      </w:r>
      <w:r>
        <w:lastRenderedPageBreak/>
        <w:t>or a complete system.</w:t>
      </w:r>
      <w:r w:rsidR="00E24B26">
        <w:t xml:space="preserve"> </w:t>
      </w:r>
      <w:r>
        <w:t xml:space="preserve"> For the purposes of a functional test plan, a </w:t>
      </w:r>
      <w:r w:rsidR="00566899">
        <w:t xml:space="preserve">commissioned element </w:t>
      </w:r>
      <w:r>
        <w:t xml:space="preserve">typically consists of </w:t>
      </w:r>
      <w:r w:rsidR="00E24B26">
        <w:t xml:space="preserve">a </w:t>
      </w:r>
      <w:r>
        <w:t>portion of a system</w:t>
      </w:r>
      <w:r w:rsidR="00E24B26">
        <w:t xml:space="preserve"> or an entire system</w:t>
      </w:r>
      <w:r>
        <w:t xml:space="preserve">. </w:t>
      </w:r>
      <w:r w:rsidR="00566899">
        <w:t xml:space="preserve"> </w:t>
      </w:r>
      <w:r>
        <w:t xml:space="preserve">A </w:t>
      </w:r>
      <w:r w:rsidR="00566899">
        <w:t xml:space="preserve">commissioned element </w:t>
      </w:r>
      <w:r>
        <w:t>may also consist of the interface between two systems or pieces of equipment provided under different divisions or sections of the specifications.</w:t>
      </w:r>
      <w:r w:rsidR="00E24B26">
        <w:t xml:space="preserve"> </w:t>
      </w:r>
      <w:r w:rsidR="00566899">
        <w:t xml:space="preserve"> </w:t>
      </w:r>
      <w:r w:rsidR="00E24B26">
        <w:t xml:space="preserve">The Contractor shall </w:t>
      </w:r>
      <w:r w:rsidR="00187F6F">
        <w:t xml:space="preserve">list </w:t>
      </w:r>
      <w:r w:rsidR="00E24B26">
        <w:t xml:space="preserve">the </w:t>
      </w:r>
      <w:r w:rsidR="00187F6F">
        <w:t xml:space="preserve">specific equipment </w:t>
      </w:r>
      <w:r w:rsidR="00E24B26">
        <w:t>being addressed in each installation checklist, startup procedure, and functional test plan.</w:t>
      </w:r>
    </w:p>
    <w:p w14:paraId="49D7A298" w14:textId="6B50DA39" w:rsidR="00E71364" w:rsidRPr="003E1C1D" w:rsidRDefault="0018742A" w:rsidP="00231DF2">
      <w:pPr>
        <w:pStyle w:val="PR1"/>
      </w:pPr>
      <w:r>
        <w:t>All e</w:t>
      </w:r>
      <w:r w:rsidR="00E71364" w:rsidRPr="003E1C1D">
        <w:t>quipment</w:t>
      </w:r>
      <w:r w:rsidR="00231DF2">
        <w:t>, systems</w:t>
      </w:r>
      <w:r w:rsidR="00E71364" w:rsidRPr="003E1C1D">
        <w:t xml:space="preserve">, and interfaces </w:t>
      </w:r>
      <w:r w:rsidR="00B855C3">
        <w:t>between</w:t>
      </w:r>
      <w:r w:rsidR="00B855C3" w:rsidRPr="003E1C1D">
        <w:t xml:space="preserve"> </w:t>
      </w:r>
      <w:r w:rsidR="00706B82">
        <w:t xml:space="preserve">various </w:t>
      </w:r>
      <w:r w:rsidR="00B855C3">
        <w:t xml:space="preserve">equipment and </w:t>
      </w:r>
      <w:r w:rsidR="00E71364" w:rsidRPr="003E1C1D">
        <w:t xml:space="preserve">systems specified in the following </w:t>
      </w:r>
      <w:r w:rsidR="00AC6E70">
        <w:t>section</w:t>
      </w:r>
      <w:r w:rsidR="00AC6E70" w:rsidRPr="003E1C1D">
        <w:t xml:space="preserve">s </w:t>
      </w:r>
      <w:r w:rsidR="00E71364" w:rsidRPr="003E1C1D">
        <w:t>shall be commissioned</w:t>
      </w:r>
      <w:r w:rsidR="00E06A64">
        <w:t xml:space="preserve"> in accordance with this </w:t>
      </w:r>
      <w:r w:rsidR="00AC6E70">
        <w:t>s</w:t>
      </w:r>
      <w:r w:rsidR="00E06A64">
        <w:t>ection</w:t>
      </w:r>
      <w:r w:rsidR="00E71364" w:rsidRPr="003E1C1D">
        <w:t>:</w:t>
      </w:r>
    </w:p>
    <w:p w14:paraId="70858F70" w14:textId="47D9D80F" w:rsidR="00E71364" w:rsidRPr="003E1C1D" w:rsidRDefault="00E71364" w:rsidP="002D455A">
      <w:pPr>
        <w:pStyle w:val="PRN"/>
        <w:keepNext/>
        <w:suppressAutoHyphens/>
        <w:rPr>
          <w:rFonts w:ascii="Times New Roman" w:hAnsi="Times New Roman" w:cs="Times New Roman"/>
          <w:sz w:val="18"/>
          <w:szCs w:val="18"/>
        </w:rPr>
      </w:pPr>
      <w:bookmarkStart w:id="0" w:name="_Hlk157083536"/>
      <w:r w:rsidRPr="003E1C1D">
        <w:rPr>
          <w:rFonts w:ascii="Times New Roman" w:hAnsi="Times New Roman" w:cs="Times New Roman"/>
          <w:sz w:val="18"/>
          <w:szCs w:val="18"/>
        </w:rPr>
        <w:t>Edit list as appropriate</w:t>
      </w:r>
      <w:r w:rsidR="00A46373">
        <w:rPr>
          <w:rFonts w:ascii="Times New Roman" w:hAnsi="Times New Roman" w:cs="Times New Roman"/>
          <w:sz w:val="18"/>
          <w:szCs w:val="18"/>
        </w:rPr>
        <w:t>.</w:t>
      </w:r>
      <w:r w:rsidR="00690487">
        <w:rPr>
          <w:rFonts w:ascii="Times New Roman" w:hAnsi="Times New Roman" w:cs="Times New Roman"/>
          <w:sz w:val="18"/>
          <w:szCs w:val="18"/>
        </w:rPr>
        <w:t xml:space="preserve"> Ensure that all </w:t>
      </w:r>
      <w:r w:rsidR="00684DDD">
        <w:rPr>
          <w:rFonts w:ascii="Times New Roman" w:hAnsi="Times New Roman" w:cs="Times New Roman"/>
          <w:sz w:val="18"/>
          <w:szCs w:val="18"/>
        </w:rPr>
        <w:t xml:space="preserve">included </w:t>
      </w:r>
      <w:r w:rsidR="00690487">
        <w:rPr>
          <w:rFonts w:ascii="Times New Roman" w:hAnsi="Times New Roman" w:cs="Times New Roman"/>
          <w:sz w:val="18"/>
          <w:szCs w:val="18"/>
        </w:rPr>
        <w:t xml:space="preserve">sections refer to this section for commissioning and do not include </w:t>
      </w:r>
      <w:r w:rsidR="00684DDD">
        <w:rPr>
          <w:rFonts w:ascii="Times New Roman" w:hAnsi="Times New Roman" w:cs="Times New Roman"/>
          <w:sz w:val="18"/>
          <w:szCs w:val="18"/>
        </w:rPr>
        <w:t>conflicting requirements.</w:t>
      </w:r>
    </w:p>
    <w:bookmarkEnd w:id="0"/>
    <w:p w14:paraId="790B613E" w14:textId="286034A0" w:rsidR="001150CE" w:rsidRDefault="00313A7D" w:rsidP="00313A7D">
      <w:pPr>
        <w:pStyle w:val="PR2"/>
      </w:pPr>
      <w:r w:rsidRPr="003E1C1D">
        <w:t xml:space="preserve">Division </w:t>
      </w:r>
      <w:r w:rsidR="00E15BFF">
        <w:t>0</w:t>
      </w:r>
      <w:r w:rsidRPr="003E1C1D">
        <w:t>8 –</w:t>
      </w:r>
      <w:r w:rsidR="00672E9E" w:rsidRPr="003E1C1D">
        <w:t xml:space="preserve"> </w:t>
      </w:r>
      <w:r w:rsidRPr="003E1C1D">
        <w:t>Openings</w:t>
      </w:r>
      <w:r w:rsidR="001150CE">
        <w:t>:</w:t>
      </w:r>
    </w:p>
    <w:p w14:paraId="4EDC9CF2" w14:textId="7FA1153F" w:rsidR="00313A7D" w:rsidRDefault="001150CE" w:rsidP="001150CE">
      <w:pPr>
        <w:pStyle w:val="PR3"/>
      </w:pPr>
      <w:r>
        <w:t>Section</w:t>
      </w:r>
      <w:r w:rsidR="00E15BFF">
        <w:t xml:space="preserve"> </w:t>
      </w:r>
      <w:r w:rsidR="00AC6E70">
        <w:t>083325</w:t>
      </w:r>
      <w:r>
        <w:t>,</w:t>
      </w:r>
      <w:r w:rsidR="00AC6E70">
        <w:t xml:space="preserve"> </w:t>
      </w:r>
      <w:r w:rsidR="00E15BFF">
        <w:t>High Speed Roll Up Doors</w:t>
      </w:r>
    </w:p>
    <w:p w14:paraId="23ABEEA1" w14:textId="7AD67D0D" w:rsidR="001150CE" w:rsidRDefault="00CA70AC" w:rsidP="00313A7D">
      <w:pPr>
        <w:pStyle w:val="PR2"/>
      </w:pPr>
      <w:r>
        <w:t>Division 10 – Specialties</w:t>
      </w:r>
      <w:r w:rsidR="001150CE">
        <w:t>:</w:t>
      </w:r>
    </w:p>
    <w:p w14:paraId="1D8495E0" w14:textId="4EB6E407" w:rsidR="00CA70AC" w:rsidRPr="003E1C1D" w:rsidRDefault="001150CE" w:rsidP="001150CE">
      <w:pPr>
        <w:pStyle w:val="PR3"/>
      </w:pPr>
      <w:r>
        <w:t xml:space="preserve">Section </w:t>
      </w:r>
      <w:r w:rsidR="00AC6E70">
        <w:t>101900</w:t>
      </w:r>
      <w:r>
        <w:t>,</w:t>
      </w:r>
      <w:r w:rsidR="00AC6E70">
        <w:t xml:space="preserve"> </w:t>
      </w:r>
      <w:r w:rsidR="00CA70AC">
        <w:t>Integrated Technology Structures</w:t>
      </w:r>
    </w:p>
    <w:p w14:paraId="613DB01F" w14:textId="633EACD1" w:rsidR="001150CE" w:rsidRDefault="00313A7D" w:rsidP="00313A7D">
      <w:pPr>
        <w:pStyle w:val="PR2"/>
      </w:pPr>
      <w:r w:rsidRPr="003E1C1D">
        <w:t>Division 12 – Furnishings</w:t>
      </w:r>
      <w:r w:rsidR="001150CE">
        <w:t>:</w:t>
      </w:r>
    </w:p>
    <w:p w14:paraId="736451C9" w14:textId="73685A1C" w:rsidR="00313A7D" w:rsidRPr="003E1C1D" w:rsidRDefault="001150CE" w:rsidP="001150CE">
      <w:pPr>
        <w:pStyle w:val="PR3"/>
      </w:pPr>
      <w:r>
        <w:t xml:space="preserve">Section </w:t>
      </w:r>
      <w:r w:rsidR="00B0047D">
        <w:t>122400</w:t>
      </w:r>
      <w:r>
        <w:t>,</w:t>
      </w:r>
      <w:r w:rsidR="00B0047D">
        <w:t xml:space="preserve"> </w:t>
      </w:r>
      <w:r w:rsidR="00E15BFF">
        <w:t>Window Shades</w:t>
      </w:r>
    </w:p>
    <w:p w14:paraId="5F05E655" w14:textId="68F77127" w:rsidR="001150CE" w:rsidRDefault="00313A7D" w:rsidP="00313A7D">
      <w:pPr>
        <w:pStyle w:val="PR2"/>
      </w:pPr>
      <w:r w:rsidRPr="003E1C1D">
        <w:t>Division 21 – Fire Suppression</w:t>
      </w:r>
      <w:r w:rsidR="001150CE">
        <w:t>:</w:t>
      </w:r>
    </w:p>
    <w:p w14:paraId="15D61AF8" w14:textId="1DC418ED" w:rsidR="001150CE" w:rsidRDefault="001150CE" w:rsidP="001150CE">
      <w:pPr>
        <w:pStyle w:val="PR3"/>
      </w:pPr>
      <w:r>
        <w:t>Section</w:t>
      </w:r>
      <w:r w:rsidR="00E15BFF">
        <w:t xml:space="preserve"> </w:t>
      </w:r>
      <w:r w:rsidR="00B0047D">
        <w:t>212000</w:t>
      </w:r>
      <w:r>
        <w:t>,</w:t>
      </w:r>
      <w:r w:rsidR="00B0047D">
        <w:t xml:space="preserve"> Fire Suppression Systems</w:t>
      </w:r>
    </w:p>
    <w:p w14:paraId="4A5AFB30" w14:textId="40C45737" w:rsidR="001150CE" w:rsidRDefault="001150CE" w:rsidP="001150CE">
      <w:pPr>
        <w:pStyle w:val="PR3"/>
      </w:pPr>
      <w:r>
        <w:t xml:space="preserve">Section </w:t>
      </w:r>
      <w:r w:rsidR="00B0047D">
        <w:t>211120</w:t>
      </w:r>
      <w:r>
        <w:t>,</w:t>
      </w:r>
      <w:r w:rsidR="00B0047D">
        <w:t xml:space="preserve"> Fire Suppression Pumps </w:t>
      </w:r>
    </w:p>
    <w:p w14:paraId="54AEA16A" w14:textId="252A1EBE" w:rsidR="00313A7D" w:rsidRPr="003E1C1D" w:rsidRDefault="001150CE" w:rsidP="001150CE">
      <w:pPr>
        <w:pStyle w:val="PR3"/>
      </w:pPr>
      <w:r>
        <w:t xml:space="preserve">Section </w:t>
      </w:r>
      <w:r w:rsidR="00B0047D">
        <w:t>212200</w:t>
      </w:r>
      <w:r>
        <w:t>,</w:t>
      </w:r>
      <w:r w:rsidR="00B0047D">
        <w:t xml:space="preserve"> Fire Detection/</w:t>
      </w:r>
      <w:proofErr w:type="spellStart"/>
      <w:r w:rsidR="00B0047D">
        <w:t>Inergen</w:t>
      </w:r>
      <w:proofErr w:type="spellEnd"/>
      <w:r w:rsidR="00B0047D">
        <w:t xml:space="preserve"> Suppression System</w:t>
      </w:r>
    </w:p>
    <w:p w14:paraId="41E2F986" w14:textId="6865D136" w:rsidR="001150CE" w:rsidRDefault="00313A7D" w:rsidP="00313A7D">
      <w:pPr>
        <w:pStyle w:val="PR2"/>
      </w:pPr>
      <w:r w:rsidRPr="003E1C1D">
        <w:t>Division 22 – Plumbing</w:t>
      </w:r>
      <w:r w:rsidR="001150CE">
        <w:t>:</w:t>
      </w:r>
    </w:p>
    <w:p w14:paraId="5B6B0E10" w14:textId="707F4624" w:rsidR="001150CE" w:rsidRDefault="001150CE" w:rsidP="001150CE">
      <w:pPr>
        <w:pStyle w:val="PR3"/>
      </w:pPr>
      <w:r>
        <w:t xml:space="preserve">Section </w:t>
      </w:r>
      <w:r w:rsidR="00B0047D">
        <w:t>221120</w:t>
      </w:r>
      <w:r>
        <w:t>,</w:t>
      </w:r>
      <w:r w:rsidR="00B0047D">
        <w:t xml:space="preserve"> Plumbing Pumps</w:t>
      </w:r>
    </w:p>
    <w:p w14:paraId="26FA7B36" w14:textId="751B59B1" w:rsidR="001150CE" w:rsidRDefault="001150CE" w:rsidP="001150CE">
      <w:pPr>
        <w:pStyle w:val="PR3"/>
      </w:pPr>
      <w:r>
        <w:t>Section</w:t>
      </w:r>
      <w:r w:rsidR="00B0047D">
        <w:t xml:space="preserve"> 223000</w:t>
      </w:r>
      <w:r>
        <w:t>,</w:t>
      </w:r>
      <w:r w:rsidR="00CA70AC">
        <w:t xml:space="preserve"> </w:t>
      </w:r>
      <w:r w:rsidR="004D31FA">
        <w:t xml:space="preserve">Plumbing Equipment </w:t>
      </w:r>
    </w:p>
    <w:p w14:paraId="4A7344BC" w14:textId="485232F5" w:rsidR="00313A7D" w:rsidRPr="003E1C1D" w:rsidRDefault="001150CE" w:rsidP="001150CE">
      <w:pPr>
        <w:pStyle w:val="PR3"/>
      </w:pPr>
      <w:r>
        <w:t xml:space="preserve">Section </w:t>
      </w:r>
      <w:r w:rsidR="00B0047D">
        <w:t>224000</w:t>
      </w:r>
      <w:r>
        <w:t>,</w:t>
      </w:r>
      <w:r w:rsidR="00B0047D">
        <w:t xml:space="preserve"> Plumbing </w:t>
      </w:r>
      <w:r w:rsidR="004D31FA">
        <w:t>Fixtures</w:t>
      </w:r>
    </w:p>
    <w:p w14:paraId="4320C959" w14:textId="468A93EE" w:rsidR="00313A7D" w:rsidRPr="003E1C1D" w:rsidRDefault="00313A7D" w:rsidP="00313A7D">
      <w:pPr>
        <w:pStyle w:val="PR2"/>
      </w:pPr>
      <w:r w:rsidRPr="003E1C1D">
        <w:t>Division 23 – Heating, Ventilating, and Air-Conditioning (HVAC)</w:t>
      </w:r>
      <w:r w:rsidR="001150CE">
        <w:t xml:space="preserve">:  </w:t>
      </w:r>
      <w:r w:rsidR="007013BE">
        <w:t xml:space="preserve">All </w:t>
      </w:r>
      <w:r w:rsidR="001150CE">
        <w:t>e</w:t>
      </w:r>
      <w:r w:rsidR="007013BE">
        <w:t xml:space="preserve">quipment and </w:t>
      </w:r>
      <w:r w:rsidR="001150CE">
        <w:t>s</w:t>
      </w:r>
      <w:r w:rsidR="007013BE">
        <w:t>ystems</w:t>
      </w:r>
      <w:r w:rsidR="001150CE">
        <w:t>.</w:t>
      </w:r>
    </w:p>
    <w:p w14:paraId="5BD92822" w14:textId="4C944371" w:rsidR="00313A7D" w:rsidRPr="003E1C1D" w:rsidRDefault="00313A7D" w:rsidP="00313A7D">
      <w:pPr>
        <w:pStyle w:val="PR2"/>
      </w:pPr>
      <w:r w:rsidRPr="003E1C1D">
        <w:t>Division 26 – Electrical</w:t>
      </w:r>
      <w:r w:rsidR="001150CE">
        <w:t xml:space="preserve">: </w:t>
      </w:r>
      <w:r w:rsidR="00B0047D">
        <w:t xml:space="preserve"> </w:t>
      </w:r>
      <w:r w:rsidR="007013BE">
        <w:t xml:space="preserve">All </w:t>
      </w:r>
      <w:r w:rsidR="001150CE">
        <w:t>e</w:t>
      </w:r>
      <w:r w:rsidR="007013BE">
        <w:t xml:space="preserve">quipment and </w:t>
      </w:r>
      <w:r w:rsidR="001150CE">
        <w:t>s</w:t>
      </w:r>
      <w:r w:rsidR="007013BE">
        <w:t>ystems</w:t>
      </w:r>
      <w:r w:rsidR="001150CE">
        <w:t>.</w:t>
      </w:r>
    </w:p>
    <w:p w14:paraId="3FAF55C3" w14:textId="281DF2F2" w:rsidR="001150CE" w:rsidRDefault="00313A7D" w:rsidP="00313A7D">
      <w:pPr>
        <w:pStyle w:val="PR2"/>
      </w:pPr>
      <w:r w:rsidRPr="003E1C1D">
        <w:t>Division 28 – Electronic Safety and Security</w:t>
      </w:r>
      <w:r w:rsidR="001150CE">
        <w:t>:</w:t>
      </w:r>
    </w:p>
    <w:p w14:paraId="6AEC9DCA" w14:textId="1975667F" w:rsidR="001150CE" w:rsidRDefault="001150CE" w:rsidP="001150CE">
      <w:pPr>
        <w:pStyle w:val="PR3"/>
      </w:pPr>
      <w:r>
        <w:t xml:space="preserve">Section </w:t>
      </w:r>
      <w:r w:rsidR="00B0047D">
        <w:t>281300</w:t>
      </w:r>
      <w:r>
        <w:t>,</w:t>
      </w:r>
      <w:r w:rsidR="00B0047D">
        <w:t xml:space="preserve"> Security Access Control System</w:t>
      </w:r>
    </w:p>
    <w:p w14:paraId="3EF576D2" w14:textId="77777777" w:rsidR="001150CE" w:rsidRDefault="001150CE" w:rsidP="001150CE">
      <w:pPr>
        <w:pStyle w:val="PR3"/>
      </w:pPr>
      <w:r>
        <w:t>Section</w:t>
      </w:r>
      <w:r w:rsidR="00B0047D">
        <w:t xml:space="preserve"> 282300</w:t>
      </w:r>
      <w:r>
        <w:t>,</w:t>
      </w:r>
      <w:r w:rsidR="00B0047D">
        <w:t xml:space="preserve"> Video Sur</w:t>
      </w:r>
      <w:r w:rsidR="004D31FA">
        <w:t xml:space="preserve">veillance System </w:t>
      </w:r>
    </w:p>
    <w:p w14:paraId="6398CF72" w14:textId="22F8FDDD" w:rsidR="00313A7D" w:rsidRDefault="001150CE" w:rsidP="001150CE">
      <w:pPr>
        <w:pStyle w:val="PR3"/>
      </w:pPr>
      <w:r>
        <w:t xml:space="preserve">Section </w:t>
      </w:r>
      <w:r w:rsidR="00B0047D">
        <w:t>284600</w:t>
      </w:r>
      <w:r>
        <w:t>,</w:t>
      </w:r>
      <w:r w:rsidR="004D31FA">
        <w:t xml:space="preserve"> Fire Detection and Alarm System</w:t>
      </w:r>
    </w:p>
    <w:p w14:paraId="14147B64" w14:textId="77777777" w:rsidR="00F00D29" w:rsidRDefault="00187F6F" w:rsidP="00313A7D">
      <w:pPr>
        <w:pStyle w:val="PR2"/>
      </w:pPr>
      <w:r>
        <w:t xml:space="preserve">Division 32 – </w:t>
      </w:r>
      <w:r w:rsidR="00F00D29">
        <w:t>Exterior Improvements:</w:t>
      </w:r>
    </w:p>
    <w:p w14:paraId="0478637B" w14:textId="6B938E9D" w:rsidR="00187F6F" w:rsidRPr="003E1C1D" w:rsidRDefault="00F00D29" w:rsidP="00F00D29">
      <w:pPr>
        <w:pStyle w:val="PR3"/>
      </w:pPr>
      <w:r>
        <w:t>Section</w:t>
      </w:r>
      <w:r w:rsidR="00187F6F">
        <w:t xml:space="preserve"> 323114</w:t>
      </w:r>
      <w:r>
        <w:t>,</w:t>
      </w:r>
      <w:r w:rsidR="00187F6F">
        <w:t xml:space="preserve"> Automatic Gate Operator and Control</w:t>
      </w:r>
    </w:p>
    <w:p w14:paraId="408C4836" w14:textId="77777777" w:rsidR="00F00D29" w:rsidRDefault="00313A7D" w:rsidP="00313A7D">
      <w:pPr>
        <w:pStyle w:val="PR2"/>
      </w:pPr>
      <w:r w:rsidRPr="003E1C1D">
        <w:t>Division 33 – Utilities</w:t>
      </w:r>
      <w:r w:rsidR="00F00D29">
        <w:t>:</w:t>
      </w:r>
    </w:p>
    <w:p w14:paraId="1F6A62D9" w14:textId="77777777" w:rsidR="00F00D29" w:rsidRDefault="00F00D29" w:rsidP="00F00D29">
      <w:pPr>
        <w:pStyle w:val="PR3"/>
      </w:pPr>
      <w:r>
        <w:t>Section</w:t>
      </w:r>
      <w:r w:rsidR="004D31FA">
        <w:t xml:space="preserve"> </w:t>
      </w:r>
      <w:r w:rsidR="00772C85">
        <w:t>330900</w:t>
      </w:r>
      <w:r>
        <w:t>,</w:t>
      </w:r>
      <w:r w:rsidR="00772C85">
        <w:t xml:space="preserve"> </w:t>
      </w:r>
      <w:r w:rsidR="004D31FA">
        <w:t>Tenant Metering System</w:t>
      </w:r>
    </w:p>
    <w:p w14:paraId="2A6E5738" w14:textId="77777777" w:rsidR="00F00D29" w:rsidRDefault="00F00D29" w:rsidP="00F00D29">
      <w:pPr>
        <w:pStyle w:val="PR3"/>
      </w:pPr>
      <w:r>
        <w:t>Section</w:t>
      </w:r>
      <w:r w:rsidR="004D31FA">
        <w:t xml:space="preserve"> </w:t>
      </w:r>
      <w:r w:rsidR="00772C85">
        <w:t>331233</w:t>
      </w:r>
      <w:r>
        <w:t>,</w:t>
      </w:r>
      <w:r w:rsidR="00772C85">
        <w:t xml:space="preserve"> </w:t>
      </w:r>
      <w:r w:rsidR="004D31FA">
        <w:t>Water</w:t>
      </w:r>
      <w:r w:rsidR="00772C85">
        <w:t xml:space="preserve"> Utility Meters</w:t>
      </w:r>
    </w:p>
    <w:p w14:paraId="1B9FDC95" w14:textId="667025F9" w:rsidR="00F00D29" w:rsidRDefault="00F00D29" w:rsidP="00F00D29">
      <w:pPr>
        <w:pStyle w:val="PR3"/>
      </w:pPr>
      <w:r>
        <w:t>Section</w:t>
      </w:r>
      <w:r w:rsidR="004D31FA">
        <w:t xml:space="preserve"> </w:t>
      </w:r>
      <w:r w:rsidR="00772C85">
        <w:t>335133</w:t>
      </w:r>
      <w:r>
        <w:t>,</w:t>
      </w:r>
      <w:r w:rsidR="00772C85">
        <w:t xml:space="preserve"> </w:t>
      </w:r>
      <w:r w:rsidR="004D31FA">
        <w:t>Natural Gas</w:t>
      </w:r>
      <w:r w:rsidR="00772C85">
        <w:t xml:space="preserve"> Utility Meters</w:t>
      </w:r>
    </w:p>
    <w:p w14:paraId="5B3B096A" w14:textId="5C267013" w:rsidR="00313A7D" w:rsidRDefault="00F00D29" w:rsidP="00F00D29">
      <w:pPr>
        <w:pStyle w:val="PR3"/>
      </w:pPr>
      <w:r>
        <w:t xml:space="preserve">Section </w:t>
      </w:r>
      <w:r w:rsidR="00772C85">
        <w:t>337173</w:t>
      </w:r>
      <w:r>
        <w:t>,</w:t>
      </w:r>
      <w:r w:rsidR="00772C85">
        <w:t xml:space="preserve"> </w:t>
      </w:r>
      <w:r w:rsidR="004D31FA">
        <w:t xml:space="preserve">Electric Utility Meters </w:t>
      </w:r>
    </w:p>
    <w:p w14:paraId="1B2F023F" w14:textId="673482D6" w:rsidR="00F34F52" w:rsidRPr="003E1C1D" w:rsidRDefault="00F34F52" w:rsidP="00F34F52">
      <w:pPr>
        <w:pStyle w:val="PRN"/>
        <w:keepNext/>
        <w:suppressAutoHyphens/>
        <w:rPr>
          <w:rFonts w:ascii="Times New Roman" w:hAnsi="Times New Roman" w:cs="Times New Roman"/>
          <w:sz w:val="18"/>
          <w:szCs w:val="18"/>
        </w:rPr>
      </w:pPr>
      <w:r w:rsidRPr="003E1C1D">
        <w:rPr>
          <w:rFonts w:ascii="Times New Roman" w:hAnsi="Times New Roman" w:cs="Times New Roman"/>
          <w:sz w:val="18"/>
          <w:szCs w:val="18"/>
        </w:rPr>
        <w:t>Edit list as appropriate</w:t>
      </w:r>
      <w:r>
        <w:rPr>
          <w:rFonts w:ascii="Times New Roman" w:hAnsi="Times New Roman" w:cs="Times New Roman"/>
          <w:sz w:val="18"/>
          <w:szCs w:val="18"/>
        </w:rPr>
        <w:t>.</w:t>
      </w:r>
      <w:r w:rsidR="00690487">
        <w:rPr>
          <w:rFonts w:ascii="Times New Roman" w:hAnsi="Times New Roman" w:cs="Times New Roman"/>
          <w:sz w:val="18"/>
          <w:szCs w:val="18"/>
        </w:rPr>
        <w:t xml:space="preserve"> Some </w:t>
      </w:r>
      <w:r w:rsidR="00684DDD">
        <w:rPr>
          <w:rFonts w:ascii="Times New Roman" w:hAnsi="Times New Roman" w:cs="Times New Roman"/>
          <w:sz w:val="18"/>
          <w:szCs w:val="18"/>
        </w:rPr>
        <w:t xml:space="preserve">excluded </w:t>
      </w:r>
      <w:r w:rsidR="00690487">
        <w:rPr>
          <w:rFonts w:ascii="Times New Roman" w:hAnsi="Times New Roman" w:cs="Times New Roman"/>
          <w:sz w:val="18"/>
          <w:szCs w:val="18"/>
        </w:rPr>
        <w:t xml:space="preserve">sections may </w:t>
      </w:r>
      <w:r w:rsidR="00684DDD">
        <w:rPr>
          <w:rFonts w:ascii="Times New Roman" w:hAnsi="Times New Roman" w:cs="Times New Roman"/>
          <w:sz w:val="18"/>
          <w:szCs w:val="18"/>
        </w:rPr>
        <w:t xml:space="preserve">still </w:t>
      </w:r>
      <w:r w:rsidR="00690487">
        <w:rPr>
          <w:rFonts w:ascii="Times New Roman" w:hAnsi="Times New Roman" w:cs="Times New Roman"/>
          <w:sz w:val="18"/>
          <w:szCs w:val="18"/>
        </w:rPr>
        <w:t xml:space="preserve">require commissioning </w:t>
      </w:r>
      <w:r w:rsidR="00684DDD">
        <w:rPr>
          <w:rFonts w:ascii="Times New Roman" w:hAnsi="Times New Roman" w:cs="Times New Roman"/>
          <w:sz w:val="18"/>
          <w:szCs w:val="18"/>
        </w:rPr>
        <w:t xml:space="preserve">or testing </w:t>
      </w:r>
      <w:r w:rsidR="00690487">
        <w:rPr>
          <w:rFonts w:ascii="Times New Roman" w:hAnsi="Times New Roman" w:cs="Times New Roman"/>
          <w:sz w:val="18"/>
          <w:szCs w:val="18"/>
        </w:rPr>
        <w:t>activities by the contractor or subcontractor.</w:t>
      </w:r>
    </w:p>
    <w:p w14:paraId="114F334D" w14:textId="17D09BB8" w:rsidR="00A52B13" w:rsidRDefault="00A52B13" w:rsidP="00A52B13">
      <w:pPr>
        <w:pStyle w:val="PR1"/>
      </w:pPr>
      <w:r>
        <w:t xml:space="preserve">Equipment and systems specified in the following </w:t>
      </w:r>
      <w:r w:rsidR="00C566BA">
        <w:t xml:space="preserve">sections </w:t>
      </w:r>
      <w:r>
        <w:t xml:space="preserve">are not subject to the requirements of this </w:t>
      </w:r>
      <w:r w:rsidR="00F00D29">
        <w:t>section</w:t>
      </w:r>
      <w:r>
        <w:t>:</w:t>
      </w:r>
    </w:p>
    <w:p w14:paraId="4DEB4A63" w14:textId="0F78442C" w:rsidR="00285D5C" w:rsidRDefault="00A52B13" w:rsidP="00A52B13">
      <w:pPr>
        <w:pStyle w:val="PR2"/>
      </w:pPr>
      <w:r>
        <w:t>Division 10 – Specialties</w:t>
      </w:r>
    </w:p>
    <w:p w14:paraId="266FC7D2" w14:textId="56866A25" w:rsidR="00A52B13" w:rsidRDefault="00285D5C" w:rsidP="00285D5C">
      <w:pPr>
        <w:pStyle w:val="PR3"/>
      </w:pPr>
      <w:r>
        <w:t xml:space="preserve">Section </w:t>
      </w:r>
      <w:r w:rsidR="00772C85">
        <w:t>101463</w:t>
      </w:r>
      <w:r>
        <w:t>,</w:t>
      </w:r>
      <w:r w:rsidR="00772C85">
        <w:t xml:space="preserve"> Baggage Information Display System</w:t>
      </w:r>
    </w:p>
    <w:p w14:paraId="3020F4D7" w14:textId="231A90B7" w:rsidR="00285D5C" w:rsidRDefault="00A52B13" w:rsidP="00A52B13">
      <w:pPr>
        <w:pStyle w:val="PR2"/>
      </w:pPr>
      <w:r w:rsidRPr="003E1C1D">
        <w:t>Division 11 – Equipment</w:t>
      </w:r>
      <w:r w:rsidR="00285D5C">
        <w:t>:</w:t>
      </w:r>
    </w:p>
    <w:p w14:paraId="29519BA2" w14:textId="1B7F8DE3" w:rsidR="00A52B13" w:rsidRPr="003E1C1D" w:rsidRDefault="00285D5C" w:rsidP="00285D5C">
      <w:pPr>
        <w:pStyle w:val="PR3"/>
      </w:pPr>
      <w:r>
        <w:t>Section</w:t>
      </w:r>
      <w:r w:rsidR="00A52B13">
        <w:t xml:space="preserve"> </w:t>
      </w:r>
      <w:r w:rsidR="00772C85">
        <w:t>118129</w:t>
      </w:r>
      <w:r>
        <w:t>,</w:t>
      </w:r>
      <w:r w:rsidR="00772C85">
        <w:t xml:space="preserve"> Facility Fall Protection</w:t>
      </w:r>
    </w:p>
    <w:p w14:paraId="3A813779" w14:textId="0512F106" w:rsidR="00285D5C" w:rsidRDefault="00A52B13" w:rsidP="00A52B13">
      <w:pPr>
        <w:pStyle w:val="PR2"/>
      </w:pPr>
      <w:r>
        <w:t>Division 14 – Conveying Equipment</w:t>
      </w:r>
      <w:r w:rsidR="00285D5C">
        <w:t>:</w:t>
      </w:r>
    </w:p>
    <w:p w14:paraId="7E01DFE8" w14:textId="77777777" w:rsidR="00285D5C" w:rsidRDefault="00285D5C" w:rsidP="00285D5C">
      <w:pPr>
        <w:pStyle w:val="PR3"/>
      </w:pPr>
      <w:r>
        <w:lastRenderedPageBreak/>
        <w:t xml:space="preserve">Section </w:t>
      </w:r>
      <w:r w:rsidR="00772C85">
        <w:t>142100</w:t>
      </w:r>
      <w:r>
        <w:t>,</w:t>
      </w:r>
      <w:r w:rsidR="00772C85">
        <w:t xml:space="preserve"> Traction Elevators</w:t>
      </w:r>
    </w:p>
    <w:p w14:paraId="26772F1E" w14:textId="71B5B81B" w:rsidR="00285D5C" w:rsidRDefault="00285D5C" w:rsidP="00285D5C">
      <w:pPr>
        <w:pStyle w:val="PR3"/>
      </w:pPr>
      <w:r>
        <w:t xml:space="preserve">Section </w:t>
      </w:r>
      <w:r w:rsidR="00772C85">
        <w:t>142400</w:t>
      </w:r>
      <w:r>
        <w:t>,</w:t>
      </w:r>
      <w:r w:rsidR="00772C85">
        <w:t xml:space="preserve"> Hydraulic </w:t>
      </w:r>
      <w:r w:rsidR="00A52B13">
        <w:t>Elevators</w:t>
      </w:r>
    </w:p>
    <w:p w14:paraId="765AE436" w14:textId="77777777" w:rsidR="00285D5C" w:rsidRDefault="00285D5C" w:rsidP="00285D5C">
      <w:pPr>
        <w:pStyle w:val="PR3"/>
      </w:pPr>
      <w:r>
        <w:t xml:space="preserve">Section </w:t>
      </w:r>
      <w:r w:rsidR="00772C85">
        <w:t>143100</w:t>
      </w:r>
      <w:r>
        <w:t>,</w:t>
      </w:r>
      <w:r w:rsidR="00772C85">
        <w:t xml:space="preserve"> </w:t>
      </w:r>
      <w:r w:rsidR="00A52B13">
        <w:t>Escalators</w:t>
      </w:r>
    </w:p>
    <w:p w14:paraId="3ACC4F3F" w14:textId="5E82750B" w:rsidR="00A52B13" w:rsidRDefault="00285D5C" w:rsidP="00285D5C">
      <w:pPr>
        <w:pStyle w:val="PR3"/>
      </w:pPr>
      <w:r>
        <w:t>Section</w:t>
      </w:r>
      <w:r w:rsidR="00A52B13">
        <w:t xml:space="preserve"> </w:t>
      </w:r>
      <w:r w:rsidR="00772C85">
        <w:t>143200</w:t>
      </w:r>
      <w:r>
        <w:t>,</w:t>
      </w:r>
      <w:r w:rsidR="00772C85">
        <w:t xml:space="preserve"> </w:t>
      </w:r>
      <w:r w:rsidR="00A52B13">
        <w:t>Moving Walkways</w:t>
      </w:r>
    </w:p>
    <w:p w14:paraId="33F1B4F7" w14:textId="77777777" w:rsidR="00285D5C" w:rsidRDefault="00A52B13" w:rsidP="00A52B13">
      <w:pPr>
        <w:pStyle w:val="PR2"/>
      </w:pPr>
      <w:r>
        <w:t>Division 22 – Plumbing</w:t>
      </w:r>
    </w:p>
    <w:p w14:paraId="50A1A908" w14:textId="586EBAD4" w:rsidR="00285D5C" w:rsidRDefault="00285D5C" w:rsidP="00285D5C">
      <w:pPr>
        <w:pStyle w:val="PR3"/>
      </w:pPr>
      <w:r>
        <w:t>Section</w:t>
      </w:r>
      <w:r w:rsidR="00A52B13">
        <w:t xml:space="preserve"> </w:t>
      </w:r>
      <w:r w:rsidR="00772C85">
        <w:t>221319</w:t>
      </w:r>
      <w:r>
        <w:t>,</w:t>
      </w:r>
      <w:r w:rsidR="00772C85">
        <w:t xml:space="preserve"> Liquid Grease Collection System </w:t>
      </w:r>
    </w:p>
    <w:p w14:paraId="4B0902F8" w14:textId="61F41267" w:rsidR="00A52B13" w:rsidRDefault="00285D5C" w:rsidP="00285D5C">
      <w:pPr>
        <w:pStyle w:val="PR3"/>
      </w:pPr>
      <w:r>
        <w:t xml:space="preserve">Section </w:t>
      </w:r>
      <w:r w:rsidR="00772C85">
        <w:t>221320</w:t>
      </w:r>
      <w:r>
        <w:t>,</w:t>
      </w:r>
      <w:r w:rsidR="00772C85">
        <w:t xml:space="preserve"> Vacuum </w:t>
      </w:r>
      <w:r w:rsidR="00A52B13">
        <w:t>Grease Removal System</w:t>
      </w:r>
    </w:p>
    <w:p w14:paraId="33C3D131" w14:textId="77777777" w:rsidR="00A52B13" w:rsidRDefault="00A52B13" w:rsidP="00A52B13">
      <w:pPr>
        <w:pStyle w:val="PR2"/>
      </w:pPr>
      <w:r>
        <w:t>Division 27 – Communications</w:t>
      </w:r>
    </w:p>
    <w:p w14:paraId="7A3D0A42" w14:textId="004A40F1" w:rsidR="00A52B13" w:rsidRDefault="00A52B13" w:rsidP="00A52B13">
      <w:pPr>
        <w:pStyle w:val="PR2"/>
      </w:pPr>
      <w:r>
        <w:t>Division 28 – Electronic Safety and Security</w:t>
      </w:r>
      <w:r w:rsidR="00285D5C">
        <w:t xml:space="preserve">: </w:t>
      </w:r>
      <w:r>
        <w:t xml:space="preserve"> Transportation Security Administration (TSA), </w:t>
      </w:r>
      <w:r w:rsidR="00285D5C">
        <w:t>a</w:t>
      </w:r>
      <w:r>
        <w:t xml:space="preserve">irline, or other </w:t>
      </w:r>
      <w:r w:rsidR="00285D5C">
        <w:t>t</w:t>
      </w:r>
      <w:r>
        <w:t xml:space="preserve">enant-owned </w:t>
      </w:r>
      <w:r w:rsidR="00285D5C">
        <w:t>s</w:t>
      </w:r>
      <w:r>
        <w:t xml:space="preserve">ecurity </w:t>
      </w:r>
      <w:r w:rsidR="00285D5C">
        <w:t>a</w:t>
      </w:r>
      <w:r>
        <w:t xml:space="preserve">ccess </w:t>
      </w:r>
      <w:r w:rsidR="00285D5C">
        <w:t>c</w:t>
      </w:r>
      <w:r>
        <w:t xml:space="preserve">ontrol </w:t>
      </w:r>
      <w:r w:rsidR="00285D5C">
        <w:t>s</w:t>
      </w:r>
      <w:r>
        <w:t xml:space="preserve">ystems and </w:t>
      </w:r>
      <w:r w:rsidR="00285D5C">
        <w:t>v</w:t>
      </w:r>
      <w:r>
        <w:t xml:space="preserve">ideo </w:t>
      </w:r>
      <w:r w:rsidR="00285D5C">
        <w:t>s</w:t>
      </w:r>
      <w:r>
        <w:t xml:space="preserve">urveillance </w:t>
      </w:r>
      <w:r w:rsidR="00285D5C">
        <w:t>s</w:t>
      </w:r>
      <w:r>
        <w:t>ystems</w:t>
      </w:r>
      <w:r w:rsidR="00285D5C">
        <w:t>.</w:t>
      </w:r>
    </w:p>
    <w:p w14:paraId="0630FBC7" w14:textId="39D8E876" w:rsidR="00E20CC8" w:rsidRDefault="00E20CC8" w:rsidP="00A52B13">
      <w:pPr>
        <w:pStyle w:val="PR2"/>
      </w:pPr>
      <w:r>
        <w:t>Division 34 – Transportation</w:t>
      </w:r>
    </w:p>
    <w:p w14:paraId="3ADFC034" w14:textId="3FF7F575" w:rsidR="00E20CC8" w:rsidRDefault="00E20CC8" w:rsidP="00E20CC8">
      <w:pPr>
        <w:pStyle w:val="PR3"/>
      </w:pPr>
      <w:r>
        <w:t>Section 347716, Baggage Handling System</w:t>
      </w:r>
    </w:p>
    <w:p w14:paraId="3E942650" w14:textId="0B76B2B7" w:rsidR="001C4855" w:rsidRPr="007C0678" w:rsidRDefault="001C4855" w:rsidP="007C0678">
      <w:pPr>
        <w:pStyle w:val="PRN"/>
        <w:keepNext/>
        <w:suppressAutoHyphens/>
        <w:rPr>
          <w:sz w:val="18"/>
          <w:szCs w:val="18"/>
        </w:rPr>
      </w:pPr>
      <w:r w:rsidRPr="003E1C1D">
        <w:rPr>
          <w:rFonts w:ascii="Times New Roman" w:hAnsi="Times New Roman" w:cs="Times New Roman"/>
          <w:sz w:val="18"/>
          <w:szCs w:val="18"/>
        </w:rPr>
        <w:t xml:space="preserve">Edit </w:t>
      </w:r>
      <w:r>
        <w:rPr>
          <w:rFonts w:ascii="Times New Roman" w:hAnsi="Times New Roman" w:cs="Times New Roman"/>
          <w:sz w:val="18"/>
          <w:szCs w:val="18"/>
        </w:rPr>
        <w:t xml:space="preserve">durations in paragraphs below </w:t>
      </w:r>
      <w:r w:rsidRPr="003E1C1D">
        <w:rPr>
          <w:rFonts w:ascii="Times New Roman" w:hAnsi="Times New Roman" w:cs="Times New Roman"/>
          <w:sz w:val="18"/>
          <w:szCs w:val="18"/>
        </w:rPr>
        <w:t>as appropriate</w:t>
      </w:r>
      <w:r>
        <w:rPr>
          <w:rFonts w:ascii="Times New Roman" w:hAnsi="Times New Roman" w:cs="Times New Roman"/>
          <w:sz w:val="18"/>
          <w:szCs w:val="18"/>
        </w:rPr>
        <w:t xml:space="preserve">. </w:t>
      </w:r>
    </w:p>
    <w:p w14:paraId="030909A7" w14:textId="77777777" w:rsidR="00E71364" w:rsidRPr="003E1C1D" w:rsidRDefault="00556B19" w:rsidP="00341539">
      <w:pPr>
        <w:pStyle w:val="ART"/>
        <w:keepNext/>
      </w:pPr>
      <w:r w:rsidRPr="003E1C1D">
        <w:t>SUBMITTALS</w:t>
      </w:r>
    </w:p>
    <w:p w14:paraId="0CC3FEC6" w14:textId="735FFF89" w:rsidR="00E71364" w:rsidRPr="003E1C1D" w:rsidRDefault="005509E5" w:rsidP="00222BC3">
      <w:pPr>
        <w:pStyle w:val="PR1"/>
        <w:keepNext/>
      </w:pPr>
      <w:proofErr w:type="spellStart"/>
      <w:r>
        <w:t>CxM</w:t>
      </w:r>
      <w:proofErr w:type="spellEnd"/>
      <w:r>
        <w:t>(s)</w:t>
      </w:r>
      <w:r w:rsidR="00FF3B75">
        <w:t xml:space="preserve"> Qualifications</w:t>
      </w:r>
      <w:r w:rsidR="007C0678">
        <w:t>:</w:t>
      </w:r>
    </w:p>
    <w:p w14:paraId="5611A0C3" w14:textId="2568E8A9" w:rsidR="00E71364" w:rsidRPr="003E1C1D" w:rsidRDefault="00FF3B75" w:rsidP="00222BC3">
      <w:pPr>
        <w:pStyle w:val="PR2"/>
        <w:keepNext/>
      </w:pPr>
      <w:r>
        <w:t xml:space="preserve">Within </w:t>
      </w:r>
      <w:r w:rsidR="007C0678" w:rsidRPr="007C0678">
        <w:t>___</w:t>
      </w:r>
      <w:r w:rsidR="00042FA4">
        <w:t>_</w:t>
      </w:r>
      <w:r w:rsidR="007C0678" w:rsidRPr="007C0678">
        <w:t xml:space="preserve"> </w:t>
      </w:r>
      <w:r w:rsidR="000869CD" w:rsidRPr="007C0678">
        <w:t>weeks</w:t>
      </w:r>
      <w:r>
        <w:t xml:space="preserve"> following </w:t>
      </w:r>
      <w:r w:rsidR="006718F9">
        <w:t>issuance of the</w:t>
      </w:r>
      <w:r>
        <w:t xml:space="preserve"> Notice to Proceed, s</w:t>
      </w:r>
      <w:r w:rsidR="00E71364" w:rsidRPr="003E1C1D">
        <w:t xml:space="preserve">ubmit </w:t>
      </w:r>
      <w:r w:rsidR="00684DDD">
        <w:t xml:space="preserve">the CxM(s) </w:t>
      </w:r>
      <w:r w:rsidR="00E71364" w:rsidRPr="003E1C1D">
        <w:t>resume</w:t>
      </w:r>
      <w:r w:rsidR="005509E5">
        <w:t>(</w:t>
      </w:r>
      <w:r w:rsidR="00E71364" w:rsidRPr="003E1C1D">
        <w:t>s</w:t>
      </w:r>
      <w:r w:rsidR="005509E5">
        <w:t>)</w:t>
      </w:r>
      <w:r w:rsidR="00E71364" w:rsidRPr="003E1C1D">
        <w:t xml:space="preserve"> including</w:t>
      </w:r>
      <w:r>
        <w:t xml:space="preserve"> the following information for approval</w:t>
      </w:r>
      <w:r w:rsidR="00E71364" w:rsidRPr="003E1C1D">
        <w:t>:</w:t>
      </w:r>
    </w:p>
    <w:p w14:paraId="7D513776" w14:textId="3FFD1362" w:rsidR="00E71364" w:rsidRPr="003E1C1D" w:rsidRDefault="00E71364" w:rsidP="00341539">
      <w:pPr>
        <w:pStyle w:val="PR3"/>
      </w:pPr>
      <w:r w:rsidRPr="003E1C1D">
        <w:t>Name</w:t>
      </w:r>
      <w:r w:rsidR="007C0678">
        <w:t>.</w:t>
      </w:r>
    </w:p>
    <w:p w14:paraId="2FC9AA98" w14:textId="6E9F9CC1" w:rsidR="00E71364" w:rsidRPr="003E1C1D" w:rsidRDefault="00E71364" w:rsidP="00341539">
      <w:pPr>
        <w:pStyle w:val="PR3"/>
      </w:pPr>
      <w:r w:rsidRPr="003E1C1D">
        <w:t xml:space="preserve">Current title and </w:t>
      </w:r>
      <w:r w:rsidR="006718F9">
        <w:t xml:space="preserve">brief </w:t>
      </w:r>
      <w:r w:rsidRPr="003E1C1D">
        <w:t>job description.</w:t>
      </w:r>
      <w:r w:rsidR="00B11DE6">
        <w:t xml:space="preserve">  </w:t>
      </w:r>
    </w:p>
    <w:p w14:paraId="66A26574" w14:textId="07AF42B5" w:rsidR="00E71364" w:rsidRPr="003E1C1D" w:rsidRDefault="00E71364" w:rsidP="00341539">
      <w:pPr>
        <w:pStyle w:val="PR3"/>
      </w:pPr>
      <w:r w:rsidRPr="003E1C1D">
        <w:t xml:space="preserve">History of employment </w:t>
      </w:r>
      <w:r w:rsidR="00FF3B75">
        <w:t>and relevant work experience</w:t>
      </w:r>
      <w:r w:rsidRPr="003E1C1D">
        <w:t>.</w:t>
      </w:r>
    </w:p>
    <w:p w14:paraId="6640029F" w14:textId="7F685C41" w:rsidR="00E71364" w:rsidRPr="003E1C1D" w:rsidRDefault="007F400E" w:rsidP="00341539">
      <w:pPr>
        <w:pStyle w:val="PR3"/>
      </w:pPr>
      <w:r>
        <w:t>Relevant e</w:t>
      </w:r>
      <w:r w:rsidR="00E71364" w:rsidRPr="003E1C1D">
        <w:t>ducation</w:t>
      </w:r>
      <w:r w:rsidR="00FF3B75">
        <w:t xml:space="preserve">, </w:t>
      </w:r>
      <w:r>
        <w:t xml:space="preserve">professional </w:t>
      </w:r>
      <w:r w:rsidR="00FF3B75">
        <w:t>licensing, certification, t</w:t>
      </w:r>
      <w:r w:rsidR="00E71364" w:rsidRPr="003E1C1D">
        <w:t>echnical training</w:t>
      </w:r>
      <w:r w:rsidR="00FF3B75">
        <w:t xml:space="preserve">, </w:t>
      </w:r>
      <w:r w:rsidR="00E71364" w:rsidRPr="003E1C1D">
        <w:t>professional affiliations</w:t>
      </w:r>
      <w:r w:rsidR="00FF3B75">
        <w:t>, and similar credentials</w:t>
      </w:r>
      <w:r w:rsidR="00E71364" w:rsidRPr="003E1C1D">
        <w:t>.</w:t>
      </w:r>
    </w:p>
    <w:p w14:paraId="40B174CA" w14:textId="143C7F99" w:rsidR="00E71364" w:rsidRDefault="00FF3B75" w:rsidP="00341539">
      <w:pPr>
        <w:pStyle w:val="PR3"/>
      </w:pPr>
      <w:r>
        <w:t xml:space="preserve">Three </w:t>
      </w:r>
      <w:r w:rsidR="009A4B52">
        <w:t>recent</w:t>
      </w:r>
      <w:r>
        <w:t xml:space="preserve"> project references including r</w:t>
      </w:r>
      <w:r w:rsidR="00E71364" w:rsidRPr="003E1C1D">
        <w:t>eference names</w:t>
      </w:r>
      <w:r>
        <w:t>, titles,</w:t>
      </w:r>
      <w:r w:rsidR="00E71364" w:rsidRPr="003E1C1D">
        <w:t xml:space="preserve"> and phone numbers.</w:t>
      </w:r>
    </w:p>
    <w:p w14:paraId="4AA0B20C" w14:textId="61A8246B" w:rsidR="009A4D9D" w:rsidRDefault="009A4D9D" w:rsidP="00341539">
      <w:pPr>
        <w:pStyle w:val="PR3"/>
      </w:pPr>
      <w:r>
        <w:t xml:space="preserve">A list </w:t>
      </w:r>
      <w:r w:rsidR="00B11DE6">
        <w:t xml:space="preserve">of </w:t>
      </w:r>
      <w:r>
        <w:t xml:space="preserve">the </w:t>
      </w:r>
      <w:r w:rsidR="009A4B52">
        <w:t>d</w:t>
      </w:r>
      <w:r>
        <w:t xml:space="preserve">ivisions </w:t>
      </w:r>
      <w:r w:rsidR="007F400E">
        <w:t xml:space="preserve">or sections </w:t>
      </w:r>
      <w:r>
        <w:t xml:space="preserve">of the specifications, systems, or equipment that the CxM will be responsible for. </w:t>
      </w:r>
    </w:p>
    <w:p w14:paraId="6ACE9B6B" w14:textId="2ECB57C3" w:rsidR="00B11DE6" w:rsidRDefault="009A4D9D" w:rsidP="00341539">
      <w:pPr>
        <w:pStyle w:val="PR3"/>
      </w:pPr>
      <w:r>
        <w:t xml:space="preserve">A list of </w:t>
      </w:r>
      <w:r w:rsidR="00B11DE6">
        <w:t xml:space="preserve">other roles the CxM </w:t>
      </w:r>
      <w:r w:rsidR="009569E1">
        <w:t>will</w:t>
      </w:r>
      <w:r w:rsidR="007F400E">
        <w:t>,</w:t>
      </w:r>
      <w:r w:rsidR="009569E1">
        <w:t xml:space="preserve"> or</w:t>
      </w:r>
      <w:r w:rsidR="009A4B52">
        <w:t xml:space="preserve"> </w:t>
      </w:r>
      <w:r w:rsidR="006718F9">
        <w:t>may</w:t>
      </w:r>
      <w:r w:rsidR="00B11DE6">
        <w:t xml:space="preserve"> fill on this project. For example, </w:t>
      </w:r>
      <w:r w:rsidR="006C7B19">
        <w:t>s</w:t>
      </w:r>
      <w:r>
        <w:t xml:space="preserve">uperintendent, or </w:t>
      </w:r>
      <w:r w:rsidR="006C7B19">
        <w:t>p</w:t>
      </w:r>
      <w:r>
        <w:t xml:space="preserve">roject </w:t>
      </w:r>
      <w:r w:rsidR="006C7B19">
        <w:t>e</w:t>
      </w:r>
      <w:r>
        <w:t>ngineer.</w:t>
      </w:r>
    </w:p>
    <w:p w14:paraId="72DA39DA" w14:textId="10349919" w:rsidR="00E71364" w:rsidRPr="003E1C1D" w:rsidRDefault="00F31CF2" w:rsidP="00222BC3">
      <w:pPr>
        <w:pStyle w:val="PR1"/>
        <w:keepNext/>
      </w:pPr>
      <w:r>
        <w:t xml:space="preserve">Contractor’s </w:t>
      </w:r>
      <w:r w:rsidR="00E71364" w:rsidRPr="003E1C1D">
        <w:t>Commissioning</w:t>
      </w:r>
      <w:r>
        <w:t xml:space="preserve"> </w:t>
      </w:r>
      <w:r w:rsidR="00803570">
        <w:t xml:space="preserve">Management </w:t>
      </w:r>
      <w:r w:rsidR="00E71364" w:rsidRPr="003E1C1D">
        <w:t>Plan:</w:t>
      </w:r>
    </w:p>
    <w:p w14:paraId="38EA638C" w14:textId="30719144" w:rsidR="00E71364" w:rsidRPr="003E1C1D" w:rsidRDefault="00F31CF2" w:rsidP="00341539">
      <w:pPr>
        <w:pStyle w:val="PR2"/>
      </w:pPr>
      <w:r>
        <w:t>Within</w:t>
      </w:r>
      <w:r w:rsidR="00684DDD">
        <w:rPr>
          <w:i/>
          <w:iCs/>
        </w:rPr>
        <w:t xml:space="preserve"> </w:t>
      </w:r>
      <w:r w:rsidR="00466A89" w:rsidRPr="007C0678">
        <w:t>___</w:t>
      </w:r>
      <w:r w:rsidR="00042FA4">
        <w:t>_</w:t>
      </w:r>
      <w:r w:rsidR="00466A89" w:rsidRPr="007C0678">
        <w:t xml:space="preserve"> </w:t>
      </w:r>
      <w:r w:rsidR="000869CD" w:rsidRPr="00466A89">
        <w:t>weeks</w:t>
      </w:r>
      <w:r w:rsidR="000869CD">
        <w:t xml:space="preserve"> </w:t>
      </w:r>
      <w:r>
        <w:t xml:space="preserve">following </w:t>
      </w:r>
      <w:r w:rsidR="006718F9">
        <w:t xml:space="preserve">approval of </w:t>
      </w:r>
      <w:r>
        <w:t xml:space="preserve">the </w:t>
      </w:r>
      <w:r w:rsidR="006718F9">
        <w:t xml:space="preserve">CxM(s) qualifications, </w:t>
      </w:r>
      <w:r>
        <w:t>s</w:t>
      </w:r>
      <w:r w:rsidR="00E71364" w:rsidRPr="003E1C1D">
        <w:t xml:space="preserve">ubmit </w:t>
      </w:r>
      <w:r w:rsidR="0036387F">
        <w:t>a</w:t>
      </w:r>
      <w:r w:rsidR="00E71364" w:rsidRPr="003E1C1D">
        <w:t xml:space="preserve"> </w:t>
      </w:r>
      <w:r w:rsidR="00466A89">
        <w:t>c</w:t>
      </w:r>
      <w:r w:rsidR="00E71364" w:rsidRPr="003E1C1D">
        <w:t xml:space="preserve">ommissioning </w:t>
      </w:r>
      <w:r w:rsidR="00466A89">
        <w:t>m</w:t>
      </w:r>
      <w:r>
        <w:t xml:space="preserve">anagement </w:t>
      </w:r>
      <w:r w:rsidR="00466A89">
        <w:t>p</w:t>
      </w:r>
      <w:r w:rsidR="00E71364" w:rsidRPr="003E1C1D">
        <w:t>lan for approval.</w:t>
      </w:r>
    </w:p>
    <w:p w14:paraId="12F9B55F" w14:textId="32295961" w:rsidR="00E71364" w:rsidRPr="003E1C1D" w:rsidRDefault="00E71364" w:rsidP="00222BC3">
      <w:pPr>
        <w:pStyle w:val="PR2"/>
        <w:keepNext/>
      </w:pPr>
      <w:r w:rsidRPr="003E1C1D">
        <w:t xml:space="preserve">The </w:t>
      </w:r>
      <w:r w:rsidR="00466A89">
        <w:t>c</w:t>
      </w:r>
      <w:r w:rsidR="00466A89" w:rsidRPr="003E1C1D">
        <w:t xml:space="preserve">ommissioning </w:t>
      </w:r>
      <w:r w:rsidR="00466A89">
        <w:t>management p</w:t>
      </w:r>
      <w:r w:rsidR="00466A89" w:rsidRPr="003E1C1D">
        <w:t xml:space="preserve">lan </w:t>
      </w:r>
      <w:r w:rsidRPr="003E1C1D">
        <w:t>shall include, but not be limited to</w:t>
      </w:r>
      <w:r w:rsidR="006718F9">
        <w:t>, the following</w:t>
      </w:r>
      <w:r w:rsidRPr="003E1C1D">
        <w:t>:</w:t>
      </w:r>
    </w:p>
    <w:p w14:paraId="42EE6000" w14:textId="0C512B97" w:rsidR="00E71364" w:rsidRDefault="00E71364" w:rsidP="00341539">
      <w:pPr>
        <w:pStyle w:val="PR3"/>
      </w:pPr>
      <w:r w:rsidRPr="003E1C1D">
        <w:t>Commissioning team contact information</w:t>
      </w:r>
      <w:r w:rsidR="002E3903">
        <w:t xml:space="preserve">, including for </w:t>
      </w:r>
      <w:r w:rsidR="009569E1">
        <w:t xml:space="preserve">key </w:t>
      </w:r>
      <w:r w:rsidR="00684DDD">
        <w:t xml:space="preserve">Contractor, </w:t>
      </w:r>
      <w:r w:rsidR="00E42084">
        <w:t>subcontractor,</w:t>
      </w:r>
      <w:r w:rsidR="002E3903">
        <w:t xml:space="preserve"> </w:t>
      </w:r>
      <w:r w:rsidR="005C1F0B">
        <w:t xml:space="preserve">and supplier </w:t>
      </w:r>
      <w:r w:rsidR="002E3903">
        <w:t>representatives</w:t>
      </w:r>
      <w:r w:rsidRPr="003E1C1D">
        <w:t>.</w:t>
      </w:r>
    </w:p>
    <w:p w14:paraId="279D3A37" w14:textId="07A365AF" w:rsidR="002E3903" w:rsidRPr="003E1C1D" w:rsidRDefault="002E3903" w:rsidP="002E3903">
      <w:pPr>
        <w:pStyle w:val="PR3"/>
      </w:pPr>
      <w:r w:rsidRPr="003E1C1D">
        <w:t xml:space="preserve">Commissioning </w:t>
      </w:r>
      <w:r>
        <w:t xml:space="preserve">management </w:t>
      </w:r>
      <w:r w:rsidRPr="003E1C1D">
        <w:t>process overview</w:t>
      </w:r>
      <w:r>
        <w:t xml:space="preserve"> including a discussion of how the CxM(s) will interface with the Contractor’s other staff </w:t>
      </w:r>
      <w:r w:rsidR="0056545D">
        <w:t xml:space="preserve">and </w:t>
      </w:r>
      <w:r w:rsidR="009A4B52">
        <w:t>s</w:t>
      </w:r>
      <w:r w:rsidR="0056545D">
        <w:t xml:space="preserve">ubcontractor staff </w:t>
      </w:r>
      <w:r>
        <w:t xml:space="preserve">to ensure that </w:t>
      </w:r>
      <w:r w:rsidR="005C1F0B">
        <w:t>commissioning</w:t>
      </w:r>
      <w:r>
        <w:t xml:space="preserve"> </w:t>
      </w:r>
      <w:r w:rsidR="005C1F0B">
        <w:t>a</w:t>
      </w:r>
      <w:r>
        <w:t xml:space="preserve">ctivities are properly incorporated in the </w:t>
      </w:r>
      <w:r w:rsidR="00F801FC">
        <w:t>contract</w:t>
      </w:r>
      <w:r>
        <w:t xml:space="preserve"> schedule</w:t>
      </w:r>
      <w:r w:rsidR="00F801FC">
        <w:t>, monthly update reports</w:t>
      </w:r>
      <w:r w:rsidR="009569E1">
        <w:t>,</w:t>
      </w:r>
      <w:r w:rsidR="00F801FC">
        <w:t xml:space="preserve"> and progress meeting schedules,</w:t>
      </w:r>
      <w:r>
        <w:t xml:space="preserve"> and that all prerequisite work is complete prior to starting any specific commissioning activity</w:t>
      </w:r>
      <w:r w:rsidRPr="003E1C1D">
        <w:t>.</w:t>
      </w:r>
    </w:p>
    <w:p w14:paraId="1054B075" w14:textId="241A255A" w:rsidR="002E3903" w:rsidRPr="003E1C1D" w:rsidRDefault="002E3903" w:rsidP="002E3903">
      <w:pPr>
        <w:pStyle w:val="PR3"/>
      </w:pPr>
      <w:r>
        <w:t>Summary</w:t>
      </w:r>
      <w:r w:rsidRPr="003E1C1D">
        <w:t xml:space="preserve"> of the </w:t>
      </w:r>
      <w:r>
        <w:t xml:space="preserve">Contractor’s </w:t>
      </w:r>
      <w:r w:rsidRPr="003E1C1D">
        <w:t>commissioning scope</w:t>
      </w:r>
      <w:r>
        <w:t xml:space="preserve">, including a list of the </w:t>
      </w:r>
      <w:r w:rsidR="009B3090">
        <w:t xml:space="preserve">commissioned elements </w:t>
      </w:r>
      <w:r>
        <w:t>(</w:t>
      </w:r>
      <w:r w:rsidR="00706B82">
        <w:t xml:space="preserve">all </w:t>
      </w:r>
      <w:r>
        <w:t xml:space="preserve">equipment and systems) and all </w:t>
      </w:r>
      <w:r w:rsidR="0056545D">
        <w:t xml:space="preserve">Cx </w:t>
      </w:r>
      <w:r>
        <w:t>tasks</w:t>
      </w:r>
      <w:r w:rsidRPr="003E1C1D">
        <w:t>.</w:t>
      </w:r>
      <w:r w:rsidR="00D461C6">
        <w:t xml:space="preserve"> </w:t>
      </w:r>
    </w:p>
    <w:p w14:paraId="4DE5B1AC" w14:textId="2F34CC20" w:rsidR="00E71364" w:rsidRPr="003E1C1D" w:rsidRDefault="00E71364" w:rsidP="00341539">
      <w:pPr>
        <w:pStyle w:val="PR3"/>
      </w:pPr>
      <w:r w:rsidRPr="003E1C1D">
        <w:t xml:space="preserve">Commissioning team task matrix, identifying </w:t>
      </w:r>
      <w:r w:rsidR="005C1F0B">
        <w:t xml:space="preserve">the </w:t>
      </w:r>
      <w:r w:rsidRPr="003E1C1D">
        <w:t xml:space="preserve">roles and responsibilities of each </w:t>
      </w:r>
      <w:r w:rsidR="00A55CD9" w:rsidRPr="003E1C1D">
        <w:t xml:space="preserve">team </w:t>
      </w:r>
      <w:r w:rsidRPr="003E1C1D">
        <w:t>member.</w:t>
      </w:r>
    </w:p>
    <w:p w14:paraId="5564774C" w14:textId="77777777" w:rsidR="00E71364" w:rsidRPr="003E1C1D" w:rsidRDefault="00E71364" w:rsidP="00222BC3">
      <w:pPr>
        <w:pStyle w:val="PR1"/>
        <w:keepNext/>
      </w:pPr>
      <w:r w:rsidRPr="003E1C1D">
        <w:lastRenderedPageBreak/>
        <w:t>Commissioning Schedule:</w:t>
      </w:r>
    </w:p>
    <w:p w14:paraId="50888EFA" w14:textId="1EBB8779" w:rsidR="0056545D" w:rsidRPr="003E1C1D" w:rsidRDefault="0056545D" w:rsidP="0056545D">
      <w:pPr>
        <w:pStyle w:val="PR2"/>
      </w:pPr>
      <w:r w:rsidRPr="003E1C1D">
        <w:t xml:space="preserve">Include </w:t>
      </w:r>
      <w:r w:rsidR="0018742A">
        <w:t xml:space="preserve">all specified </w:t>
      </w:r>
      <w:r w:rsidRPr="003E1C1D">
        <w:t xml:space="preserve">commissioning </w:t>
      </w:r>
      <w:r>
        <w:t xml:space="preserve">activities </w:t>
      </w:r>
      <w:r w:rsidRPr="003E1C1D">
        <w:t xml:space="preserve">in the </w:t>
      </w:r>
      <w:r w:rsidR="001D3187">
        <w:t>contract</w:t>
      </w:r>
      <w:r w:rsidRPr="003E1C1D">
        <w:t xml:space="preserve"> schedule</w:t>
      </w:r>
      <w:r>
        <w:t>, the monthly update report</w:t>
      </w:r>
      <w:r w:rsidR="00F801FC">
        <w:t>s</w:t>
      </w:r>
      <w:r>
        <w:t xml:space="preserve">, and progress meeting schedules. </w:t>
      </w:r>
      <w:r w:rsidR="009B3090">
        <w:t xml:space="preserve"> </w:t>
      </w:r>
      <w:r>
        <w:t xml:space="preserve">See </w:t>
      </w:r>
      <w:r w:rsidR="00325043">
        <w:t>Section</w:t>
      </w:r>
      <w:r w:rsidR="001C4855">
        <w:t xml:space="preserve"> </w:t>
      </w:r>
      <w:r>
        <w:t>013200</w:t>
      </w:r>
      <w:r w:rsidR="000457A8">
        <w:t xml:space="preserve">, </w:t>
      </w:r>
      <w:r w:rsidR="00325043">
        <w:t>Construction Progress Documentation</w:t>
      </w:r>
      <w:r>
        <w:t>.</w:t>
      </w:r>
    </w:p>
    <w:p w14:paraId="32237382" w14:textId="216A24CC" w:rsidR="00E71364" w:rsidRPr="003E1C1D" w:rsidRDefault="00E71364" w:rsidP="00222BC3">
      <w:pPr>
        <w:pStyle w:val="PR2"/>
        <w:keepNext/>
      </w:pPr>
      <w:r w:rsidRPr="003E1C1D">
        <w:t xml:space="preserve">For each </w:t>
      </w:r>
      <w:r w:rsidR="001E4C20">
        <w:t>commissioned element</w:t>
      </w:r>
      <w:r w:rsidRPr="003E1C1D">
        <w:t>, include the following information</w:t>
      </w:r>
      <w:r w:rsidR="001D3187">
        <w:t xml:space="preserve"> in the schedules</w:t>
      </w:r>
      <w:r w:rsidRPr="003E1C1D">
        <w:t>:</w:t>
      </w:r>
    </w:p>
    <w:p w14:paraId="151301C5" w14:textId="2D9E2AB9" w:rsidR="00E71364" w:rsidRPr="003E1C1D" w:rsidRDefault="001D3187" w:rsidP="00341539">
      <w:pPr>
        <w:pStyle w:val="PR3"/>
      </w:pPr>
      <w:r>
        <w:t>Equipment t</w:t>
      </w:r>
      <w:r w:rsidR="00E71364" w:rsidRPr="003E1C1D">
        <w:t>ag</w:t>
      </w:r>
      <w:r w:rsidR="00A44F05">
        <w:t>(s)</w:t>
      </w:r>
      <w:r w:rsidR="009569E1">
        <w:t xml:space="preserve">, </w:t>
      </w:r>
      <w:r>
        <w:t>system name</w:t>
      </w:r>
      <w:r w:rsidR="00A44F05">
        <w:t>(s)</w:t>
      </w:r>
      <w:r w:rsidR="009569E1">
        <w:t>, or description</w:t>
      </w:r>
      <w:r>
        <w:t xml:space="preserve"> as part of the task ID.</w:t>
      </w:r>
    </w:p>
    <w:p w14:paraId="1537973E" w14:textId="692024D6" w:rsidR="00E71364" w:rsidRPr="003E1C1D" w:rsidRDefault="00F801FC" w:rsidP="00222BC3">
      <w:pPr>
        <w:pStyle w:val="PR3"/>
        <w:keepNext/>
      </w:pPr>
      <w:r>
        <w:t>Milestone</w:t>
      </w:r>
      <w:r w:rsidR="00E71364" w:rsidRPr="003E1C1D">
        <w:t xml:space="preserve"> dates for the following </w:t>
      </w:r>
      <w:r>
        <w:t xml:space="preserve">tasks and </w:t>
      </w:r>
      <w:r w:rsidR="00E71364" w:rsidRPr="003E1C1D">
        <w:t>activities:</w:t>
      </w:r>
    </w:p>
    <w:p w14:paraId="10B1F39A" w14:textId="566200DC" w:rsidR="00E71364" w:rsidRPr="003E1C1D" w:rsidRDefault="001D3187" w:rsidP="00341539">
      <w:pPr>
        <w:pStyle w:val="PR4"/>
      </w:pPr>
      <w:r>
        <w:t xml:space="preserve">Submittal </w:t>
      </w:r>
      <w:r w:rsidR="003A32DC">
        <w:t xml:space="preserve">of proposed and completed </w:t>
      </w:r>
      <w:r w:rsidR="001E4C20">
        <w:t>i</w:t>
      </w:r>
      <w:r w:rsidR="001E4C20" w:rsidRPr="003E1C1D">
        <w:t xml:space="preserve">nstallation </w:t>
      </w:r>
      <w:r w:rsidR="001E4C20">
        <w:t>checklists</w:t>
      </w:r>
      <w:r w:rsidR="00E71364" w:rsidRPr="003E1C1D">
        <w:t>.</w:t>
      </w:r>
    </w:p>
    <w:p w14:paraId="15DB18C4" w14:textId="2CB42632" w:rsidR="00E71364" w:rsidRPr="003E1C1D" w:rsidRDefault="001D3187" w:rsidP="00341539">
      <w:pPr>
        <w:pStyle w:val="PR4"/>
      </w:pPr>
      <w:r>
        <w:t xml:space="preserve">Submittal </w:t>
      </w:r>
      <w:r w:rsidR="003A32DC">
        <w:t>of proposed and c</w:t>
      </w:r>
      <w:r>
        <w:t>omplet</w:t>
      </w:r>
      <w:r w:rsidR="003A32DC">
        <w:t>ed</w:t>
      </w:r>
      <w:r>
        <w:t xml:space="preserve"> </w:t>
      </w:r>
      <w:r w:rsidR="001E4C20">
        <w:t>startup procedures</w:t>
      </w:r>
      <w:r>
        <w:t>.</w:t>
      </w:r>
    </w:p>
    <w:p w14:paraId="1151C510" w14:textId="743F53E7" w:rsidR="00E71364" w:rsidRPr="003E1C1D" w:rsidRDefault="001D3187" w:rsidP="00341539">
      <w:pPr>
        <w:pStyle w:val="PR4"/>
      </w:pPr>
      <w:r>
        <w:t xml:space="preserve">Submittal </w:t>
      </w:r>
      <w:r w:rsidR="003A32DC">
        <w:t xml:space="preserve">of proposed </w:t>
      </w:r>
      <w:r>
        <w:t>and complet</w:t>
      </w:r>
      <w:r w:rsidR="003A32DC">
        <w:t>ed</w:t>
      </w:r>
      <w:r>
        <w:t xml:space="preserve"> </w:t>
      </w:r>
      <w:r w:rsidR="001E4C20">
        <w:t>functional</w:t>
      </w:r>
      <w:r w:rsidR="001E4C20" w:rsidRPr="003E1C1D">
        <w:t xml:space="preserve"> </w:t>
      </w:r>
      <w:r w:rsidR="001E4C20">
        <w:t>t</w:t>
      </w:r>
      <w:r w:rsidR="001E4C20" w:rsidRPr="003E1C1D">
        <w:t>est</w:t>
      </w:r>
      <w:r w:rsidR="001E4C20">
        <w:t xml:space="preserve"> plans</w:t>
      </w:r>
      <w:r w:rsidR="00E71364" w:rsidRPr="003E1C1D">
        <w:t>.</w:t>
      </w:r>
    </w:p>
    <w:p w14:paraId="0D52C695" w14:textId="68F499DB" w:rsidR="005E7877" w:rsidRDefault="001D3187" w:rsidP="00341539">
      <w:pPr>
        <w:pStyle w:val="PR4"/>
      </w:pPr>
      <w:r>
        <w:t xml:space="preserve">Submittal of </w:t>
      </w:r>
      <w:r w:rsidR="003A32DC">
        <w:t>operation and maintenance manuals, redline drawings, training plans</w:t>
      </w:r>
      <w:r w:rsidR="001E4C20">
        <w:t>,</w:t>
      </w:r>
      <w:r w:rsidR="003A32DC">
        <w:t xml:space="preserve"> and training videos (see </w:t>
      </w:r>
      <w:r w:rsidR="00325043">
        <w:t>Section</w:t>
      </w:r>
      <w:r w:rsidR="001C4855">
        <w:t xml:space="preserve"> </w:t>
      </w:r>
      <w:r w:rsidR="003A32DC">
        <w:t>013300</w:t>
      </w:r>
      <w:r w:rsidR="000457A8">
        <w:t xml:space="preserve">, </w:t>
      </w:r>
      <w:r w:rsidR="00325043">
        <w:t>Submittal Procedures</w:t>
      </w:r>
      <w:r w:rsidR="003A32DC">
        <w:t>).</w:t>
      </w:r>
    </w:p>
    <w:p w14:paraId="66DB4EE6" w14:textId="57E104D7" w:rsidR="00F801FC" w:rsidRDefault="00F801FC" w:rsidP="0020418D">
      <w:pPr>
        <w:pStyle w:val="PR3"/>
      </w:pPr>
      <w:r>
        <w:t>Start and end dates for the following tasks and activities:</w:t>
      </w:r>
    </w:p>
    <w:p w14:paraId="4DD56B62" w14:textId="561DB30E" w:rsidR="00F801FC" w:rsidRDefault="00F801FC" w:rsidP="00341539">
      <w:pPr>
        <w:pStyle w:val="PR4"/>
      </w:pPr>
      <w:r>
        <w:t>Performance of all installation checklists, startup procedures, functional testing</w:t>
      </w:r>
      <w:r w:rsidR="001E4C20">
        <w:t>,</w:t>
      </w:r>
      <w:r>
        <w:t xml:space="preserve"> and deferred functional testing, by </w:t>
      </w:r>
      <w:r w:rsidR="001E4C20">
        <w:t>commissioned element</w:t>
      </w:r>
      <w:r>
        <w:t>.</w:t>
      </w:r>
    </w:p>
    <w:p w14:paraId="6FB29286" w14:textId="77777777" w:rsidR="00452DF1" w:rsidRPr="003E1C1D" w:rsidRDefault="00452DF1" w:rsidP="00452DF1">
      <w:pPr>
        <w:pStyle w:val="PR4"/>
      </w:pPr>
      <w:r>
        <w:t>Performance of Port staff op</w:t>
      </w:r>
      <w:r w:rsidRPr="003E1C1D">
        <w:t>eration and maintenance training.</w:t>
      </w:r>
    </w:p>
    <w:p w14:paraId="34017C26" w14:textId="1EB48FE9" w:rsidR="003A32DC" w:rsidRDefault="003A32DC" w:rsidP="003A32DC">
      <w:pPr>
        <w:pStyle w:val="PR1"/>
      </w:pPr>
      <w:r>
        <w:t>Installation Checklists</w:t>
      </w:r>
      <w:r w:rsidR="00FA64F1">
        <w:t>:</w:t>
      </w:r>
    </w:p>
    <w:p w14:paraId="25DAEE81" w14:textId="1F09A0E5" w:rsidR="003A32DC" w:rsidRDefault="00A564BD" w:rsidP="003A32DC">
      <w:pPr>
        <w:pStyle w:val="PR2"/>
      </w:pPr>
      <w:r>
        <w:t xml:space="preserve">Submit </w:t>
      </w:r>
      <w:r w:rsidR="000E2CD7">
        <w:t xml:space="preserve">proposed </w:t>
      </w:r>
      <w:r w:rsidR="00042FA4">
        <w:t xml:space="preserve">installation checklists </w:t>
      </w:r>
      <w:r>
        <w:t xml:space="preserve">for each </w:t>
      </w:r>
      <w:r w:rsidR="00042FA4">
        <w:t xml:space="preserve">commissioned element </w:t>
      </w:r>
      <w:r>
        <w:t xml:space="preserve">no </w:t>
      </w:r>
      <w:r w:rsidR="00165CB6">
        <w:t>less</w:t>
      </w:r>
      <w:r>
        <w:t xml:space="preserve"> than </w:t>
      </w:r>
      <w:r w:rsidR="00042FA4" w:rsidRPr="007C0678">
        <w:t>___</w:t>
      </w:r>
      <w:r w:rsidR="00042FA4">
        <w:t>_</w:t>
      </w:r>
      <w:r w:rsidR="00042FA4" w:rsidRPr="007C0678">
        <w:t xml:space="preserve"> </w:t>
      </w:r>
      <w:r w:rsidR="00970B2C" w:rsidRPr="00042FA4">
        <w:t>weeks</w:t>
      </w:r>
      <w:r w:rsidR="00970B2C">
        <w:t xml:space="preserve"> </w:t>
      </w:r>
      <w:r>
        <w:t>prior to completion of installation.</w:t>
      </w:r>
      <w:r w:rsidR="000E2CD7">
        <w:t xml:space="preserve"> </w:t>
      </w:r>
      <w:r w:rsidR="00042FA4">
        <w:t xml:space="preserve"> </w:t>
      </w:r>
      <w:r w:rsidR="000E2CD7">
        <w:t xml:space="preserve">Submit completed </w:t>
      </w:r>
      <w:r w:rsidR="00042FA4">
        <w:t xml:space="preserve">installation checklists </w:t>
      </w:r>
      <w:r w:rsidR="000E2CD7">
        <w:t xml:space="preserve">no </w:t>
      </w:r>
      <w:r w:rsidR="00165CB6">
        <w:t>more</w:t>
      </w:r>
      <w:r w:rsidR="000E2CD7">
        <w:t xml:space="preserve"> than </w:t>
      </w:r>
      <w:r w:rsidR="00042FA4" w:rsidRPr="007C0678">
        <w:t>___</w:t>
      </w:r>
      <w:r w:rsidR="00042FA4">
        <w:t>_</w:t>
      </w:r>
      <w:r w:rsidR="00042FA4" w:rsidRPr="007C0678">
        <w:t xml:space="preserve"> </w:t>
      </w:r>
      <w:r w:rsidR="00970B2C" w:rsidRPr="00042FA4">
        <w:t>week</w:t>
      </w:r>
      <w:r w:rsidR="001C4855" w:rsidRPr="00042FA4">
        <w:t>s</w:t>
      </w:r>
      <w:r w:rsidR="000E2CD7">
        <w:t xml:space="preserve"> following completion of the checklist. </w:t>
      </w:r>
    </w:p>
    <w:p w14:paraId="116F790F" w14:textId="1AEBE438" w:rsidR="00C8348B" w:rsidRDefault="00C8348B" w:rsidP="00C8348B">
      <w:pPr>
        <w:pStyle w:val="PR2"/>
      </w:pPr>
      <w:r>
        <w:t xml:space="preserve">The </w:t>
      </w:r>
      <w:r w:rsidR="00042FA4">
        <w:t xml:space="preserve">installation checklists </w:t>
      </w:r>
      <w:r>
        <w:t xml:space="preserve">may be developed using a template provided by the manufacturer, by the CxA, or by the Contractor or </w:t>
      </w:r>
      <w:r w:rsidR="009569E1">
        <w:t>s</w:t>
      </w:r>
      <w:r>
        <w:t xml:space="preserve">ubcontractor. </w:t>
      </w:r>
    </w:p>
    <w:p w14:paraId="5799AE75" w14:textId="5F1B86A2" w:rsidR="000E2CD7" w:rsidRDefault="00A564BD" w:rsidP="003A32DC">
      <w:pPr>
        <w:pStyle w:val="PR2"/>
      </w:pPr>
      <w:r>
        <w:t xml:space="preserve">The </w:t>
      </w:r>
      <w:r w:rsidR="00042FA4">
        <w:t xml:space="preserve">installation checklists </w:t>
      </w:r>
      <w:r w:rsidR="000E2CD7">
        <w:t xml:space="preserve">shall incorporate </w:t>
      </w:r>
      <w:r w:rsidR="00246757">
        <w:t xml:space="preserve">all installation </w:t>
      </w:r>
      <w:r w:rsidR="000E2CD7">
        <w:t xml:space="preserve">requirements </w:t>
      </w:r>
      <w:r w:rsidR="004A264F">
        <w:t xml:space="preserve">and recommendations </w:t>
      </w:r>
      <w:r w:rsidR="000E2CD7">
        <w:t xml:space="preserve">as </w:t>
      </w:r>
      <w:r w:rsidR="004A264F">
        <w:t>describ</w:t>
      </w:r>
      <w:r w:rsidR="000E2CD7">
        <w:t>ed by the following sources at a minimum:</w:t>
      </w:r>
    </w:p>
    <w:p w14:paraId="1FAE5F2E" w14:textId="5A1150DE" w:rsidR="00A564BD" w:rsidRDefault="00537DD6" w:rsidP="000E2CD7">
      <w:pPr>
        <w:pStyle w:val="PR3"/>
      </w:pPr>
      <w:r>
        <w:t>M</w:t>
      </w:r>
      <w:r w:rsidR="000E2CD7">
        <w:t>anufacturer</w:t>
      </w:r>
      <w:r w:rsidR="004A264F">
        <w:t>’s literature</w:t>
      </w:r>
      <w:r w:rsidR="000E2CD7">
        <w:t>.</w:t>
      </w:r>
    </w:p>
    <w:p w14:paraId="28B9C8EF" w14:textId="2D652DCF" w:rsidR="000E2CD7" w:rsidRDefault="004A264F" w:rsidP="000E2CD7">
      <w:pPr>
        <w:pStyle w:val="PR3"/>
      </w:pPr>
      <w:r>
        <w:t>T</w:t>
      </w:r>
      <w:r w:rsidR="000E2CD7">
        <w:t>he contract documents.</w:t>
      </w:r>
    </w:p>
    <w:p w14:paraId="4CE477B8" w14:textId="1CDC648E" w:rsidR="000E2CD7" w:rsidRDefault="00042FA4" w:rsidP="000E2CD7">
      <w:pPr>
        <w:pStyle w:val="PR3"/>
      </w:pPr>
      <w:r>
        <w:t>A</w:t>
      </w:r>
      <w:r w:rsidR="000E2CD7">
        <w:t>pplicable codes</w:t>
      </w:r>
      <w:r w:rsidR="00A52B13">
        <w:t xml:space="preserve"> and standards.</w:t>
      </w:r>
    </w:p>
    <w:p w14:paraId="489DC000" w14:textId="06AA8B70" w:rsidR="000E2CD7" w:rsidRDefault="000E2CD7" w:rsidP="000E2CD7">
      <w:pPr>
        <w:pStyle w:val="PR2"/>
      </w:pPr>
      <w:r>
        <w:t xml:space="preserve">The </w:t>
      </w:r>
      <w:r w:rsidR="009B6BCE">
        <w:t xml:space="preserve">proposed </w:t>
      </w:r>
      <w:r w:rsidR="00042FA4">
        <w:t xml:space="preserve">installation checklists </w:t>
      </w:r>
      <w:r>
        <w:t xml:space="preserve">shall be comprehensive in nature and shall list </w:t>
      </w:r>
      <w:r w:rsidR="000A2E51">
        <w:t xml:space="preserve">general information and installation </w:t>
      </w:r>
      <w:r>
        <w:t xml:space="preserve">requirements </w:t>
      </w:r>
      <w:r w:rsidR="00246757">
        <w:t xml:space="preserve">to be verified </w:t>
      </w:r>
      <w:r>
        <w:t>including, but not limited to:</w:t>
      </w:r>
    </w:p>
    <w:p w14:paraId="0C92FE81" w14:textId="3FA8175F" w:rsidR="000A2E51" w:rsidRDefault="000A2E51" w:rsidP="003E4B3A">
      <w:pPr>
        <w:pStyle w:val="PR3"/>
      </w:pPr>
      <w:r>
        <w:t xml:space="preserve">General information for the </w:t>
      </w:r>
      <w:r w:rsidR="00DC5645">
        <w:t xml:space="preserve">commissioned element </w:t>
      </w:r>
      <w:r>
        <w:t>such as the name or tag, the manufacturer</w:t>
      </w:r>
      <w:r w:rsidR="000862F4">
        <w:t xml:space="preserve">, </w:t>
      </w:r>
      <w:r>
        <w:t>model</w:t>
      </w:r>
      <w:r w:rsidR="000862F4">
        <w:t xml:space="preserve">, and </w:t>
      </w:r>
      <w:r>
        <w:t xml:space="preserve">serial number, </w:t>
      </w:r>
      <w:r w:rsidR="00D11C8C">
        <w:t>the location and area</w:t>
      </w:r>
      <w:r w:rsidR="00051E59">
        <w:t>(s)</w:t>
      </w:r>
      <w:r w:rsidR="00D11C8C">
        <w:t xml:space="preserve"> served, </w:t>
      </w:r>
      <w:r w:rsidR="009B6BCE">
        <w:t xml:space="preserve">and </w:t>
      </w:r>
      <w:r>
        <w:t xml:space="preserve">the </w:t>
      </w:r>
      <w:r w:rsidR="009B6BCE">
        <w:t xml:space="preserve">name of the </w:t>
      </w:r>
      <w:r>
        <w:t xml:space="preserve">installing </w:t>
      </w:r>
      <w:r w:rsidR="009B6BCE">
        <w:t>C</w:t>
      </w:r>
      <w:r>
        <w:t>ontractor</w:t>
      </w:r>
      <w:r w:rsidR="009B6BCE">
        <w:t xml:space="preserve"> and </w:t>
      </w:r>
      <w:r w:rsidR="009569E1">
        <w:t>s</w:t>
      </w:r>
      <w:r>
        <w:t>ubcontractor</w:t>
      </w:r>
      <w:r w:rsidR="004A264F">
        <w:t>.</w:t>
      </w:r>
    </w:p>
    <w:p w14:paraId="20FC259F" w14:textId="0716A804" w:rsidR="00325ED8" w:rsidRDefault="00325ED8" w:rsidP="00325ED8">
      <w:pPr>
        <w:pStyle w:val="PR3"/>
      </w:pPr>
      <w:r>
        <w:t>The items to be inspected and verified including, but not limited to:</w:t>
      </w:r>
    </w:p>
    <w:p w14:paraId="009B9D9A" w14:textId="77777777" w:rsidR="004A264F" w:rsidRDefault="004A264F" w:rsidP="0020418D">
      <w:pPr>
        <w:pStyle w:val="PR4"/>
      </w:pPr>
      <w:r>
        <w:t>The presence of any damage.</w:t>
      </w:r>
    </w:p>
    <w:p w14:paraId="15DDF0CF" w14:textId="371D7844" w:rsidR="003E4B3A" w:rsidRPr="003E1C1D" w:rsidRDefault="003E4B3A" w:rsidP="0020418D">
      <w:pPr>
        <w:pStyle w:val="PR4"/>
      </w:pPr>
      <w:r>
        <w:t xml:space="preserve">The removal of any packaging or protective materials not intended to be permanently affixed. </w:t>
      </w:r>
    </w:p>
    <w:p w14:paraId="3374E640" w14:textId="17CAA809" w:rsidR="000E2CD7" w:rsidRDefault="000E2CD7" w:rsidP="0020418D">
      <w:pPr>
        <w:pStyle w:val="PR4"/>
      </w:pPr>
      <w:r>
        <w:t>The location, position, or orientation</w:t>
      </w:r>
      <w:r w:rsidR="00F24321">
        <w:t xml:space="preserve"> </w:t>
      </w:r>
      <w:r w:rsidR="00DC5645">
        <w:t>in accordance with the</w:t>
      </w:r>
      <w:r w:rsidR="00F24321">
        <w:t xml:space="preserve"> contract documents</w:t>
      </w:r>
      <w:r>
        <w:t>.</w:t>
      </w:r>
    </w:p>
    <w:p w14:paraId="6E00CF1D" w14:textId="77777777" w:rsidR="00193C2B" w:rsidRDefault="00193C2B" w:rsidP="0020418D">
      <w:pPr>
        <w:pStyle w:val="PR4"/>
      </w:pPr>
      <w:r>
        <w:t>The presence or level of any lubricants, coolants, or other required fluids.</w:t>
      </w:r>
    </w:p>
    <w:p w14:paraId="30166DD8" w14:textId="655DD96E" w:rsidR="00193C2B" w:rsidRDefault="00193C2B" w:rsidP="0020418D">
      <w:pPr>
        <w:pStyle w:val="PR4"/>
      </w:pPr>
      <w:r>
        <w:t xml:space="preserve">The presence </w:t>
      </w:r>
      <w:r w:rsidR="00452DF1">
        <w:t xml:space="preserve">and condition </w:t>
      </w:r>
      <w:r>
        <w:t>of any required filters.</w:t>
      </w:r>
    </w:p>
    <w:p w14:paraId="427A8631" w14:textId="581E3B5F" w:rsidR="000E2CD7" w:rsidRDefault="000E2CD7">
      <w:pPr>
        <w:pStyle w:val="PR4"/>
      </w:pPr>
      <w:r>
        <w:t xml:space="preserve">The attachment, support, bracing, </w:t>
      </w:r>
      <w:r w:rsidR="004A264F">
        <w:t>tightening of screws or bolts, and</w:t>
      </w:r>
      <w:r>
        <w:t xml:space="preserve"> other </w:t>
      </w:r>
      <w:r w:rsidR="00D461C6">
        <w:t>mechanical or s</w:t>
      </w:r>
      <w:r>
        <w:t xml:space="preserve">tructural </w:t>
      </w:r>
      <w:r w:rsidR="00D461C6">
        <w:t>requirements</w:t>
      </w:r>
      <w:r w:rsidR="003E4B3A">
        <w:t>.</w:t>
      </w:r>
    </w:p>
    <w:p w14:paraId="3F6C1655" w14:textId="6536DA5C" w:rsidR="00F24321" w:rsidRDefault="00D461C6" w:rsidP="0020418D">
      <w:pPr>
        <w:pStyle w:val="PR4"/>
      </w:pPr>
      <w:r>
        <w:t>The proper torquing of electrical connections</w:t>
      </w:r>
      <w:r w:rsidR="00DC5645">
        <w:t>.</w:t>
      </w:r>
    </w:p>
    <w:p w14:paraId="0A3B44DC" w14:textId="2BA93EE2" w:rsidR="00D461C6" w:rsidRDefault="00F24321" w:rsidP="0020418D">
      <w:pPr>
        <w:pStyle w:val="PR4"/>
      </w:pPr>
      <w:r>
        <w:t xml:space="preserve">The </w:t>
      </w:r>
      <w:r w:rsidR="00452DF1">
        <w:t>absen</w:t>
      </w:r>
      <w:r w:rsidR="00D461C6">
        <w:t>ce of wire whiskers or other improper electrical terminations.</w:t>
      </w:r>
    </w:p>
    <w:p w14:paraId="15740EC3" w14:textId="41D24717" w:rsidR="000A2E51" w:rsidRDefault="000A2E51" w:rsidP="0020418D">
      <w:pPr>
        <w:pStyle w:val="PR4"/>
      </w:pPr>
      <w:r>
        <w:t xml:space="preserve">The attachment </w:t>
      </w:r>
      <w:r w:rsidR="005E7877">
        <w:t xml:space="preserve">and connection </w:t>
      </w:r>
      <w:r>
        <w:t xml:space="preserve">of any guards, barriers, </w:t>
      </w:r>
      <w:r w:rsidR="004A264F">
        <w:t xml:space="preserve">disconnect switches, </w:t>
      </w:r>
      <w:r w:rsidR="00C32717">
        <w:t xml:space="preserve">emergency stop switches, </w:t>
      </w:r>
      <w:r>
        <w:t>or other physical safety features</w:t>
      </w:r>
      <w:r w:rsidR="004A264F">
        <w:t xml:space="preserve"> or controls</w:t>
      </w:r>
      <w:r>
        <w:t>.</w:t>
      </w:r>
    </w:p>
    <w:p w14:paraId="2C8806F9" w14:textId="2E9DCFB4" w:rsidR="003E4B3A" w:rsidRDefault="003E4B3A" w:rsidP="0020418D">
      <w:pPr>
        <w:pStyle w:val="PR4"/>
      </w:pPr>
      <w:r>
        <w:t>The available access for service, maintenance, repair</w:t>
      </w:r>
      <w:r w:rsidR="00325ED8">
        <w:t>,</w:t>
      </w:r>
      <w:r>
        <w:t xml:space="preserve"> and replacement.</w:t>
      </w:r>
    </w:p>
    <w:p w14:paraId="0CF7F457" w14:textId="4DD528FE" w:rsidR="003E4B3A" w:rsidRDefault="003E4B3A" w:rsidP="0020418D">
      <w:pPr>
        <w:pStyle w:val="PR4"/>
      </w:pPr>
      <w:r>
        <w:t xml:space="preserve">The </w:t>
      </w:r>
      <w:r w:rsidR="0070173F">
        <w:t xml:space="preserve">correct </w:t>
      </w:r>
      <w:r>
        <w:t>attachment of external services or utilities such as supply and return piping and electrical conduit or wiring.</w:t>
      </w:r>
    </w:p>
    <w:p w14:paraId="0D659241" w14:textId="170BA00F" w:rsidR="00246757" w:rsidRDefault="003E4B3A" w:rsidP="0020418D">
      <w:pPr>
        <w:pStyle w:val="PR4"/>
      </w:pPr>
      <w:r>
        <w:lastRenderedPageBreak/>
        <w:t xml:space="preserve">The certification </w:t>
      </w:r>
      <w:r w:rsidR="00246757">
        <w:t xml:space="preserve">or listing </w:t>
      </w:r>
      <w:r>
        <w:t xml:space="preserve">label from </w:t>
      </w:r>
      <w:r w:rsidR="00246757">
        <w:t>an</w:t>
      </w:r>
      <w:r>
        <w:t xml:space="preserve"> authority such as Underwriters Laboratory </w:t>
      </w:r>
      <w:r w:rsidR="00246757">
        <w:t>(UL) or Intertek (ETL).</w:t>
      </w:r>
    </w:p>
    <w:p w14:paraId="35FBC95B" w14:textId="6128051D" w:rsidR="003E4B3A" w:rsidRDefault="00246757">
      <w:pPr>
        <w:pStyle w:val="PR4"/>
      </w:pPr>
      <w:r>
        <w:t xml:space="preserve">The physical labeling and tagging, including </w:t>
      </w:r>
      <w:r w:rsidR="00D461C6">
        <w:t xml:space="preserve">wire tags and </w:t>
      </w:r>
      <w:r>
        <w:t xml:space="preserve">QR code sticker (see </w:t>
      </w:r>
      <w:r w:rsidR="00325043">
        <w:t>Section</w:t>
      </w:r>
      <w:r w:rsidR="001C4855">
        <w:t xml:space="preserve"> </w:t>
      </w:r>
      <w:r>
        <w:t>017000</w:t>
      </w:r>
      <w:r w:rsidR="001C4855">
        <w:t xml:space="preserve">, </w:t>
      </w:r>
      <w:r w:rsidR="00325043">
        <w:t>Execution Requirements</w:t>
      </w:r>
      <w:r>
        <w:t xml:space="preserve">). </w:t>
      </w:r>
      <w:r w:rsidR="003E4B3A">
        <w:t xml:space="preserve"> </w:t>
      </w:r>
    </w:p>
    <w:p w14:paraId="2408EECE" w14:textId="0F07CC8D" w:rsidR="009B6BCE" w:rsidRDefault="009B6BCE" w:rsidP="009B6BCE">
      <w:pPr>
        <w:pStyle w:val="PR2"/>
      </w:pPr>
      <w:r>
        <w:t xml:space="preserve">Completed </w:t>
      </w:r>
      <w:r w:rsidR="00D25AD4">
        <w:t xml:space="preserve">installation checklists </w:t>
      </w:r>
      <w:r>
        <w:t xml:space="preserve">shall </w:t>
      </w:r>
      <w:r w:rsidR="005E7877">
        <w:t>include</w:t>
      </w:r>
      <w:r>
        <w:t xml:space="preserve"> the following:</w:t>
      </w:r>
    </w:p>
    <w:p w14:paraId="05BE2B3B" w14:textId="1F85A008" w:rsidR="009B6BCE" w:rsidRDefault="00D25AD4" w:rsidP="009B6BCE">
      <w:pPr>
        <w:pStyle w:val="PR3"/>
      </w:pPr>
      <w:r>
        <w:t>T</w:t>
      </w:r>
      <w:r w:rsidR="009B6BCE">
        <w:t>he date and time when the checklist was completed</w:t>
      </w:r>
      <w:r>
        <w:t>.</w:t>
      </w:r>
    </w:p>
    <w:p w14:paraId="2408E4BD" w14:textId="664E09F2" w:rsidR="009B6BCE" w:rsidRDefault="00D25AD4" w:rsidP="009B6BCE">
      <w:pPr>
        <w:pStyle w:val="PR3"/>
      </w:pPr>
      <w:r>
        <w:t>T</w:t>
      </w:r>
      <w:r w:rsidR="009B6BCE">
        <w:t>he name and signature (or initials) of the individual responsible for completing the checklist</w:t>
      </w:r>
      <w:r>
        <w:t>.</w:t>
      </w:r>
    </w:p>
    <w:p w14:paraId="043BE3BB" w14:textId="09400213" w:rsidR="009B6BCE" w:rsidRDefault="00D25AD4" w:rsidP="009B6BCE">
      <w:pPr>
        <w:pStyle w:val="PR3"/>
      </w:pPr>
      <w:r>
        <w:t>A</w:t>
      </w:r>
      <w:r w:rsidR="009B6BCE">
        <w:t xml:space="preserve"> list of all deficiencies identified</w:t>
      </w:r>
      <w:r>
        <w:t>.</w:t>
      </w:r>
    </w:p>
    <w:p w14:paraId="089C31D6" w14:textId="75335F29" w:rsidR="009B6BCE" w:rsidRDefault="00D25AD4" w:rsidP="009B6BCE">
      <w:pPr>
        <w:pStyle w:val="PR3"/>
      </w:pPr>
      <w:r>
        <w:t>A</w:t>
      </w:r>
      <w:r w:rsidR="009B6BCE">
        <w:t xml:space="preserve"> list of any deficiencies that were remedied</w:t>
      </w:r>
      <w:r>
        <w:t>.</w:t>
      </w:r>
    </w:p>
    <w:p w14:paraId="6B309B5B" w14:textId="6666E87F" w:rsidR="009B6BCE" w:rsidRDefault="00D25AD4" w:rsidP="009B6BCE">
      <w:pPr>
        <w:pStyle w:val="PR3"/>
      </w:pPr>
      <w:r>
        <w:t>A</w:t>
      </w:r>
      <w:r w:rsidR="009B6BCE">
        <w:t xml:space="preserve"> list of any deficiencies to be entered into the online deficiency log.</w:t>
      </w:r>
    </w:p>
    <w:p w14:paraId="4E68A52A" w14:textId="7534B8F0" w:rsidR="00FA64F1" w:rsidRDefault="00FA64F1" w:rsidP="00FA64F1">
      <w:pPr>
        <w:pStyle w:val="PR1"/>
      </w:pPr>
      <w:r>
        <w:t xml:space="preserve">Startup </w:t>
      </w:r>
      <w:r w:rsidR="00193C2B">
        <w:t>Procedures</w:t>
      </w:r>
      <w:r>
        <w:t>:</w:t>
      </w:r>
    </w:p>
    <w:p w14:paraId="57883EE9" w14:textId="67FEA9B6" w:rsidR="0070173F" w:rsidRDefault="0070173F" w:rsidP="0070173F">
      <w:pPr>
        <w:pStyle w:val="PR2"/>
      </w:pPr>
      <w:r>
        <w:t xml:space="preserve">Submit proposed </w:t>
      </w:r>
      <w:r w:rsidR="00537DD6">
        <w:t xml:space="preserve">startup procedures for each commissioned element </w:t>
      </w:r>
      <w:r>
        <w:t xml:space="preserve">no </w:t>
      </w:r>
      <w:r w:rsidR="00165CB6">
        <w:t>less</w:t>
      </w:r>
      <w:r>
        <w:t xml:space="preserve"> than </w:t>
      </w:r>
      <w:r w:rsidR="00537DD6" w:rsidRPr="007C0678">
        <w:t>___</w:t>
      </w:r>
      <w:r w:rsidR="00537DD6">
        <w:t>_</w:t>
      </w:r>
      <w:r w:rsidR="00537DD6" w:rsidRPr="007C0678">
        <w:t xml:space="preserve"> </w:t>
      </w:r>
      <w:r w:rsidR="00970B2C" w:rsidRPr="00537DD6">
        <w:t>week</w:t>
      </w:r>
      <w:r w:rsidR="001C4855" w:rsidRPr="00537DD6">
        <w:t>s</w:t>
      </w:r>
      <w:r>
        <w:t xml:space="preserve"> prior to energization or activation. </w:t>
      </w:r>
      <w:r w:rsidR="00537DD6">
        <w:t xml:space="preserve"> </w:t>
      </w:r>
      <w:r>
        <w:t xml:space="preserve">Submit completed </w:t>
      </w:r>
      <w:r w:rsidR="00537DD6">
        <w:t xml:space="preserve">startup procedures </w:t>
      </w:r>
      <w:r>
        <w:t xml:space="preserve">no </w:t>
      </w:r>
      <w:r w:rsidR="00165CB6">
        <w:t>mo</w:t>
      </w:r>
      <w:r>
        <w:t>r</w:t>
      </w:r>
      <w:r w:rsidR="00165CB6">
        <w:t>e</w:t>
      </w:r>
      <w:r>
        <w:t xml:space="preserve"> than </w:t>
      </w:r>
      <w:r w:rsidR="00537DD6" w:rsidRPr="007C0678">
        <w:t>___</w:t>
      </w:r>
      <w:r w:rsidR="00537DD6">
        <w:t>_</w:t>
      </w:r>
      <w:r w:rsidR="00537DD6" w:rsidRPr="007C0678">
        <w:t xml:space="preserve"> </w:t>
      </w:r>
      <w:r w:rsidR="00970B2C" w:rsidRPr="00537DD6">
        <w:t>week</w:t>
      </w:r>
      <w:r w:rsidR="001C4855" w:rsidRPr="00537DD6">
        <w:t>s</w:t>
      </w:r>
      <w:r>
        <w:t xml:space="preserve"> following completion of the </w:t>
      </w:r>
      <w:r w:rsidR="00A72420">
        <w:t>procedure</w:t>
      </w:r>
      <w:r>
        <w:t>.</w:t>
      </w:r>
    </w:p>
    <w:p w14:paraId="2D64D9A4" w14:textId="2BE7F8BE" w:rsidR="00C8348B" w:rsidRDefault="00C8348B" w:rsidP="00C8348B">
      <w:pPr>
        <w:pStyle w:val="PR2"/>
      </w:pPr>
      <w:r>
        <w:t xml:space="preserve">The </w:t>
      </w:r>
      <w:r w:rsidR="00537DD6">
        <w:t xml:space="preserve">startup procedures </w:t>
      </w:r>
      <w:r>
        <w:t xml:space="preserve">may be developed using a template provided by the manufacturer, by the </w:t>
      </w:r>
      <w:proofErr w:type="spellStart"/>
      <w:r>
        <w:t>CxA</w:t>
      </w:r>
      <w:proofErr w:type="spellEnd"/>
      <w:r w:rsidR="00537DD6">
        <w:t>,</w:t>
      </w:r>
      <w:r>
        <w:t xml:space="preserve"> or by the Contractor or </w:t>
      </w:r>
      <w:r w:rsidR="009569E1">
        <w:t>s</w:t>
      </w:r>
      <w:r>
        <w:t>ubcontractor.</w:t>
      </w:r>
    </w:p>
    <w:p w14:paraId="4465F131" w14:textId="5D0ADDAD" w:rsidR="0070173F" w:rsidRDefault="0070173F" w:rsidP="0070173F">
      <w:pPr>
        <w:pStyle w:val="PR2"/>
      </w:pPr>
      <w:r>
        <w:t xml:space="preserve">The </w:t>
      </w:r>
      <w:r w:rsidR="00537DD6">
        <w:t xml:space="preserve">startup procedures </w:t>
      </w:r>
      <w:r>
        <w:t xml:space="preserve">shall incorporate all startup requirements </w:t>
      </w:r>
      <w:r w:rsidR="00193C2B">
        <w:t xml:space="preserve">and recommendations </w:t>
      </w:r>
      <w:r>
        <w:t xml:space="preserve">as </w:t>
      </w:r>
      <w:r w:rsidR="004A264F">
        <w:t>describ</w:t>
      </w:r>
      <w:r>
        <w:t>ed by the following sources at a minimum:</w:t>
      </w:r>
    </w:p>
    <w:p w14:paraId="2DF75D31" w14:textId="4E611C3C" w:rsidR="00193C2B" w:rsidRDefault="00537DD6" w:rsidP="00193C2B">
      <w:pPr>
        <w:pStyle w:val="PR3"/>
      </w:pPr>
      <w:r>
        <w:t>M</w:t>
      </w:r>
      <w:r w:rsidR="00193C2B">
        <w:t>anufacturer’s literature</w:t>
      </w:r>
      <w:r>
        <w:t>.</w:t>
      </w:r>
    </w:p>
    <w:p w14:paraId="05BEDC13" w14:textId="3B809BA4" w:rsidR="00193C2B" w:rsidRDefault="00537DD6" w:rsidP="00193C2B">
      <w:pPr>
        <w:pStyle w:val="PR3"/>
      </w:pPr>
      <w:r>
        <w:t>T</w:t>
      </w:r>
      <w:r w:rsidR="00193C2B">
        <w:t>he contract documents</w:t>
      </w:r>
      <w:r>
        <w:t>.</w:t>
      </w:r>
    </w:p>
    <w:p w14:paraId="060D6C05" w14:textId="2B3EACF8" w:rsidR="00193C2B" w:rsidRDefault="00537DD6" w:rsidP="00193C2B">
      <w:pPr>
        <w:pStyle w:val="PR3"/>
      </w:pPr>
      <w:r>
        <w:t>A</w:t>
      </w:r>
      <w:r w:rsidR="00193C2B">
        <w:t>pplicable codes</w:t>
      </w:r>
      <w:r w:rsidR="00A52B13">
        <w:t xml:space="preserve"> and standards</w:t>
      </w:r>
      <w:r w:rsidR="00193C2B">
        <w:t>.</w:t>
      </w:r>
    </w:p>
    <w:p w14:paraId="18444C1D" w14:textId="53DB0EE6" w:rsidR="0070173F" w:rsidRDefault="0070173F" w:rsidP="0070173F">
      <w:pPr>
        <w:pStyle w:val="PR2"/>
      </w:pPr>
      <w:r>
        <w:t xml:space="preserve">The </w:t>
      </w:r>
      <w:r w:rsidR="009B6BCE">
        <w:t xml:space="preserve">proposed </w:t>
      </w:r>
      <w:r w:rsidR="00537DD6">
        <w:t xml:space="preserve">startup procedures </w:t>
      </w:r>
      <w:r>
        <w:t xml:space="preserve">shall be comprehensive in nature and shall list </w:t>
      </w:r>
      <w:r w:rsidR="004A264F">
        <w:t xml:space="preserve">general information </w:t>
      </w:r>
      <w:r w:rsidR="006036D5">
        <w:t xml:space="preserve">and </w:t>
      </w:r>
      <w:r w:rsidR="004A264F">
        <w:t>st</w:t>
      </w:r>
      <w:r w:rsidR="00A72420">
        <w:t xml:space="preserve">eps </w:t>
      </w:r>
      <w:r w:rsidR="004A264F">
        <w:t>to be followed</w:t>
      </w:r>
      <w:r w:rsidR="00630882">
        <w:t xml:space="preserve"> including, but not </w:t>
      </w:r>
      <w:r>
        <w:t>limited to:</w:t>
      </w:r>
    </w:p>
    <w:p w14:paraId="75AF8BB2" w14:textId="25083596" w:rsidR="004A264F" w:rsidRDefault="004A264F" w:rsidP="004A264F">
      <w:pPr>
        <w:pStyle w:val="PR3"/>
      </w:pPr>
      <w:r>
        <w:t xml:space="preserve">General information for the </w:t>
      </w:r>
      <w:r w:rsidR="00537DD6">
        <w:t xml:space="preserve">commissioned element </w:t>
      </w:r>
      <w:r>
        <w:t>such as the name or tag, the manufacturer</w:t>
      </w:r>
      <w:r w:rsidR="006036D5">
        <w:t xml:space="preserve">, </w:t>
      </w:r>
      <w:r>
        <w:t>model</w:t>
      </w:r>
      <w:r w:rsidR="006036D5">
        <w:t xml:space="preserve">, and </w:t>
      </w:r>
      <w:r>
        <w:t xml:space="preserve">serial number, </w:t>
      </w:r>
      <w:r w:rsidR="00D11C8C">
        <w:t>the location and area</w:t>
      </w:r>
      <w:r w:rsidR="00051E59">
        <w:t>(s)</w:t>
      </w:r>
      <w:r w:rsidR="00D11C8C">
        <w:t xml:space="preserve"> served, </w:t>
      </w:r>
      <w:r>
        <w:t xml:space="preserve">the installing </w:t>
      </w:r>
      <w:r w:rsidR="003D7D70">
        <w:t>C</w:t>
      </w:r>
      <w:r>
        <w:t>ontractor</w:t>
      </w:r>
      <w:r w:rsidR="003D7D70">
        <w:t xml:space="preserve"> and </w:t>
      </w:r>
      <w:r w:rsidR="009569E1">
        <w:t>s</w:t>
      </w:r>
      <w:r w:rsidR="003D7D70">
        <w:t>u</w:t>
      </w:r>
      <w:r>
        <w:t>bcontractor, the name</w:t>
      </w:r>
      <w:r w:rsidR="00D11C8C">
        <w:t>s</w:t>
      </w:r>
      <w:r>
        <w:t xml:space="preserve"> </w:t>
      </w:r>
      <w:r w:rsidR="00D11C8C">
        <w:t xml:space="preserve">and signatures </w:t>
      </w:r>
      <w:r>
        <w:t>of the individual</w:t>
      </w:r>
      <w:r w:rsidR="00D11C8C">
        <w:t>s</w:t>
      </w:r>
      <w:r>
        <w:t xml:space="preserve"> </w:t>
      </w:r>
      <w:r w:rsidR="00630882">
        <w:t xml:space="preserve">documenting </w:t>
      </w:r>
      <w:r w:rsidR="00D11C8C">
        <w:t xml:space="preserve">and approving </w:t>
      </w:r>
      <w:r w:rsidR="00630882">
        <w:t>the procedure</w:t>
      </w:r>
      <w:r w:rsidR="000862F4">
        <w:t>,</w:t>
      </w:r>
      <w:r>
        <w:t xml:space="preserve"> and the date.</w:t>
      </w:r>
    </w:p>
    <w:p w14:paraId="60F1E45D" w14:textId="13933C7D" w:rsidR="00325ED8" w:rsidRDefault="00193C2B" w:rsidP="004A264F">
      <w:pPr>
        <w:pStyle w:val="PR3"/>
      </w:pPr>
      <w:r>
        <w:t xml:space="preserve">The </w:t>
      </w:r>
      <w:r w:rsidR="00537DD6">
        <w:t xml:space="preserve">startup procedures </w:t>
      </w:r>
      <w:r w:rsidR="00C8348B">
        <w:t xml:space="preserve">and step-by-step activities </w:t>
      </w:r>
      <w:r w:rsidR="00EE7345">
        <w:t xml:space="preserve">to be followed </w:t>
      </w:r>
      <w:r>
        <w:t>including</w:t>
      </w:r>
      <w:r w:rsidR="00325ED8">
        <w:t>, but not limited to:</w:t>
      </w:r>
    </w:p>
    <w:p w14:paraId="3C5BFFC1" w14:textId="05248B75" w:rsidR="00325ED8" w:rsidRDefault="00581445" w:rsidP="00325ED8">
      <w:pPr>
        <w:pStyle w:val="PR4"/>
      </w:pPr>
      <w:r>
        <w:t>A</w:t>
      </w:r>
      <w:r w:rsidR="00C8348B">
        <w:t>pplication of power</w:t>
      </w:r>
      <w:r>
        <w:t>.</w:t>
      </w:r>
    </w:p>
    <w:p w14:paraId="64C2A963" w14:textId="0CB63BDD" w:rsidR="00325ED8" w:rsidRDefault="00581445" w:rsidP="00325ED8">
      <w:pPr>
        <w:pStyle w:val="PR4"/>
      </w:pPr>
      <w:r>
        <w:t>O</w:t>
      </w:r>
      <w:r w:rsidR="00A353AB">
        <w:t xml:space="preserve">perational </w:t>
      </w:r>
      <w:r w:rsidR="00C8348B">
        <w:t>activation</w:t>
      </w:r>
      <w:r>
        <w:t>.</w:t>
      </w:r>
    </w:p>
    <w:p w14:paraId="3E0FE2A2" w14:textId="7378A17F" w:rsidR="00325ED8" w:rsidRDefault="00581445" w:rsidP="00325ED8">
      <w:pPr>
        <w:pStyle w:val="PR4"/>
      </w:pPr>
      <w:r>
        <w:t>V</w:t>
      </w:r>
      <w:r w:rsidR="00325ED8">
        <w:t>erification of direction of rotation</w:t>
      </w:r>
      <w:r>
        <w:t>.</w:t>
      </w:r>
    </w:p>
    <w:p w14:paraId="5E8ABEAA" w14:textId="36E192E4" w:rsidR="00325ED8" w:rsidRDefault="00581445" w:rsidP="00325ED8">
      <w:pPr>
        <w:pStyle w:val="PR4"/>
      </w:pPr>
      <w:r>
        <w:t>V</w:t>
      </w:r>
      <w:r w:rsidR="00C8348B">
        <w:t>erification of all safety features and functions</w:t>
      </w:r>
      <w:r>
        <w:t>.</w:t>
      </w:r>
    </w:p>
    <w:p w14:paraId="71D0B807" w14:textId="5FE8DAFC" w:rsidR="00A72420" w:rsidRDefault="00581445" w:rsidP="0020418D">
      <w:pPr>
        <w:pStyle w:val="PR4"/>
      </w:pPr>
      <w:r>
        <w:t>P</w:t>
      </w:r>
      <w:r w:rsidR="00C8348B">
        <w:t>oint-to-point verification</w:t>
      </w:r>
      <w:r w:rsidR="00C32717">
        <w:t>, adjustment,</w:t>
      </w:r>
      <w:r w:rsidR="00C8348B">
        <w:t xml:space="preserve"> and field calibration </w:t>
      </w:r>
      <w:r w:rsidR="000862F4">
        <w:t>of</w:t>
      </w:r>
      <w:r w:rsidR="00C8348B">
        <w:t xml:space="preserve"> </w:t>
      </w:r>
      <w:r w:rsidR="00C32717">
        <w:t xml:space="preserve">sensors, </w:t>
      </w:r>
      <w:r w:rsidR="00325ED8">
        <w:t>instruments,</w:t>
      </w:r>
      <w:r w:rsidR="00C8348B">
        <w:t xml:space="preserve"> and controls</w:t>
      </w:r>
      <w:r w:rsidR="00EE7345">
        <w:t>.</w:t>
      </w:r>
    </w:p>
    <w:p w14:paraId="30CBDA5B" w14:textId="1AD36D6E" w:rsidR="00D73995" w:rsidRDefault="00D73995" w:rsidP="00581445">
      <w:pPr>
        <w:pStyle w:val="PR3"/>
      </w:pPr>
      <w:bookmarkStart w:id="1" w:name="_Hlk172875175"/>
      <w:r>
        <w:t xml:space="preserve">At the Port’s request, the </w:t>
      </w:r>
      <w:r w:rsidR="00581445">
        <w:t xml:space="preserve">startup procedure </w:t>
      </w:r>
      <w:r>
        <w:t xml:space="preserve">may include a requirement to operate the </w:t>
      </w:r>
      <w:r w:rsidR="00581445">
        <w:t xml:space="preserve">commissioned element </w:t>
      </w:r>
      <w:r>
        <w:t>for a period of time to verify its reliability.</w:t>
      </w:r>
    </w:p>
    <w:bookmarkEnd w:id="1"/>
    <w:p w14:paraId="4DCE7207" w14:textId="35937463" w:rsidR="0029694C" w:rsidRDefault="0029694C" w:rsidP="003D7D70">
      <w:pPr>
        <w:pStyle w:val="PR2"/>
      </w:pPr>
      <w:r>
        <w:t>Startup</w:t>
      </w:r>
      <w:r w:rsidR="00781DEB">
        <w:t xml:space="preserve"> </w:t>
      </w:r>
      <w:r w:rsidR="00581445">
        <w:t>p</w:t>
      </w:r>
      <w:r w:rsidR="00C851DD">
        <w:t xml:space="preserve">rocedures </w:t>
      </w:r>
      <w:r>
        <w:t xml:space="preserve">shall not be performed on any </w:t>
      </w:r>
      <w:r w:rsidR="00581445">
        <w:t xml:space="preserve">commissioned element </w:t>
      </w:r>
      <w:r>
        <w:t xml:space="preserve">until its completed </w:t>
      </w:r>
      <w:r w:rsidR="00581445">
        <w:t xml:space="preserve">installation checklist </w:t>
      </w:r>
      <w:r>
        <w:t>has been approved and all deficiencies have been corrected.</w:t>
      </w:r>
    </w:p>
    <w:p w14:paraId="2423C006" w14:textId="76473CA9" w:rsidR="003D7D70" w:rsidRDefault="003D7D70" w:rsidP="003D7D70">
      <w:pPr>
        <w:pStyle w:val="PR2"/>
      </w:pPr>
      <w:r>
        <w:t xml:space="preserve">Completed </w:t>
      </w:r>
      <w:r w:rsidR="00581445">
        <w:t xml:space="preserve">startup procedures </w:t>
      </w:r>
      <w:r>
        <w:t>shall document the following:</w:t>
      </w:r>
    </w:p>
    <w:p w14:paraId="0A8A73F5" w14:textId="460885C9" w:rsidR="003D7D70" w:rsidRDefault="00163866" w:rsidP="003D7D70">
      <w:pPr>
        <w:pStyle w:val="PR3"/>
      </w:pPr>
      <w:r>
        <w:t>D</w:t>
      </w:r>
      <w:r w:rsidR="003D7D70">
        <w:t xml:space="preserve">ate and time when the </w:t>
      </w:r>
      <w:r>
        <w:t xml:space="preserve">startup procedure </w:t>
      </w:r>
      <w:r w:rsidR="003D7D70">
        <w:t>was completed</w:t>
      </w:r>
      <w:r>
        <w:t>.</w:t>
      </w:r>
    </w:p>
    <w:p w14:paraId="7C8F464E" w14:textId="6CDA768D" w:rsidR="003D7D70" w:rsidRDefault="00163866" w:rsidP="003D7D70">
      <w:pPr>
        <w:pStyle w:val="PR3"/>
      </w:pPr>
      <w:r>
        <w:t>N</w:t>
      </w:r>
      <w:r w:rsidR="003D7D70">
        <w:t xml:space="preserve">ame and signature (or initials) of the individual responsible for completing the </w:t>
      </w:r>
      <w:r>
        <w:t>startup procedure.</w:t>
      </w:r>
    </w:p>
    <w:p w14:paraId="1F892968" w14:textId="2397861E" w:rsidR="003D7D70" w:rsidRDefault="00163866" w:rsidP="003D7D70">
      <w:pPr>
        <w:pStyle w:val="PR3"/>
      </w:pPr>
      <w:r>
        <w:t>A</w:t>
      </w:r>
      <w:r w:rsidR="003D7D70">
        <w:t xml:space="preserve"> list of all deficiencies identified</w:t>
      </w:r>
      <w:r>
        <w:t>.</w:t>
      </w:r>
    </w:p>
    <w:p w14:paraId="6C06330D" w14:textId="04567E44" w:rsidR="003D7D70" w:rsidRDefault="00163866" w:rsidP="003D7D70">
      <w:pPr>
        <w:pStyle w:val="PR3"/>
      </w:pPr>
      <w:r>
        <w:t>A</w:t>
      </w:r>
      <w:r w:rsidR="003D7D70">
        <w:t xml:space="preserve"> list of any deficiencies that were remedied during the startup</w:t>
      </w:r>
      <w:r>
        <w:t>.</w:t>
      </w:r>
    </w:p>
    <w:p w14:paraId="44E1635F" w14:textId="3C897040" w:rsidR="003D7D70" w:rsidRDefault="00163866" w:rsidP="003D7D70">
      <w:pPr>
        <w:pStyle w:val="PR3"/>
      </w:pPr>
      <w:r>
        <w:t>A</w:t>
      </w:r>
      <w:r w:rsidR="003D7D70">
        <w:t xml:space="preserve"> list of any deficiencies to be entered into the online deficiency log.</w:t>
      </w:r>
    </w:p>
    <w:p w14:paraId="1F43CAEC" w14:textId="41107BDD" w:rsidR="00AB6F3F" w:rsidRDefault="00AB6F3F" w:rsidP="00AB6F3F">
      <w:pPr>
        <w:pStyle w:val="PR1"/>
      </w:pPr>
      <w:r>
        <w:lastRenderedPageBreak/>
        <w:t>Functional Test Plans</w:t>
      </w:r>
      <w:r w:rsidR="0029694C">
        <w:t xml:space="preserve"> and Deferred Functional Test Plans</w:t>
      </w:r>
      <w:r w:rsidR="00163866">
        <w:t>:</w:t>
      </w:r>
    </w:p>
    <w:p w14:paraId="14C44F1B" w14:textId="4D1D4217" w:rsidR="00165CB6" w:rsidRDefault="00165CB6" w:rsidP="00165CB6">
      <w:pPr>
        <w:pStyle w:val="PR2"/>
      </w:pPr>
      <w:r>
        <w:t xml:space="preserve">Submit </w:t>
      </w:r>
      <w:r w:rsidR="00163866">
        <w:t xml:space="preserve">proposed functional test plans for each commissioned element </w:t>
      </w:r>
      <w:r>
        <w:t xml:space="preserve">no less than </w:t>
      </w:r>
      <w:r w:rsidR="00163866" w:rsidRPr="007C0678">
        <w:t>___</w:t>
      </w:r>
      <w:r w:rsidR="00163866">
        <w:t>_</w:t>
      </w:r>
      <w:r w:rsidR="00163866" w:rsidRPr="007C0678">
        <w:t xml:space="preserve"> </w:t>
      </w:r>
      <w:r w:rsidR="00970B2C" w:rsidRPr="00163866">
        <w:t>weeks</w:t>
      </w:r>
      <w:r w:rsidR="00970B2C">
        <w:t xml:space="preserve"> </w:t>
      </w:r>
      <w:r>
        <w:t xml:space="preserve">prior to testing. </w:t>
      </w:r>
      <w:r w:rsidR="00163866">
        <w:t xml:space="preserve"> </w:t>
      </w:r>
      <w:r>
        <w:t xml:space="preserve">Submit completed </w:t>
      </w:r>
      <w:r w:rsidR="00163866">
        <w:t xml:space="preserve">functional test plans </w:t>
      </w:r>
      <w:r>
        <w:t xml:space="preserve">no more than </w:t>
      </w:r>
      <w:r w:rsidR="00163866" w:rsidRPr="007C0678">
        <w:t>___</w:t>
      </w:r>
      <w:r w:rsidR="00163866">
        <w:t>_</w:t>
      </w:r>
      <w:r w:rsidR="00163866" w:rsidRPr="007C0678">
        <w:t xml:space="preserve"> </w:t>
      </w:r>
      <w:r w:rsidR="00356681" w:rsidRPr="00163866">
        <w:t>week</w:t>
      </w:r>
      <w:r w:rsidR="001C4855" w:rsidRPr="00163866">
        <w:t>s</w:t>
      </w:r>
      <w:r w:rsidR="00356681">
        <w:t xml:space="preserve"> </w:t>
      </w:r>
      <w:r>
        <w:t xml:space="preserve">following completion of the </w:t>
      </w:r>
      <w:r w:rsidR="00BE1E62">
        <w:t>test plan</w:t>
      </w:r>
      <w:r>
        <w:t>.</w:t>
      </w:r>
    </w:p>
    <w:p w14:paraId="0CDF29C0" w14:textId="0C28D988" w:rsidR="0029694C" w:rsidRDefault="0029694C" w:rsidP="003630EE">
      <w:pPr>
        <w:pStyle w:val="PR2"/>
      </w:pPr>
      <w:r>
        <w:t xml:space="preserve">Submit </w:t>
      </w:r>
      <w:r w:rsidR="00163866">
        <w:t xml:space="preserve">deferred functional test plans for commissioned elements </w:t>
      </w:r>
      <w:r w:rsidR="00970B2C">
        <w:t xml:space="preserve">no less than </w:t>
      </w:r>
      <w:r w:rsidR="00163866" w:rsidRPr="007C0678">
        <w:t>___</w:t>
      </w:r>
      <w:r w:rsidR="00163866">
        <w:t>_</w:t>
      </w:r>
      <w:r w:rsidR="00163866" w:rsidRPr="007C0678">
        <w:t xml:space="preserve"> </w:t>
      </w:r>
      <w:r w:rsidR="00970B2C" w:rsidRPr="00163866">
        <w:t>weeks</w:t>
      </w:r>
      <w:r w:rsidR="001C4855">
        <w:t xml:space="preserve"> </w:t>
      </w:r>
      <w:r w:rsidR="00970B2C">
        <w:t xml:space="preserve">prior to testing. </w:t>
      </w:r>
      <w:r w:rsidR="00163866">
        <w:t xml:space="preserve"> </w:t>
      </w:r>
      <w:r w:rsidR="00970B2C">
        <w:t xml:space="preserve">All </w:t>
      </w:r>
      <w:r w:rsidR="006722E1">
        <w:t>d</w:t>
      </w:r>
      <w:r w:rsidR="00970B2C">
        <w:t xml:space="preserve">eferred </w:t>
      </w:r>
      <w:r w:rsidR="006722E1">
        <w:t>f</w:t>
      </w:r>
      <w:r w:rsidR="00970B2C">
        <w:t xml:space="preserve">unctional </w:t>
      </w:r>
      <w:r w:rsidR="006722E1">
        <w:t>t</w:t>
      </w:r>
      <w:r w:rsidR="00970B2C">
        <w:t xml:space="preserve">esting </w:t>
      </w:r>
      <w:r w:rsidR="00F24321">
        <w:t xml:space="preserve">shall </w:t>
      </w:r>
      <w:r w:rsidR="00970B2C">
        <w:t xml:space="preserve">be completed no later than </w:t>
      </w:r>
      <w:r w:rsidR="00163866" w:rsidRPr="007C0678">
        <w:t>___</w:t>
      </w:r>
      <w:r w:rsidR="00163866">
        <w:t>_</w:t>
      </w:r>
      <w:r w:rsidR="00163866" w:rsidRPr="007C0678">
        <w:t xml:space="preserve"> </w:t>
      </w:r>
      <w:r w:rsidR="00970B2C" w:rsidRPr="00163866">
        <w:t>weeks</w:t>
      </w:r>
      <w:r w:rsidR="00970B2C">
        <w:t xml:space="preserve"> prior to completion of the warranty period for said </w:t>
      </w:r>
      <w:r w:rsidR="00163866">
        <w:t>commissioned element</w:t>
      </w:r>
      <w:r w:rsidR="00970B2C">
        <w:t xml:space="preserve">. </w:t>
      </w:r>
      <w:r w:rsidR="00163866">
        <w:t xml:space="preserve"> </w:t>
      </w:r>
      <w:r w:rsidR="00C851DD">
        <w:t xml:space="preserve">Submit completed </w:t>
      </w:r>
      <w:r w:rsidR="00163866">
        <w:t xml:space="preserve">deferred functional test plans </w:t>
      </w:r>
      <w:r w:rsidR="00C851DD">
        <w:t xml:space="preserve">no later than </w:t>
      </w:r>
      <w:r w:rsidR="00163866" w:rsidRPr="007C0678">
        <w:t>___</w:t>
      </w:r>
      <w:r w:rsidR="00163866">
        <w:t>_</w:t>
      </w:r>
      <w:r w:rsidR="00163866" w:rsidRPr="007C0678">
        <w:t xml:space="preserve"> </w:t>
      </w:r>
      <w:r w:rsidR="00C851DD" w:rsidRPr="00163866">
        <w:t>week</w:t>
      </w:r>
      <w:r w:rsidR="001C4855" w:rsidRPr="00163866">
        <w:t>s</w:t>
      </w:r>
      <w:r w:rsidR="00C851DD">
        <w:t xml:space="preserve"> following completion of the </w:t>
      </w:r>
      <w:r w:rsidR="006722E1">
        <w:t>d</w:t>
      </w:r>
      <w:r w:rsidR="00C851DD">
        <w:t xml:space="preserve">eferred </w:t>
      </w:r>
      <w:r w:rsidR="006722E1">
        <w:t>f</w:t>
      </w:r>
      <w:r w:rsidR="00C851DD">
        <w:t xml:space="preserve">unctional </w:t>
      </w:r>
      <w:r w:rsidR="006722E1">
        <w:t>t</w:t>
      </w:r>
      <w:r w:rsidR="00C851DD">
        <w:t>est</w:t>
      </w:r>
      <w:r w:rsidR="00F24321">
        <w:t xml:space="preserve"> plan</w:t>
      </w:r>
      <w:r w:rsidR="00C851DD">
        <w:t xml:space="preserve">. </w:t>
      </w:r>
    </w:p>
    <w:p w14:paraId="359946F1" w14:textId="640A5954" w:rsidR="008B2991" w:rsidRDefault="008B2991" w:rsidP="00165CB6">
      <w:pPr>
        <w:pStyle w:val="PR2"/>
      </w:pPr>
      <w:r>
        <w:t xml:space="preserve">For </w:t>
      </w:r>
      <w:r w:rsidR="00163866">
        <w:t xml:space="preserve">commissioned elements </w:t>
      </w:r>
      <w:r>
        <w:t xml:space="preserve">that include many identical pieces of equipment, a random statistical sampling strategy may be proposed. </w:t>
      </w:r>
      <w:r w:rsidR="00163866">
        <w:t xml:space="preserve"> </w:t>
      </w:r>
      <w:r>
        <w:t xml:space="preserve">Sampling may not be applied to </w:t>
      </w:r>
      <w:r w:rsidR="006C0706">
        <w:t xml:space="preserve">life safety-related </w:t>
      </w:r>
      <w:r>
        <w:t xml:space="preserve">equipment or systems, such as fire </w:t>
      </w:r>
      <w:r w:rsidR="00237AF8">
        <w:t>suppression</w:t>
      </w:r>
      <w:r w:rsidR="00C851DD">
        <w:t xml:space="preserve">, fire </w:t>
      </w:r>
      <w:r>
        <w:t>alarm</w:t>
      </w:r>
      <w:r w:rsidR="006C0706">
        <w:t>,</w:t>
      </w:r>
      <w:r>
        <w:t xml:space="preserve"> </w:t>
      </w:r>
      <w:r w:rsidR="00237AF8">
        <w:t>CCTV</w:t>
      </w:r>
      <w:r w:rsidR="00C851DD">
        <w:t>,</w:t>
      </w:r>
      <w:r w:rsidR="00237AF8">
        <w:t xml:space="preserve"> access control, or </w:t>
      </w:r>
      <w:r w:rsidR="006C0706">
        <w:t>emergency power</w:t>
      </w:r>
      <w:r w:rsidR="00237AF8">
        <w:t xml:space="preserve"> and lighting</w:t>
      </w:r>
      <w:r>
        <w:t>.</w:t>
      </w:r>
    </w:p>
    <w:p w14:paraId="205D88E8" w14:textId="48CF39A1" w:rsidR="00191856" w:rsidRDefault="00191856" w:rsidP="00191856">
      <w:pPr>
        <w:pStyle w:val="PR2"/>
      </w:pPr>
      <w:r>
        <w:t xml:space="preserve">The </w:t>
      </w:r>
      <w:r w:rsidR="003F3113">
        <w:t xml:space="preserve">functional test plans </w:t>
      </w:r>
      <w:r>
        <w:t>may be developed using a template provided by the manufacturer, by the CxA</w:t>
      </w:r>
      <w:r w:rsidR="006722E1">
        <w:t>,</w:t>
      </w:r>
      <w:r>
        <w:t xml:space="preserve"> or by the Contractor or </w:t>
      </w:r>
      <w:r w:rsidR="009569E1">
        <w:t>s</w:t>
      </w:r>
      <w:r>
        <w:t>ubcontractor.</w:t>
      </w:r>
    </w:p>
    <w:p w14:paraId="63642E2E" w14:textId="6AC7D5CC" w:rsidR="00C32717" w:rsidRDefault="00C32717" w:rsidP="00C32717">
      <w:pPr>
        <w:pStyle w:val="PR2"/>
      </w:pPr>
      <w:r>
        <w:t xml:space="preserve">The </w:t>
      </w:r>
      <w:r w:rsidR="003F3113">
        <w:t xml:space="preserve">functional test plans </w:t>
      </w:r>
      <w:r>
        <w:t xml:space="preserve">shall incorporate </w:t>
      </w:r>
      <w:r w:rsidR="009922C6">
        <w:t xml:space="preserve">and verify </w:t>
      </w:r>
      <w:r>
        <w:t xml:space="preserve">all </w:t>
      </w:r>
      <w:r w:rsidR="00A353AB">
        <w:t>functio</w:t>
      </w:r>
      <w:r>
        <w:t>nal and performance requirements as described by the following sources at a minimum:</w:t>
      </w:r>
    </w:p>
    <w:p w14:paraId="154C8C28" w14:textId="1AB5F048" w:rsidR="00C32717" w:rsidRDefault="003F3113" w:rsidP="00C32717">
      <w:pPr>
        <w:pStyle w:val="PR3"/>
      </w:pPr>
      <w:r>
        <w:t>M</w:t>
      </w:r>
      <w:r w:rsidR="00C32717">
        <w:t>anufacturer’s literature</w:t>
      </w:r>
      <w:r>
        <w:t>.</w:t>
      </w:r>
    </w:p>
    <w:p w14:paraId="34A98E28" w14:textId="729EBC28" w:rsidR="00C32717" w:rsidRDefault="003F3113" w:rsidP="00C32717">
      <w:pPr>
        <w:pStyle w:val="PR3"/>
      </w:pPr>
      <w:r>
        <w:t>T</w:t>
      </w:r>
      <w:r w:rsidR="00C32717">
        <w:t>he contract documents</w:t>
      </w:r>
      <w:r>
        <w:t>.</w:t>
      </w:r>
    </w:p>
    <w:p w14:paraId="67BF7423" w14:textId="0564EAE8" w:rsidR="00C32717" w:rsidRDefault="003F3113" w:rsidP="00C32717">
      <w:pPr>
        <w:pStyle w:val="PR3"/>
      </w:pPr>
      <w:r>
        <w:t>A</w:t>
      </w:r>
      <w:r w:rsidR="00C32717">
        <w:t>pplicable codes and standards.</w:t>
      </w:r>
    </w:p>
    <w:p w14:paraId="32396378" w14:textId="5483DE63" w:rsidR="00D11C8C" w:rsidRDefault="00D11C8C" w:rsidP="00D11C8C">
      <w:pPr>
        <w:pStyle w:val="PR2"/>
      </w:pPr>
      <w:r>
        <w:t xml:space="preserve">The </w:t>
      </w:r>
      <w:r w:rsidR="0056681C">
        <w:t xml:space="preserve">proposed </w:t>
      </w:r>
      <w:r w:rsidR="003F3113">
        <w:t xml:space="preserve">functional test plans </w:t>
      </w:r>
      <w:r>
        <w:t>shall be comprehensive in nature and shall list general information</w:t>
      </w:r>
      <w:r w:rsidR="0056681C">
        <w:t xml:space="preserve"> and all test procedures </w:t>
      </w:r>
      <w:r>
        <w:t>to be followed</w:t>
      </w:r>
      <w:r w:rsidR="0056681C">
        <w:t xml:space="preserve"> including, </w:t>
      </w:r>
      <w:r>
        <w:t>but not limited to:</w:t>
      </w:r>
    </w:p>
    <w:p w14:paraId="5EA9CC95" w14:textId="1E811C30" w:rsidR="00D11C8C" w:rsidRDefault="00D11C8C" w:rsidP="00D11C8C">
      <w:pPr>
        <w:pStyle w:val="PR3"/>
      </w:pPr>
      <w:r>
        <w:t xml:space="preserve">General information for the </w:t>
      </w:r>
      <w:r w:rsidR="003F3113">
        <w:t xml:space="preserve">commissioned element </w:t>
      </w:r>
      <w:r>
        <w:t>such as the equipment or system name(s) or tag(s), the manufacturer, model, and serial number</w:t>
      </w:r>
      <w:r w:rsidR="00051E59">
        <w:t>(s)</w:t>
      </w:r>
      <w:r>
        <w:t>, the location and area</w:t>
      </w:r>
      <w:r w:rsidR="00051E59">
        <w:t>(</w:t>
      </w:r>
      <w:r>
        <w:t>s</w:t>
      </w:r>
      <w:r w:rsidR="00051E59">
        <w:t>)</w:t>
      </w:r>
      <w:r>
        <w:t xml:space="preserve"> served, the installing </w:t>
      </w:r>
      <w:r w:rsidR="003D7D70">
        <w:t>C</w:t>
      </w:r>
      <w:r>
        <w:t>ontractor</w:t>
      </w:r>
      <w:r w:rsidR="003D7D70">
        <w:t xml:space="preserve"> and </w:t>
      </w:r>
      <w:r w:rsidR="009569E1">
        <w:t>s</w:t>
      </w:r>
      <w:r>
        <w:t xml:space="preserve">ubcontractor, </w:t>
      </w:r>
      <w:r w:rsidR="0056681C">
        <w:t xml:space="preserve">and </w:t>
      </w:r>
      <w:r>
        <w:t>the name</w:t>
      </w:r>
      <w:r w:rsidR="0056681C">
        <w:t>s</w:t>
      </w:r>
      <w:r>
        <w:t xml:space="preserve"> of the </w:t>
      </w:r>
      <w:r w:rsidR="0056681C">
        <w:t xml:space="preserve">CxM(s) and </w:t>
      </w:r>
      <w:r w:rsidR="009569E1">
        <w:t>s</w:t>
      </w:r>
      <w:r w:rsidR="0056681C">
        <w:t>ubcontractor personnel who are responsible for executing the test plan.</w:t>
      </w:r>
    </w:p>
    <w:p w14:paraId="16BF9EB8" w14:textId="74E0FD6E" w:rsidR="0056681C" w:rsidRDefault="0056681C" w:rsidP="00D11C8C">
      <w:pPr>
        <w:pStyle w:val="PR3"/>
      </w:pPr>
      <w:r>
        <w:t>A</w:t>
      </w:r>
      <w:r w:rsidR="00C904EF">
        <w:t xml:space="preserve"> list of a</w:t>
      </w:r>
      <w:r>
        <w:t>ny</w:t>
      </w:r>
      <w:r w:rsidR="00D11C8C">
        <w:t xml:space="preserve"> </w:t>
      </w:r>
      <w:r>
        <w:t xml:space="preserve">prerequisites such as </w:t>
      </w:r>
      <w:r w:rsidR="00C904EF">
        <w:t>approval of shutdown notifications or other Port-required notifications for impacts to airport operations.</w:t>
      </w:r>
    </w:p>
    <w:p w14:paraId="331A4FBD" w14:textId="5295785B" w:rsidR="00D11C8C" w:rsidRDefault="0056681C" w:rsidP="00D11C8C">
      <w:pPr>
        <w:pStyle w:val="PR3"/>
      </w:pPr>
      <w:r>
        <w:t xml:space="preserve">A complete description of the </w:t>
      </w:r>
      <w:r w:rsidR="00BE1E62">
        <w:t>test</w:t>
      </w:r>
      <w:r w:rsidR="00D11C8C">
        <w:t xml:space="preserve"> procedures</w:t>
      </w:r>
      <w:r w:rsidR="00C904EF">
        <w:t>,</w:t>
      </w:r>
      <w:r w:rsidR="00D11C8C">
        <w:t xml:space="preserve"> step-by-step activities</w:t>
      </w:r>
      <w:r w:rsidR="00C904EF">
        <w:t>, and the expected results</w:t>
      </w:r>
      <w:r w:rsidR="00D11C8C">
        <w:t xml:space="preserve"> to </w:t>
      </w:r>
      <w:r w:rsidR="00325ED8">
        <w:t xml:space="preserve">validate all </w:t>
      </w:r>
      <w:r w:rsidR="00D7194F">
        <w:t xml:space="preserve">functional </w:t>
      </w:r>
      <w:r w:rsidR="00B46DA5">
        <w:t xml:space="preserve">and performance </w:t>
      </w:r>
      <w:r w:rsidR="00325ED8">
        <w:t>requirements including, but not limited to:</w:t>
      </w:r>
    </w:p>
    <w:p w14:paraId="06D5F081" w14:textId="437260CD" w:rsidR="006C0706" w:rsidRDefault="006C0706" w:rsidP="00325ED8">
      <w:pPr>
        <w:pStyle w:val="PR4"/>
      </w:pPr>
      <w:r>
        <w:t>Automatically controlled sequences of operation</w:t>
      </w:r>
      <w:r w:rsidR="0018107B">
        <w:t xml:space="preserve"> (e.g.,</w:t>
      </w:r>
      <w:r>
        <w:t xml:space="preserve"> temperature controls and fire alarm notification and evacuation</w:t>
      </w:r>
      <w:r w:rsidR="0018107B">
        <w:t>)</w:t>
      </w:r>
      <w:r>
        <w:t>.</w:t>
      </w:r>
    </w:p>
    <w:p w14:paraId="26C9937C" w14:textId="1152DD87" w:rsidR="006C0706" w:rsidRDefault="006C0706" w:rsidP="006C0706">
      <w:pPr>
        <w:pStyle w:val="PR4"/>
      </w:pPr>
      <w:r>
        <w:t>Manual operating controls</w:t>
      </w:r>
      <w:r w:rsidR="0018107B">
        <w:t xml:space="preserve"> (e.g.,</w:t>
      </w:r>
      <w:r>
        <w:t xml:space="preserve"> generator manual start/stop switch and motor starter H-O-A switch</w:t>
      </w:r>
      <w:r w:rsidR="00843C2C">
        <w:t>)</w:t>
      </w:r>
      <w:r>
        <w:t>.</w:t>
      </w:r>
    </w:p>
    <w:p w14:paraId="1E2BD690" w14:textId="4CE62587" w:rsidR="006C0706" w:rsidRDefault="006C0706" w:rsidP="006C0706">
      <w:pPr>
        <w:pStyle w:val="PR4"/>
      </w:pPr>
      <w:r>
        <w:t xml:space="preserve">Factory-furnished controls </w:t>
      </w:r>
      <w:r w:rsidR="009C5721">
        <w:t>(</w:t>
      </w:r>
      <w:r w:rsidR="0018107B">
        <w:t>e.g.,</w:t>
      </w:r>
      <w:r>
        <w:t xml:space="preserve"> computer room air conditioning unit temperature controller and fuel storage tank leak detection system</w:t>
      </w:r>
      <w:r w:rsidR="0018107B">
        <w:t>)</w:t>
      </w:r>
      <w:r>
        <w:t>.</w:t>
      </w:r>
    </w:p>
    <w:p w14:paraId="152134BF" w14:textId="2A63ECB6" w:rsidR="00B46DA5" w:rsidRDefault="00B46DA5" w:rsidP="00325ED8">
      <w:pPr>
        <w:pStyle w:val="PR4"/>
      </w:pPr>
      <w:r>
        <w:t>Speed of operation</w:t>
      </w:r>
      <w:r w:rsidR="0018107B">
        <w:t xml:space="preserve"> (</w:t>
      </w:r>
      <w:r w:rsidR="006722E1">
        <w:t>e.g.,</w:t>
      </w:r>
      <w:r>
        <w:t xml:space="preserve"> high</w:t>
      </w:r>
      <w:r w:rsidR="0018107B">
        <w:t>-</w:t>
      </w:r>
      <w:r>
        <w:t>speed rollup doors and motorized window shades</w:t>
      </w:r>
      <w:r w:rsidR="0018107B">
        <w:t>)</w:t>
      </w:r>
      <w:r>
        <w:t>.</w:t>
      </w:r>
    </w:p>
    <w:p w14:paraId="26113017" w14:textId="235E1FEF" w:rsidR="00BA3007" w:rsidRDefault="00B46DA5" w:rsidP="00325ED8">
      <w:pPr>
        <w:pStyle w:val="PR4"/>
      </w:pPr>
      <w:r>
        <w:t>Efficiency of operation</w:t>
      </w:r>
      <w:r w:rsidR="0018107B">
        <w:t xml:space="preserve"> (e.g.,</w:t>
      </w:r>
      <w:r>
        <w:t xml:space="preserve"> plumbing fixture water consumption</w:t>
      </w:r>
      <w:r w:rsidR="00BA3007">
        <w:t xml:space="preserve"> and boiler combustion efficiency</w:t>
      </w:r>
      <w:r w:rsidR="0018107B">
        <w:t>)</w:t>
      </w:r>
      <w:r w:rsidR="00BA3007">
        <w:t>.</w:t>
      </w:r>
    </w:p>
    <w:p w14:paraId="1A2833E0" w14:textId="343A7E3E" w:rsidR="007E2BA4" w:rsidRDefault="00BA3007" w:rsidP="00325ED8">
      <w:pPr>
        <w:pStyle w:val="PR4"/>
      </w:pPr>
      <w:r>
        <w:t>Capacities</w:t>
      </w:r>
      <w:r w:rsidR="0018107B">
        <w:t xml:space="preserve"> (e.g.,</w:t>
      </w:r>
      <w:r>
        <w:t xml:space="preserve"> chiller tonnage and UPS backup amp</w:t>
      </w:r>
      <w:r w:rsidR="007E2BA4">
        <w:t>ere</w:t>
      </w:r>
      <w:r>
        <w:t>-hours</w:t>
      </w:r>
      <w:r w:rsidR="0018107B">
        <w:t>)</w:t>
      </w:r>
      <w:r w:rsidR="007E2BA4">
        <w:t>.</w:t>
      </w:r>
    </w:p>
    <w:p w14:paraId="6A0D2A3D" w14:textId="32F28138" w:rsidR="00D73995" w:rsidRDefault="00D73995" w:rsidP="00D73995">
      <w:pPr>
        <w:pStyle w:val="PR3"/>
      </w:pPr>
      <w:r>
        <w:t xml:space="preserve">At the Port’s request, the </w:t>
      </w:r>
      <w:r w:rsidR="0018107B">
        <w:t xml:space="preserve">functional test plan </w:t>
      </w:r>
      <w:r>
        <w:t xml:space="preserve">may include a requirement to operate the </w:t>
      </w:r>
      <w:r w:rsidR="0018107B">
        <w:t xml:space="preserve">commissioned element </w:t>
      </w:r>
      <w:r>
        <w:t>for a period of time to verify its reliability.</w:t>
      </w:r>
    </w:p>
    <w:p w14:paraId="19BA0E77" w14:textId="5D06F06D" w:rsidR="0029694C" w:rsidRDefault="0029694C" w:rsidP="00C904EF">
      <w:pPr>
        <w:pStyle w:val="PR2"/>
      </w:pPr>
      <w:r>
        <w:t xml:space="preserve">Functional </w:t>
      </w:r>
      <w:r w:rsidR="006722E1">
        <w:t>t</w:t>
      </w:r>
      <w:r>
        <w:t xml:space="preserve">esting shall not be performed on any </w:t>
      </w:r>
      <w:r w:rsidR="0018107B">
        <w:t xml:space="preserve">commissioned element </w:t>
      </w:r>
      <w:r>
        <w:t>until its completed startup procedure has been approved and all deficiencies have been corrected.</w:t>
      </w:r>
    </w:p>
    <w:p w14:paraId="159BCBB5" w14:textId="406DB620" w:rsidR="00C904EF" w:rsidRDefault="0056681C" w:rsidP="0020418D">
      <w:pPr>
        <w:pStyle w:val="PR2"/>
      </w:pPr>
      <w:r>
        <w:t xml:space="preserve">Completed </w:t>
      </w:r>
      <w:r w:rsidR="0018107B">
        <w:t xml:space="preserve">functional test plans </w:t>
      </w:r>
      <w:r>
        <w:t xml:space="preserve">shall </w:t>
      </w:r>
      <w:r w:rsidR="00C904EF">
        <w:t>document the following:</w:t>
      </w:r>
    </w:p>
    <w:p w14:paraId="2544D201" w14:textId="56DD2C14" w:rsidR="00C904EF" w:rsidRDefault="0018107B" w:rsidP="0020418D">
      <w:pPr>
        <w:pStyle w:val="PR3"/>
      </w:pPr>
      <w:r>
        <w:t>D</w:t>
      </w:r>
      <w:r w:rsidR="00C904EF">
        <w:t>ate and time when the test was conducted</w:t>
      </w:r>
      <w:r>
        <w:t>.</w:t>
      </w:r>
    </w:p>
    <w:p w14:paraId="296F3920" w14:textId="3AB936C6" w:rsidR="00C904EF" w:rsidRDefault="0018107B" w:rsidP="0020418D">
      <w:pPr>
        <w:pStyle w:val="PR3"/>
      </w:pPr>
      <w:r>
        <w:t>W</w:t>
      </w:r>
      <w:r w:rsidR="00C904EF">
        <w:t xml:space="preserve">eather or other relevant conditions </w:t>
      </w:r>
      <w:r w:rsidR="00C14F0C">
        <w:t xml:space="preserve">present </w:t>
      </w:r>
      <w:r w:rsidR="00C904EF">
        <w:t>during the test</w:t>
      </w:r>
      <w:r>
        <w:t>.</w:t>
      </w:r>
    </w:p>
    <w:p w14:paraId="3BF4E47C" w14:textId="69B5F7DB" w:rsidR="00C904EF" w:rsidRDefault="0018107B" w:rsidP="0020418D">
      <w:pPr>
        <w:pStyle w:val="PR3"/>
      </w:pPr>
      <w:r>
        <w:lastRenderedPageBreak/>
        <w:t>N</w:t>
      </w:r>
      <w:r w:rsidR="00C904EF">
        <w:t>ame and signature (or initials) of the individual responsible for documenting the test results</w:t>
      </w:r>
      <w:r>
        <w:t>.</w:t>
      </w:r>
    </w:p>
    <w:p w14:paraId="260C7DF9" w14:textId="6BE30BA1" w:rsidR="00C904EF" w:rsidRDefault="0018107B" w:rsidP="0020418D">
      <w:pPr>
        <w:pStyle w:val="PR3"/>
      </w:pPr>
      <w:r>
        <w:t>A</w:t>
      </w:r>
      <w:r w:rsidR="00C904EF">
        <w:t xml:space="preserve"> list of all deficiencies or unexpected results identified</w:t>
      </w:r>
      <w:r>
        <w:t>.</w:t>
      </w:r>
    </w:p>
    <w:p w14:paraId="011D64C1" w14:textId="229CC23D" w:rsidR="00C904EF" w:rsidRDefault="0018107B" w:rsidP="0020418D">
      <w:pPr>
        <w:pStyle w:val="PR3"/>
      </w:pPr>
      <w:r>
        <w:t>A</w:t>
      </w:r>
      <w:r w:rsidR="00C904EF">
        <w:t xml:space="preserve"> list of any deficiencies that were remedied during the test</w:t>
      </w:r>
      <w:r>
        <w:t>.</w:t>
      </w:r>
    </w:p>
    <w:p w14:paraId="1637BD73" w14:textId="7B64373B" w:rsidR="00C904EF" w:rsidRDefault="0018107B" w:rsidP="00C904EF">
      <w:pPr>
        <w:pStyle w:val="PR3"/>
      </w:pPr>
      <w:r>
        <w:t>A</w:t>
      </w:r>
      <w:r w:rsidR="00C904EF">
        <w:t xml:space="preserve"> list of any deficiencies to be entered into the online deficiency log.</w:t>
      </w:r>
    </w:p>
    <w:p w14:paraId="3FA8572C" w14:textId="3342CC23" w:rsidR="005D20D7" w:rsidRPr="005D20D7" w:rsidRDefault="005D20D7" w:rsidP="005D20D7">
      <w:pPr>
        <w:pStyle w:val="PRN"/>
        <w:keepNext/>
        <w:suppressAutoHyphens/>
        <w:rPr>
          <w:rFonts w:ascii="Times New Roman" w:hAnsi="Times New Roman" w:cs="Times New Roman"/>
          <w:sz w:val="18"/>
          <w:szCs w:val="18"/>
        </w:rPr>
      </w:pPr>
      <w:r>
        <w:rPr>
          <w:rFonts w:ascii="Times New Roman" w:hAnsi="Times New Roman" w:cs="Times New Roman"/>
          <w:sz w:val="18"/>
          <w:szCs w:val="18"/>
        </w:rPr>
        <w:t>Delete</w:t>
      </w:r>
      <w:r w:rsidR="00347797">
        <w:rPr>
          <w:rFonts w:ascii="Times New Roman" w:hAnsi="Times New Roman" w:cs="Times New Roman"/>
          <w:sz w:val="18"/>
          <w:szCs w:val="18"/>
        </w:rPr>
        <w:t xml:space="preserve"> the following paragraph</w:t>
      </w:r>
      <w:r>
        <w:rPr>
          <w:rFonts w:ascii="Times New Roman" w:hAnsi="Times New Roman" w:cs="Times New Roman"/>
          <w:sz w:val="18"/>
          <w:szCs w:val="18"/>
        </w:rPr>
        <w:t xml:space="preserve"> if Section 284600 is not included in the project manual</w:t>
      </w:r>
      <w:r w:rsidRPr="005D20D7">
        <w:rPr>
          <w:rFonts w:ascii="Times New Roman" w:hAnsi="Times New Roman" w:cs="Times New Roman"/>
          <w:sz w:val="18"/>
          <w:szCs w:val="18"/>
        </w:rPr>
        <w:t xml:space="preserve">. </w:t>
      </w:r>
    </w:p>
    <w:p w14:paraId="496AF059" w14:textId="4AF2F341" w:rsidR="0036387F" w:rsidRDefault="0036387F" w:rsidP="00191856">
      <w:pPr>
        <w:pStyle w:val="PR2"/>
      </w:pPr>
      <w:r>
        <w:t xml:space="preserve">The fire alarm system has unique requirements for functional testing. </w:t>
      </w:r>
      <w:r w:rsidR="0018107B">
        <w:t xml:space="preserve"> </w:t>
      </w:r>
      <w:r>
        <w:t xml:space="preserve">Refer to </w:t>
      </w:r>
      <w:r w:rsidR="00F24321">
        <w:t>Section</w:t>
      </w:r>
      <w:r w:rsidR="0018107B">
        <w:t> </w:t>
      </w:r>
      <w:r>
        <w:t>284600</w:t>
      </w:r>
      <w:r w:rsidR="001C4855">
        <w:t>,</w:t>
      </w:r>
      <w:r>
        <w:t xml:space="preserve"> </w:t>
      </w:r>
      <w:r w:rsidR="00F24321">
        <w:t>Fire Detection and Alarm.</w:t>
      </w:r>
    </w:p>
    <w:p w14:paraId="4389F6EC" w14:textId="0F8C1F8B" w:rsidR="00653A33" w:rsidRDefault="00653A33" w:rsidP="00653A33">
      <w:pPr>
        <w:pStyle w:val="PR1"/>
      </w:pPr>
      <w:r>
        <w:t>Related Submittals</w:t>
      </w:r>
    </w:p>
    <w:p w14:paraId="76377F43" w14:textId="3D2C1F44" w:rsidR="00653A33" w:rsidRDefault="00653A33" w:rsidP="00653A33">
      <w:pPr>
        <w:pStyle w:val="PR2"/>
      </w:pPr>
      <w:r>
        <w:t xml:space="preserve">Refer to </w:t>
      </w:r>
      <w:r w:rsidR="00F24321">
        <w:t xml:space="preserve">Section </w:t>
      </w:r>
      <w:r w:rsidR="006722E1">
        <w:t>013300</w:t>
      </w:r>
      <w:r w:rsidR="001C4855">
        <w:t>,</w:t>
      </w:r>
      <w:r>
        <w:t xml:space="preserve"> </w:t>
      </w:r>
      <w:r w:rsidR="00F24321">
        <w:t>Submittal Procedures</w:t>
      </w:r>
      <w:r w:rsidR="007D61C6">
        <w:t>,</w:t>
      </w:r>
      <w:r>
        <w:t xml:space="preserve"> for requirements for the following </w:t>
      </w:r>
      <w:proofErr w:type="spellStart"/>
      <w:r>
        <w:t>Cx</w:t>
      </w:r>
      <w:proofErr w:type="spellEnd"/>
      <w:r>
        <w:t>-related materials:</w:t>
      </w:r>
    </w:p>
    <w:p w14:paraId="03737455" w14:textId="51030B7B" w:rsidR="00653A33" w:rsidRDefault="00653A33" w:rsidP="00653A33">
      <w:pPr>
        <w:pStyle w:val="PR3"/>
      </w:pPr>
      <w:r>
        <w:t xml:space="preserve">Operation and </w:t>
      </w:r>
      <w:r w:rsidR="007D61C6">
        <w:t>maintenance manuals.</w:t>
      </w:r>
    </w:p>
    <w:p w14:paraId="12F277E9" w14:textId="5E1A5D39" w:rsidR="00653A33" w:rsidRDefault="00653A33" w:rsidP="00653A33">
      <w:pPr>
        <w:pStyle w:val="PR3"/>
      </w:pPr>
      <w:r>
        <w:t xml:space="preserve">Redline </w:t>
      </w:r>
      <w:r w:rsidR="007D61C6">
        <w:t>(as-constructed) drawings.</w:t>
      </w:r>
    </w:p>
    <w:p w14:paraId="4A18A6AC" w14:textId="23CBFFDA" w:rsidR="00653A33" w:rsidRDefault="00653A33" w:rsidP="00653A33">
      <w:pPr>
        <w:pStyle w:val="PR3"/>
      </w:pPr>
      <w:r>
        <w:t xml:space="preserve">Training </w:t>
      </w:r>
      <w:r w:rsidR="007D61C6">
        <w:t>p</w:t>
      </w:r>
      <w:r>
        <w:t>lans</w:t>
      </w:r>
      <w:r w:rsidR="007D61C6">
        <w:t>.</w:t>
      </w:r>
    </w:p>
    <w:p w14:paraId="4D30A0A9" w14:textId="7F666BC4" w:rsidR="00653A33" w:rsidRDefault="00653A33" w:rsidP="00653A33">
      <w:pPr>
        <w:pStyle w:val="PR3"/>
      </w:pPr>
      <w:r>
        <w:t xml:space="preserve">Training </w:t>
      </w:r>
      <w:r w:rsidR="007D61C6">
        <w:t>v</w:t>
      </w:r>
      <w:r>
        <w:t>ideos</w:t>
      </w:r>
      <w:r w:rsidR="007D61C6">
        <w:t>.</w:t>
      </w:r>
    </w:p>
    <w:p w14:paraId="6FB0C162" w14:textId="35C24C11" w:rsidR="006036D5" w:rsidRDefault="006036D5" w:rsidP="006036D5">
      <w:pPr>
        <w:pStyle w:val="ART"/>
      </w:pPr>
      <w:r>
        <w:t>QUALITY ASSURANCE</w:t>
      </w:r>
    </w:p>
    <w:p w14:paraId="50508F3A" w14:textId="4FBE1A8F" w:rsidR="006036D5" w:rsidRPr="006036D5" w:rsidRDefault="006036D5" w:rsidP="0020418D">
      <w:pPr>
        <w:pStyle w:val="PR1"/>
      </w:pPr>
      <w:r>
        <w:t xml:space="preserve">The CxA shall have the authority to witness all scheduled Cx activities performed by the Contractor including, but not limited to, completion of </w:t>
      </w:r>
      <w:r w:rsidR="00FE2710">
        <w:t>installation checklists, startup procedures, functional test plans, deferred functional test plans,</w:t>
      </w:r>
      <w:r w:rsidR="003D7D70">
        <w:t xml:space="preserve"> and </w:t>
      </w:r>
      <w:r>
        <w:t xml:space="preserve">Port staff training. </w:t>
      </w:r>
      <w:r w:rsidR="00FE2710">
        <w:t xml:space="preserve"> Coordinate</w:t>
      </w:r>
      <w:r>
        <w:t xml:space="preserve"> with the </w:t>
      </w:r>
      <w:proofErr w:type="spellStart"/>
      <w:r>
        <w:t>CxA</w:t>
      </w:r>
      <w:proofErr w:type="spellEnd"/>
      <w:r>
        <w:t xml:space="preserve"> to enable them to witness all activities as </w:t>
      </w:r>
      <w:r w:rsidR="009922C6">
        <w:t>request</w:t>
      </w:r>
      <w:r>
        <w:t xml:space="preserve">ed by the CxA. </w:t>
      </w:r>
    </w:p>
    <w:p w14:paraId="36CEE7A8" w14:textId="77777777" w:rsidR="00E71364" w:rsidRPr="003E1C1D" w:rsidRDefault="00103FAF" w:rsidP="00705181">
      <w:pPr>
        <w:pStyle w:val="PRT"/>
        <w:keepNext/>
        <w:keepLines/>
        <w:outlineLvl w:val="1"/>
      </w:pPr>
      <w:r w:rsidRPr="003E1C1D">
        <w:t>PRODUCTS</w:t>
      </w:r>
    </w:p>
    <w:p w14:paraId="3A99D672" w14:textId="10019E89" w:rsidR="00E71364" w:rsidRPr="003E1C1D" w:rsidRDefault="005218A0" w:rsidP="00341539">
      <w:pPr>
        <w:pStyle w:val="ART"/>
        <w:keepNext/>
      </w:pPr>
      <w:r w:rsidRPr="003E1C1D">
        <w:t>EQUIPMENT</w:t>
      </w:r>
    </w:p>
    <w:p w14:paraId="3AC4B904" w14:textId="081762AD" w:rsidR="00E71364" w:rsidRPr="003E1C1D" w:rsidRDefault="00E71364" w:rsidP="00341539">
      <w:pPr>
        <w:pStyle w:val="PR1"/>
      </w:pPr>
      <w:r w:rsidRPr="003E1C1D">
        <w:t xml:space="preserve">All </w:t>
      </w:r>
      <w:r w:rsidR="00B750FD">
        <w:t xml:space="preserve">software, </w:t>
      </w:r>
      <w:r w:rsidRPr="003E1C1D">
        <w:t>equipment</w:t>
      </w:r>
      <w:r w:rsidR="00DB3123">
        <w:t>, tools, instruments,</w:t>
      </w:r>
      <w:r w:rsidRPr="003E1C1D">
        <w:t xml:space="preserve"> </w:t>
      </w:r>
      <w:r w:rsidR="00237AF8">
        <w:t xml:space="preserve">ladders, </w:t>
      </w:r>
      <w:r w:rsidR="006722E1">
        <w:t>lifts,</w:t>
      </w:r>
      <w:r w:rsidR="00237AF8">
        <w:t xml:space="preserve"> and other such equipment </w:t>
      </w:r>
      <w:r w:rsidR="00B750FD">
        <w:t xml:space="preserve">(including any special test equipment only available from the vendor) </w:t>
      </w:r>
      <w:r w:rsidR="00237AF8">
        <w:t>required</w:t>
      </w:r>
      <w:r w:rsidRPr="003E1C1D">
        <w:t xml:space="preserve"> to perform </w:t>
      </w:r>
      <w:r w:rsidR="00DB3123">
        <w:t xml:space="preserve">the specified commissioning activities </w:t>
      </w:r>
      <w:r w:rsidRPr="003E1C1D">
        <w:t>shall be provided by the Contractor.</w:t>
      </w:r>
    </w:p>
    <w:p w14:paraId="7318F7F6" w14:textId="4B1AF26F" w:rsidR="00E71364" w:rsidRPr="003E1C1D" w:rsidRDefault="00E71364" w:rsidP="00222BC3">
      <w:pPr>
        <w:pStyle w:val="PR1"/>
        <w:keepNext/>
      </w:pPr>
      <w:r w:rsidRPr="003E1C1D">
        <w:t xml:space="preserve">All </w:t>
      </w:r>
      <w:r w:rsidR="00DB3123">
        <w:t xml:space="preserve">instruments </w:t>
      </w:r>
      <w:r w:rsidR="00C10288">
        <w:t xml:space="preserve">and data logging </w:t>
      </w:r>
      <w:r w:rsidRPr="003E1C1D">
        <w:t xml:space="preserve">equipment </w:t>
      </w:r>
      <w:r w:rsidR="00DB3123">
        <w:t xml:space="preserve">used </w:t>
      </w:r>
      <w:r w:rsidRPr="003E1C1D">
        <w:t xml:space="preserve">shall be of sufficient quality and accuracy to measure </w:t>
      </w:r>
      <w:r w:rsidR="00755762">
        <w:t>variables</w:t>
      </w:r>
      <w:r w:rsidRPr="003E1C1D">
        <w:t xml:space="preserve"> within the tolerances </w:t>
      </w:r>
      <w:r w:rsidR="00755762">
        <w:t>includ</w:t>
      </w:r>
      <w:r w:rsidR="00755762" w:rsidRPr="003E1C1D">
        <w:t xml:space="preserve">ed </w:t>
      </w:r>
      <w:r w:rsidRPr="003E1C1D">
        <w:t xml:space="preserve">in the technical specifications.  </w:t>
      </w:r>
      <w:r w:rsidR="00755762">
        <w:t xml:space="preserve">The accuracy of all test instruments shall be stated as a percentage of the expected value to be measured, not </w:t>
      </w:r>
      <w:r w:rsidR="009922C6">
        <w:t xml:space="preserve">as a percentage of </w:t>
      </w:r>
      <w:r w:rsidR="00755762">
        <w:t>the full range or span of the instrument.</w:t>
      </w:r>
      <w:r w:rsidR="00B84165">
        <w:t xml:space="preserve"> </w:t>
      </w:r>
      <w:r w:rsidR="00755762">
        <w:t xml:space="preserve"> </w:t>
      </w:r>
      <w:r w:rsidRPr="003E1C1D">
        <w:t xml:space="preserve">If not otherwise </w:t>
      </w:r>
      <w:r w:rsidR="00553958">
        <w:t>specified</w:t>
      </w:r>
      <w:r w:rsidRPr="003E1C1D">
        <w:t>, the following minimum requirements shall apply:</w:t>
      </w:r>
    </w:p>
    <w:p w14:paraId="1FED7D00" w14:textId="033D1A0A" w:rsidR="00E71364" w:rsidRPr="003E1C1D" w:rsidRDefault="00E71364" w:rsidP="00341539">
      <w:pPr>
        <w:pStyle w:val="PR2"/>
      </w:pPr>
      <w:r w:rsidRPr="003E1C1D">
        <w:t>Temperature sensors and thermometers shall have a</w:t>
      </w:r>
      <w:r w:rsidR="00755762">
        <w:t xml:space="preserve">n accuracy of </w:t>
      </w:r>
      <w:r w:rsidR="00DB3123" w:rsidRPr="003E1C1D">
        <w:t>±</w:t>
      </w:r>
      <w:r w:rsidR="00553958">
        <w:t xml:space="preserve"> 1.0%</w:t>
      </w:r>
      <w:r w:rsidRPr="003E1C1D">
        <w:t>.</w:t>
      </w:r>
    </w:p>
    <w:p w14:paraId="74E128C3" w14:textId="5F331DBF" w:rsidR="00E71364" w:rsidRDefault="00E71364" w:rsidP="00341539">
      <w:pPr>
        <w:pStyle w:val="PR2"/>
      </w:pPr>
      <w:r w:rsidRPr="003E1C1D">
        <w:t xml:space="preserve">Pressure </w:t>
      </w:r>
      <w:r w:rsidR="00DB3123">
        <w:t xml:space="preserve">and flow </w:t>
      </w:r>
      <w:r w:rsidRPr="003E1C1D">
        <w:t>sensors shall have an accuracy of ±</w:t>
      </w:r>
      <w:r w:rsidR="00553958">
        <w:t xml:space="preserve"> </w:t>
      </w:r>
      <w:r w:rsidR="00790DA9">
        <w:t>3</w:t>
      </w:r>
      <w:r w:rsidRPr="003E1C1D">
        <w:t>.0</w:t>
      </w:r>
      <w:r w:rsidR="00553958">
        <w:t>%</w:t>
      </w:r>
      <w:r w:rsidRPr="003E1C1D">
        <w:t>.</w:t>
      </w:r>
    </w:p>
    <w:p w14:paraId="59473E8F" w14:textId="2A1AA0E4" w:rsidR="00790DA9" w:rsidRDefault="00790DA9" w:rsidP="00341539">
      <w:pPr>
        <w:pStyle w:val="PR2"/>
      </w:pPr>
      <w:r>
        <w:t xml:space="preserve">AC </w:t>
      </w:r>
      <w:r w:rsidR="00B84165">
        <w:t>v</w:t>
      </w:r>
      <w:r>
        <w:t xml:space="preserve">oltage meters shall have an accuracy of </w:t>
      </w:r>
      <w:r w:rsidRPr="003E1C1D">
        <w:t>±</w:t>
      </w:r>
      <w:r>
        <w:t xml:space="preserve"> 0.7%.</w:t>
      </w:r>
    </w:p>
    <w:p w14:paraId="5F2AF992" w14:textId="1C28E36C" w:rsidR="00790DA9" w:rsidRDefault="00790DA9" w:rsidP="00341539">
      <w:pPr>
        <w:pStyle w:val="PR2"/>
      </w:pPr>
      <w:r>
        <w:t xml:space="preserve">AC </w:t>
      </w:r>
      <w:r w:rsidR="00B84165">
        <w:t>c</w:t>
      </w:r>
      <w:r>
        <w:t xml:space="preserve">urrent meters shall have an accuracy of </w:t>
      </w:r>
      <w:r w:rsidRPr="003E1C1D">
        <w:t>±</w:t>
      </w:r>
      <w:r>
        <w:t xml:space="preserve"> 1.0%.</w:t>
      </w:r>
    </w:p>
    <w:p w14:paraId="37047779" w14:textId="32CB5949" w:rsidR="00C313EC" w:rsidRPr="003E1C1D" w:rsidRDefault="00C313EC" w:rsidP="00341539">
      <w:pPr>
        <w:pStyle w:val="PR2"/>
      </w:pPr>
      <w:r>
        <w:t xml:space="preserve">Light meters shall </w:t>
      </w:r>
      <w:r w:rsidR="00553958">
        <w:t xml:space="preserve">have an accuracy of </w:t>
      </w:r>
      <w:r w:rsidR="00553958" w:rsidRPr="003E1C1D">
        <w:t>±</w:t>
      </w:r>
      <w:r w:rsidR="00553958">
        <w:t xml:space="preserve"> 3.0%.</w:t>
      </w:r>
    </w:p>
    <w:p w14:paraId="7CE5B0C8" w14:textId="62C9C20C" w:rsidR="00E71364" w:rsidRPr="003E1C1D" w:rsidRDefault="00C519DB" w:rsidP="0020418D">
      <w:pPr>
        <w:pStyle w:val="PR1"/>
      </w:pPr>
      <w:r w:rsidRPr="003E1C1D">
        <w:t xml:space="preserve">Calibrate all </w:t>
      </w:r>
      <w:r w:rsidR="00E71364" w:rsidRPr="003E1C1D">
        <w:t>equipment according to the manufacturer’s recommended intervals and when</w:t>
      </w:r>
      <w:r w:rsidR="00790DA9">
        <w:t>ever</w:t>
      </w:r>
      <w:r w:rsidR="00E71364" w:rsidRPr="003E1C1D">
        <w:t xml:space="preserve"> dropped</w:t>
      </w:r>
      <w:r w:rsidR="00B750FD">
        <w:t xml:space="preserve">, </w:t>
      </w:r>
      <w:r w:rsidR="00E71364" w:rsidRPr="003E1C1D">
        <w:t>damaged</w:t>
      </w:r>
      <w:r w:rsidR="00B750FD">
        <w:t>, or when the test results are in question</w:t>
      </w:r>
      <w:r w:rsidR="00E71364" w:rsidRPr="003E1C1D">
        <w:t>.</w:t>
      </w:r>
    </w:p>
    <w:p w14:paraId="12BBD0E2" w14:textId="7079BCCD" w:rsidR="00E71364" w:rsidRPr="003E1C1D" w:rsidRDefault="00790DA9" w:rsidP="0020418D">
      <w:pPr>
        <w:pStyle w:val="PR1"/>
      </w:pPr>
      <w:r>
        <w:lastRenderedPageBreak/>
        <w:t>Dated c</w:t>
      </w:r>
      <w:r w:rsidR="00E71364" w:rsidRPr="003E1C1D">
        <w:t xml:space="preserve">alibration tags shall be affixed </w:t>
      </w:r>
      <w:r>
        <w:t xml:space="preserve">to the instrument, or certificates shall be </w:t>
      </w:r>
      <w:r w:rsidR="00E71364" w:rsidRPr="003E1C1D">
        <w:t>made available</w:t>
      </w:r>
      <w:r>
        <w:t xml:space="preserve"> upon request of the </w:t>
      </w:r>
      <w:r w:rsidR="009922C6">
        <w:t xml:space="preserve">CxA, the </w:t>
      </w:r>
      <w:r>
        <w:t>Port</w:t>
      </w:r>
      <w:r w:rsidR="009922C6">
        <w:t>,</w:t>
      </w:r>
      <w:r>
        <w:t xml:space="preserve"> or its representative</w:t>
      </w:r>
      <w:r w:rsidR="00E71364" w:rsidRPr="003E1C1D">
        <w:t>.</w:t>
      </w:r>
    </w:p>
    <w:p w14:paraId="4A493B0D" w14:textId="77777777" w:rsidR="00E71364" w:rsidRPr="003E1C1D" w:rsidRDefault="00103FAF" w:rsidP="00705181">
      <w:pPr>
        <w:pStyle w:val="PRT"/>
        <w:keepNext/>
        <w:keepLines/>
        <w:outlineLvl w:val="1"/>
      </w:pPr>
      <w:r w:rsidRPr="003E1C1D">
        <w:t>EXECUTION</w:t>
      </w:r>
    </w:p>
    <w:p w14:paraId="766B5077" w14:textId="77777777" w:rsidR="00E71364" w:rsidRPr="003E1C1D" w:rsidRDefault="00563CF9" w:rsidP="00341539">
      <w:pPr>
        <w:pStyle w:val="ART"/>
        <w:keepNext/>
      </w:pPr>
      <w:r w:rsidRPr="003E1C1D">
        <w:t>MEETINGS</w:t>
      </w:r>
    </w:p>
    <w:p w14:paraId="6A2D0881" w14:textId="43F35F6C" w:rsidR="00E71364" w:rsidRPr="003E1C1D" w:rsidRDefault="00E71364" w:rsidP="00341539">
      <w:pPr>
        <w:pStyle w:val="PR1"/>
      </w:pPr>
      <w:r w:rsidRPr="003E1C1D">
        <w:t xml:space="preserve">Commissioning Kick-Off Meeting:  </w:t>
      </w:r>
      <w:r w:rsidR="00832AA6">
        <w:t>No later than</w:t>
      </w:r>
      <w:r w:rsidR="00832AA6" w:rsidRPr="003E1C1D">
        <w:t xml:space="preserve"> </w:t>
      </w:r>
      <w:r w:rsidR="00694485" w:rsidRPr="007C0678">
        <w:t>___</w:t>
      </w:r>
      <w:r w:rsidR="00694485">
        <w:t>_</w:t>
      </w:r>
      <w:r w:rsidR="00694485" w:rsidRPr="007C0678">
        <w:t xml:space="preserve"> </w:t>
      </w:r>
      <w:r w:rsidR="0029694C" w:rsidRPr="00694485">
        <w:t>weeks</w:t>
      </w:r>
      <w:r w:rsidRPr="003E1C1D">
        <w:t xml:space="preserve"> </w:t>
      </w:r>
      <w:r w:rsidR="00832AA6">
        <w:t xml:space="preserve">following approval of the Contractor’s </w:t>
      </w:r>
      <w:r w:rsidR="00926219">
        <w:t>commissioning management plan</w:t>
      </w:r>
      <w:r w:rsidR="00832AA6">
        <w:t>,</w:t>
      </w:r>
      <w:r w:rsidRPr="003E1C1D">
        <w:t xml:space="preserve"> the </w:t>
      </w:r>
      <w:proofErr w:type="spellStart"/>
      <w:r w:rsidR="00204044">
        <w:t>CxA</w:t>
      </w:r>
      <w:proofErr w:type="spellEnd"/>
      <w:r w:rsidR="00204044" w:rsidRPr="003E1C1D">
        <w:t xml:space="preserve"> </w:t>
      </w:r>
      <w:r w:rsidR="00B05ECE">
        <w:t>will</w:t>
      </w:r>
      <w:r w:rsidR="00B05ECE" w:rsidRPr="003E1C1D">
        <w:t xml:space="preserve"> </w:t>
      </w:r>
      <w:r w:rsidRPr="003E1C1D">
        <w:t xml:space="preserve">conduct a commissioning kick-off meeting with the </w:t>
      </w:r>
      <w:r w:rsidR="00832AA6">
        <w:t xml:space="preserve">Contractor’s </w:t>
      </w:r>
      <w:r w:rsidRPr="003E1C1D">
        <w:t>entire commissioning team in attendance</w:t>
      </w:r>
      <w:r w:rsidR="00832AA6">
        <w:t xml:space="preserve">. </w:t>
      </w:r>
      <w:r w:rsidR="00926219">
        <w:t xml:space="preserve"> </w:t>
      </w:r>
      <w:r w:rsidR="00832AA6">
        <w:t>This includes</w:t>
      </w:r>
      <w:r w:rsidR="004922B3">
        <w:t>,</w:t>
      </w:r>
      <w:r w:rsidR="00832AA6">
        <w:t xml:space="preserve"> at a minimum</w:t>
      </w:r>
      <w:r w:rsidR="004922B3">
        <w:t>, t</w:t>
      </w:r>
      <w:r w:rsidR="00832AA6">
        <w:t>he CxM(s)</w:t>
      </w:r>
      <w:r w:rsidRPr="003E1C1D">
        <w:t xml:space="preserve">, </w:t>
      </w:r>
      <w:r w:rsidR="00832AA6">
        <w:t xml:space="preserve">the </w:t>
      </w:r>
      <w:r w:rsidR="00926219">
        <w:t>s</w:t>
      </w:r>
      <w:r w:rsidR="00832AA6">
        <w:t>uperintendent</w:t>
      </w:r>
      <w:r w:rsidR="009A4D9D">
        <w:t>(s)</w:t>
      </w:r>
      <w:r w:rsidR="00832AA6">
        <w:t xml:space="preserve">, </w:t>
      </w:r>
      <w:r w:rsidR="00926219">
        <w:t>p</w:t>
      </w:r>
      <w:r w:rsidR="00832AA6">
        <w:t xml:space="preserve">roject </w:t>
      </w:r>
      <w:r w:rsidR="00926219">
        <w:t>e</w:t>
      </w:r>
      <w:r w:rsidR="00832AA6">
        <w:t xml:space="preserve">ngineer(s), and representatives of all </w:t>
      </w:r>
      <w:r w:rsidR="009569E1">
        <w:t>s</w:t>
      </w:r>
      <w:r w:rsidR="00832AA6">
        <w:t xml:space="preserve">ubcontractors with responsibilities for </w:t>
      </w:r>
      <w:r w:rsidR="000862F4">
        <w:t>commissioning activit</w:t>
      </w:r>
      <w:r w:rsidR="0036387F">
        <w:t>i</w:t>
      </w:r>
      <w:r w:rsidR="000862F4">
        <w:t>es</w:t>
      </w:r>
      <w:r w:rsidR="00832AA6">
        <w:t xml:space="preserve">. </w:t>
      </w:r>
      <w:r w:rsidR="00926219">
        <w:t xml:space="preserve"> </w:t>
      </w:r>
      <w:r w:rsidR="00832AA6">
        <w:t xml:space="preserve">The Contractor shall coordinate the meeting date, time, and location </w:t>
      </w:r>
      <w:r w:rsidR="00EA68B6">
        <w:t xml:space="preserve">with the CxA </w:t>
      </w:r>
      <w:r w:rsidR="00832AA6">
        <w:t xml:space="preserve">to allow for participation of </w:t>
      </w:r>
      <w:r w:rsidR="00204044">
        <w:t>its team</w:t>
      </w:r>
      <w:r w:rsidR="00832AA6">
        <w:t xml:space="preserve">. </w:t>
      </w:r>
      <w:r w:rsidR="00926219">
        <w:t xml:space="preserve"> </w:t>
      </w:r>
      <w:r w:rsidRPr="003E1C1D">
        <w:t>One week prior to this meeting</w:t>
      </w:r>
      <w:r w:rsidR="0036387F">
        <w:t>,</w:t>
      </w:r>
      <w:r w:rsidRPr="003E1C1D">
        <w:t xml:space="preserve"> the </w:t>
      </w:r>
      <w:proofErr w:type="spellStart"/>
      <w:r w:rsidRPr="003E1C1D">
        <w:t>C</w:t>
      </w:r>
      <w:r w:rsidR="00803570">
        <w:t>xA</w:t>
      </w:r>
      <w:proofErr w:type="spellEnd"/>
      <w:r w:rsidRPr="003E1C1D">
        <w:t xml:space="preserve"> </w:t>
      </w:r>
      <w:r w:rsidR="00B05ECE">
        <w:t>will</w:t>
      </w:r>
      <w:r w:rsidR="00B05ECE" w:rsidRPr="003E1C1D">
        <w:t xml:space="preserve"> </w:t>
      </w:r>
      <w:r w:rsidRPr="003E1C1D">
        <w:t xml:space="preserve">distribute the </w:t>
      </w:r>
      <w:r w:rsidR="00926219">
        <w:t>commissioning process plan, the approved Contractor’s c</w:t>
      </w:r>
      <w:r w:rsidR="00926219" w:rsidRPr="003E1C1D">
        <w:t xml:space="preserve">ommissioning </w:t>
      </w:r>
      <w:r w:rsidR="00926219">
        <w:t>management p</w:t>
      </w:r>
      <w:r w:rsidR="00926219" w:rsidRPr="003E1C1D">
        <w:t>lan</w:t>
      </w:r>
      <w:r w:rsidR="00926219">
        <w:t>,</w:t>
      </w:r>
      <w:r w:rsidR="00926219" w:rsidRPr="003E1C1D">
        <w:t xml:space="preserve"> a</w:t>
      </w:r>
      <w:r w:rsidRPr="003E1C1D">
        <w:t xml:space="preserve">nd </w:t>
      </w:r>
      <w:r w:rsidR="00832AA6">
        <w:t xml:space="preserve">the </w:t>
      </w:r>
      <w:r w:rsidR="00803570">
        <w:t xml:space="preserve">approved </w:t>
      </w:r>
      <w:r w:rsidR="00832AA6">
        <w:t xml:space="preserve">contract </w:t>
      </w:r>
      <w:r w:rsidRPr="003E1C1D">
        <w:t xml:space="preserve">schedule to all </w:t>
      </w:r>
      <w:r w:rsidR="00832AA6">
        <w:t>participants for their reference</w:t>
      </w:r>
      <w:r w:rsidRPr="003E1C1D">
        <w:t xml:space="preserve">.  </w:t>
      </w:r>
      <w:r w:rsidR="00832AA6">
        <w:t>The meeting agenda shall familiarize the participants with the</w:t>
      </w:r>
      <w:r w:rsidR="006D56A3">
        <w:t>se documents</w:t>
      </w:r>
      <w:r w:rsidR="00832AA6">
        <w:t xml:space="preserve">. </w:t>
      </w:r>
      <w:r w:rsidRPr="003E1C1D">
        <w:t xml:space="preserve"> The </w:t>
      </w:r>
      <w:proofErr w:type="spellStart"/>
      <w:r w:rsidR="00803570">
        <w:t>CxA</w:t>
      </w:r>
      <w:proofErr w:type="spellEnd"/>
      <w:r w:rsidR="00803570" w:rsidRPr="003E1C1D">
        <w:t xml:space="preserve"> </w:t>
      </w:r>
      <w:r w:rsidR="00B05ECE">
        <w:t>will</w:t>
      </w:r>
      <w:r w:rsidR="00B05ECE" w:rsidRPr="003E1C1D">
        <w:t xml:space="preserve"> </w:t>
      </w:r>
      <w:r w:rsidRPr="003E1C1D">
        <w:t>distribute meeting minutes to all parties</w:t>
      </w:r>
      <w:r w:rsidR="006D56A3">
        <w:t xml:space="preserve"> attending the meeting</w:t>
      </w:r>
      <w:r w:rsidRPr="003E1C1D">
        <w:t>.</w:t>
      </w:r>
    </w:p>
    <w:p w14:paraId="5CAC2DDB" w14:textId="7EC304A3" w:rsidR="00E71364" w:rsidRPr="003E1C1D" w:rsidRDefault="004922B3" w:rsidP="00341539">
      <w:pPr>
        <w:pStyle w:val="PR1"/>
      </w:pPr>
      <w:r>
        <w:t xml:space="preserve">Ongoing </w:t>
      </w:r>
      <w:r w:rsidR="00E71364" w:rsidRPr="003E1C1D">
        <w:t xml:space="preserve">Commissioning Meetings:  Once commissioning </w:t>
      </w:r>
      <w:r>
        <w:t xml:space="preserve">activities </w:t>
      </w:r>
      <w:r w:rsidR="00E71364" w:rsidRPr="003E1C1D">
        <w:t xml:space="preserve">begin, </w:t>
      </w:r>
      <w:r w:rsidR="006722E1">
        <w:t xml:space="preserve">regular </w:t>
      </w:r>
      <w:r w:rsidR="006722E1" w:rsidRPr="003E1C1D">
        <w:t>commissioning</w:t>
      </w:r>
      <w:r w:rsidR="00E71364" w:rsidRPr="003E1C1D">
        <w:t xml:space="preserve"> meetings shall be conducted by the Contractor. </w:t>
      </w:r>
      <w:r w:rsidR="001E153F" w:rsidRPr="003E1C1D">
        <w:t xml:space="preserve"> </w:t>
      </w:r>
      <w:r>
        <w:t xml:space="preserve">The meetings shall include the Contractor’s commissioning team, the </w:t>
      </w:r>
      <w:proofErr w:type="spellStart"/>
      <w:r>
        <w:t>CxA</w:t>
      </w:r>
      <w:proofErr w:type="spellEnd"/>
      <w:r w:rsidR="00926219">
        <w:t>,</w:t>
      </w:r>
      <w:r>
        <w:t xml:space="preserve"> and Port staff. </w:t>
      </w:r>
      <w:r w:rsidR="00926219">
        <w:t xml:space="preserve"> </w:t>
      </w:r>
      <w:r w:rsidR="00E71364" w:rsidRPr="003E1C1D">
        <w:t xml:space="preserve">These meeting may become part of the </w:t>
      </w:r>
      <w:r>
        <w:t>general</w:t>
      </w:r>
      <w:r w:rsidR="00E71364" w:rsidRPr="003E1C1D">
        <w:t xml:space="preserve"> construction meeting</w:t>
      </w:r>
      <w:r w:rsidR="006D56A3">
        <w:t xml:space="preserve"> agenda</w:t>
      </w:r>
      <w:r>
        <w:t xml:space="preserve"> if approved by the Port</w:t>
      </w:r>
      <w:r w:rsidR="00E71364" w:rsidRPr="003E1C1D">
        <w:t xml:space="preserve">. The meetings shall </w:t>
      </w:r>
      <w:r>
        <w:t>address</w:t>
      </w:r>
      <w:r w:rsidRPr="003E1C1D">
        <w:t xml:space="preserve"> </w:t>
      </w:r>
      <w:r>
        <w:t xml:space="preserve">scheduling of Cx activities </w:t>
      </w:r>
      <w:r w:rsidR="000862F4">
        <w:t xml:space="preserve">and coordination </w:t>
      </w:r>
      <w:r>
        <w:t xml:space="preserve">between the involved trades and the CxA, </w:t>
      </w:r>
      <w:r w:rsidR="000862F4">
        <w:t xml:space="preserve">status and resolution of identified deficiencies, </w:t>
      </w:r>
      <w:r>
        <w:t xml:space="preserve">lessons learned </w:t>
      </w:r>
      <w:r w:rsidR="000862F4">
        <w:t xml:space="preserve">from Cx activities previously performed, and </w:t>
      </w:r>
      <w:r>
        <w:t xml:space="preserve">potential </w:t>
      </w:r>
      <w:proofErr w:type="spellStart"/>
      <w:r w:rsidR="000862F4">
        <w:t>Cx</w:t>
      </w:r>
      <w:proofErr w:type="spellEnd"/>
      <w:r w:rsidR="000862F4">
        <w:t xml:space="preserve"> </w:t>
      </w:r>
      <w:r>
        <w:t>process improvements.</w:t>
      </w:r>
      <w:r w:rsidR="00926219">
        <w:t xml:space="preserve"> </w:t>
      </w:r>
      <w:r>
        <w:t xml:space="preserve"> </w:t>
      </w:r>
      <w:r w:rsidR="00E71364" w:rsidRPr="003E1C1D">
        <w:t>The Contractor shall distribute meeting minutes to all parties.</w:t>
      </w:r>
    </w:p>
    <w:p w14:paraId="0E7ADC76" w14:textId="1E88504F" w:rsidR="006036D5" w:rsidRDefault="006036D5" w:rsidP="00341539">
      <w:pPr>
        <w:pStyle w:val="ART"/>
        <w:keepNext/>
      </w:pPr>
      <w:r>
        <w:t>ONLINE DEFICIENCY LOG</w:t>
      </w:r>
    </w:p>
    <w:p w14:paraId="6E7DB658" w14:textId="06B83A92" w:rsidR="006036D5" w:rsidRDefault="006036D5" w:rsidP="006036D5">
      <w:pPr>
        <w:pStyle w:val="PR1"/>
      </w:pPr>
      <w:r>
        <w:t xml:space="preserve">The </w:t>
      </w:r>
      <w:proofErr w:type="spellStart"/>
      <w:r>
        <w:t>CxA</w:t>
      </w:r>
      <w:proofErr w:type="spellEnd"/>
      <w:r>
        <w:t xml:space="preserve"> will provide a software tool to log all deficiencies identified throughout the Cx process including execution of the installation checklists, startup procedures</w:t>
      </w:r>
      <w:r w:rsidR="000862F4">
        <w:t xml:space="preserve">, </w:t>
      </w:r>
      <w:r>
        <w:t>functional test</w:t>
      </w:r>
      <w:r w:rsidR="000862F4">
        <w:t xml:space="preserve">s, </w:t>
      </w:r>
      <w:r w:rsidR="00EA68B6">
        <w:t xml:space="preserve">and any </w:t>
      </w:r>
      <w:r w:rsidR="007F51A0">
        <w:t>deferred functional tests</w:t>
      </w:r>
      <w:r w:rsidR="000862F4">
        <w:t>.</w:t>
      </w:r>
      <w:r w:rsidR="00AB237C">
        <w:t xml:space="preserve"> </w:t>
      </w:r>
      <w:r w:rsidR="0036387F">
        <w:t xml:space="preserve"> The CxA will authorize access to the log for </w:t>
      </w:r>
      <w:r w:rsidR="00B750FD">
        <w:t xml:space="preserve">Port staff and </w:t>
      </w:r>
      <w:r w:rsidR="0036387F">
        <w:t>members of the Contractor’s commissioning team, as requested by the Contractor.</w:t>
      </w:r>
    </w:p>
    <w:p w14:paraId="13700DCD" w14:textId="6FA1EF1F" w:rsidR="00CF0C4D" w:rsidRDefault="000862F4">
      <w:pPr>
        <w:pStyle w:val="PR1"/>
      </w:pPr>
      <w:r>
        <w:t>The Contractor shall create entries in the log that fully describe all defici</w:t>
      </w:r>
      <w:r w:rsidR="007F51A0">
        <w:t>encies</w:t>
      </w:r>
      <w:r>
        <w:t xml:space="preserve"> identified during</w:t>
      </w:r>
      <w:r w:rsidR="007F51A0">
        <w:t xml:space="preserve"> </w:t>
      </w:r>
      <w:r w:rsidR="00992660">
        <w:t xml:space="preserve">completion </w:t>
      </w:r>
      <w:r w:rsidR="007F51A0">
        <w:t xml:space="preserve">of the </w:t>
      </w:r>
      <w:r w:rsidR="00260BCF">
        <w:t>installation checklists and startup procedures</w:t>
      </w:r>
      <w:r w:rsidR="007F51A0">
        <w:t xml:space="preserve">. </w:t>
      </w:r>
      <w:r w:rsidR="00260BCF">
        <w:t xml:space="preserve"> </w:t>
      </w:r>
      <w:r w:rsidR="007F51A0">
        <w:t xml:space="preserve">The </w:t>
      </w:r>
      <w:proofErr w:type="spellStart"/>
      <w:r w:rsidR="007F51A0">
        <w:t>CxA</w:t>
      </w:r>
      <w:proofErr w:type="spellEnd"/>
      <w:r w:rsidR="007F51A0">
        <w:t xml:space="preserve"> </w:t>
      </w:r>
      <w:r w:rsidR="007B68C0">
        <w:t>will</w:t>
      </w:r>
      <w:r w:rsidR="007F51A0">
        <w:t xml:space="preserve"> create entries in the log that fully describe all deficiencies identified during </w:t>
      </w:r>
      <w:r w:rsidR="00992660">
        <w:t xml:space="preserve">completion of </w:t>
      </w:r>
      <w:r w:rsidR="00260BCF">
        <w:t>functional test plans and any deferred functional test plans</w:t>
      </w:r>
      <w:r w:rsidR="00EA68B6">
        <w:t xml:space="preserve">. </w:t>
      </w:r>
      <w:r w:rsidR="00260BCF">
        <w:t xml:space="preserve"> </w:t>
      </w:r>
      <w:r w:rsidR="00CF0C4D">
        <w:t xml:space="preserve">Deficiencies that are remedied to the satisfaction of the CxA during the procedure </w:t>
      </w:r>
      <w:r w:rsidR="00260BCF">
        <w:t>(</w:t>
      </w:r>
      <w:r w:rsidR="00CF0C4D">
        <w:t>i.e.</w:t>
      </w:r>
      <w:r w:rsidR="00260BCF">
        <w:t>,</w:t>
      </w:r>
      <w:r w:rsidR="00CF0C4D">
        <w:t xml:space="preserve"> </w:t>
      </w:r>
      <w:r w:rsidR="00EA68B6">
        <w:t>completion of</w:t>
      </w:r>
      <w:r w:rsidR="00CF0C4D">
        <w:t xml:space="preserve"> </w:t>
      </w:r>
      <w:r w:rsidR="00260BCF">
        <w:t>installation checklist, startup procedure, or functional test plan)</w:t>
      </w:r>
      <w:r w:rsidR="00CF0C4D">
        <w:t xml:space="preserve"> </w:t>
      </w:r>
      <w:r w:rsidR="007B68C0">
        <w:t>shall</w:t>
      </w:r>
      <w:r w:rsidR="00CF0C4D">
        <w:t xml:space="preserve"> be included in the submittal of the completed </w:t>
      </w:r>
      <w:r w:rsidR="00EA68B6">
        <w:t>document</w:t>
      </w:r>
      <w:r w:rsidR="00CF0C4D">
        <w:t xml:space="preserve">, but not </w:t>
      </w:r>
      <w:proofErr w:type="gramStart"/>
      <w:r w:rsidR="00CF0C4D">
        <w:t>entered into</w:t>
      </w:r>
      <w:proofErr w:type="gramEnd"/>
      <w:r w:rsidR="00CF0C4D">
        <w:t xml:space="preserve"> the online deficiency log. </w:t>
      </w:r>
      <w:r w:rsidR="00260BCF">
        <w:t xml:space="preserve"> </w:t>
      </w:r>
      <w:r w:rsidR="007F51A0">
        <w:t xml:space="preserve">All </w:t>
      </w:r>
      <w:r w:rsidR="00CF0C4D">
        <w:t xml:space="preserve">log </w:t>
      </w:r>
      <w:r w:rsidR="007F51A0">
        <w:t xml:space="preserve">entries </w:t>
      </w:r>
      <w:r w:rsidR="00260BCF">
        <w:t>shall</w:t>
      </w:r>
      <w:r w:rsidR="007F51A0">
        <w:t xml:space="preserve"> include a plan to remedy the deficiency including the assignment of responsibilities and completion date(s). </w:t>
      </w:r>
    </w:p>
    <w:p w14:paraId="1F4446A4" w14:textId="09FB8F5C" w:rsidR="006036D5" w:rsidRPr="006036D5" w:rsidRDefault="007F51A0" w:rsidP="0020418D">
      <w:pPr>
        <w:pStyle w:val="PR1"/>
      </w:pPr>
      <w:r>
        <w:t>The CxA will have the authority to edit all entries made by the Contractor, including the description of the deficiency, the plan for resolution</w:t>
      </w:r>
      <w:r w:rsidR="003D45C0">
        <w:t>,</w:t>
      </w:r>
      <w:r>
        <w:t xml:space="preserve"> and the completion date(s). </w:t>
      </w:r>
      <w:r w:rsidR="00B05ECE">
        <w:t xml:space="preserve"> </w:t>
      </w:r>
      <w:r w:rsidR="00677512">
        <w:t xml:space="preserve">The </w:t>
      </w:r>
      <w:proofErr w:type="spellStart"/>
      <w:r w:rsidR="00677512">
        <w:t>CxA</w:t>
      </w:r>
      <w:proofErr w:type="spellEnd"/>
      <w:r w:rsidR="00677512">
        <w:t xml:space="preserve"> </w:t>
      </w:r>
      <w:r w:rsidR="007B68C0">
        <w:t>will</w:t>
      </w:r>
      <w:r w:rsidR="00677512">
        <w:t xml:space="preserve"> notify </w:t>
      </w:r>
      <w:r w:rsidR="007B68C0">
        <w:t xml:space="preserve">the </w:t>
      </w:r>
      <w:r w:rsidR="00677512">
        <w:t xml:space="preserve">Contractor when edits are made. </w:t>
      </w:r>
      <w:r w:rsidR="007B68C0">
        <w:t xml:space="preserve"> The </w:t>
      </w:r>
      <w:r>
        <w:t xml:space="preserve">Contractor may appeal any edits to the Port and the Port’s determination shall be final. </w:t>
      </w:r>
    </w:p>
    <w:p w14:paraId="5468011A" w14:textId="6A8DF0C2" w:rsidR="00E71364" w:rsidRPr="003E1C1D" w:rsidRDefault="00832AA6" w:rsidP="00341539">
      <w:pPr>
        <w:pStyle w:val="ART"/>
        <w:keepNext/>
      </w:pPr>
      <w:r>
        <w:lastRenderedPageBreak/>
        <w:t>INSTALLATION</w:t>
      </w:r>
      <w:r w:rsidR="00563CF9" w:rsidRPr="003E1C1D">
        <w:t xml:space="preserve"> CHECKLISTS</w:t>
      </w:r>
      <w:r w:rsidR="00D02FD3">
        <w:t xml:space="preserve"> AND STARTUP PROCEDURES</w:t>
      </w:r>
    </w:p>
    <w:p w14:paraId="38BF1BC5" w14:textId="0C114822" w:rsidR="00E71364" w:rsidRDefault="004B7E20" w:rsidP="00341539">
      <w:pPr>
        <w:pStyle w:val="PR1"/>
      </w:pPr>
      <w:r>
        <w:t xml:space="preserve">Completed </w:t>
      </w:r>
      <w:r w:rsidR="003D45C0">
        <w:t xml:space="preserve">installation checklists </w:t>
      </w:r>
      <w:r w:rsidR="00D02FD3">
        <w:t xml:space="preserve">and startup procedures </w:t>
      </w:r>
      <w:r w:rsidR="006036D5">
        <w:t xml:space="preserve">shall be approved </w:t>
      </w:r>
      <w:r w:rsidR="00AB6F3F">
        <w:t xml:space="preserve">by the </w:t>
      </w:r>
      <w:proofErr w:type="spellStart"/>
      <w:r w:rsidR="00AB6F3F">
        <w:t>CxM</w:t>
      </w:r>
      <w:proofErr w:type="spellEnd"/>
      <w:r w:rsidR="00AB6F3F">
        <w:t xml:space="preserve">(s) </w:t>
      </w:r>
      <w:r w:rsidR="006036D5">
        <w:t>prior to submission.</w:t>
      </w:r>
    </w:p>
    <w:p w14:paraId="1AE3916F" w14:textId="76986559" w:rsidR="00C11644" w:rsidRDefault="00C11644" w:rsidP="00341539">
      <w:pPr>
        <w:pStyle w:val="PR1"/>
      </w:pPr>
      <w:bookmarkStart w:id="2" w:name="_Hlk158715966"/>
      <w:r>
        <w:t xml:space="preserve">Completed </w:t>
      </w:r>
      <w:r w:rsidR="003D45C0">
        <w:t xml:space="preserve">installation checklists </w:t>
      </w:r>
      <w:r w:rsidR="00D02FD3">
        <w:t xml:space="preserve">and startup procedures </w:t>
      </w:r>
      <w:r>
        <w:t>showing deficiencies to be remedied shall be returned as “Revise and Resubmit</w:t>
      </w:r>
      <w:r w:rsidR="003D45C0">
        <w:t>.</w:t>
      </w:r>
      <w:r>
        <w:t>”</w:t>
      </w:r>
      <w:r w:rsidR="003D45C0">
        <w:t xml:space="preserve"> </w:t>
      </w:r>
      <w:r>
        <w:t xml:space="preserve"> </w:t>
      </w:r>
      <w:r w:rsidR="00C265C4">
        <w:t xml:space="preserve">Following correction of all deficiencies, resubmit the completed checklist </w:t>
      </w:r>
      <w:r w:rsidR="00D02FD3">
        <w:t xml:space="preserve">and startup procedure </w:t>
      </w:r>
      <w:r w:rsidR="00C265C4">
        <w:t xml:space="preserve">with the initials of the </w:t>
      </w:r>
      <w:proofErr w:type="spellStart"/>
      <w:r w:rsidR="00C265C4">
        <w:t>CxM</w:t>
      </w:r>
      <w:proofErr w:type="spellEnd"/>
      <w:r w:rsidR="00C265C4">
        <w:t>(s) verifying that the deficiencies have been corrected.</w:t>
      </w:r>
    </w:p>
    <w:bookmarkEnd w:id="2"/>
    <w:p w14:paraId="2AAB0C1D" w14:textId="3BEFE696" w:rsidR="00BE1E62" w:rsidRDefault="00C265C4" w:rsidP="00341539">
      <w:pPr>
        <w:pStyle w:val="PR1"/>
      </w:pPr>
      <w:r>
        <w:t xml:space="preserve">The completed </w:t>
      </w:r>
      <w:r w:rsidR="003D45C0">
        <w:t xml:space="preserve">installation checklist </w:t>
      </w:r>
      <w:r>
        <w:t xml:space="preserve">submittal </w:t>
      </w:r>
      <w:r w:rsidR="003D45C0">
        <w:t>shall</w:t>
      </w:r>
      <w:r>
        <w:t xml:space="preserve"> be approved</w:t>
      </w:r>
      <w:r w:rsidR="00BE1E62">
        <w:t xml:space="preserve"> before proceeding to </w:t>
      </w:r>
      <w:r w:rsidR="00ED4B8A">
        <w:t>s</w:t>
      </w:r>
      <w:r w:rsidR="00BE1E62">
        <w:t>tartup.</w:t>
      </w:r>
    </w:p>
    <w:p w14:paraId="3ED348BD" w14:textId="782D5C05" w:rsidR="00D02FD3" w:rsidRDefault="00D02FD3" w:rsidP="00341539">
      <w:pPr>
        <w:pStyle w:val="PR1"/>
      </w:pPr>
      <w:r>
        <w:t>The completed startup procedure shall be approved before proceeding to functional testing.</w:t>
      </w:r>
    </w:p>
    <w:p w14:paraId="37D14AE3" w14:textId="1BFA230C" w:rsidR="00E71364" w:rsidRPr="003E1C1D" w:rsidRDefault="00563CF9" w:rsidP="00341539">
      <w:pPr>
        <w:pStyle w:val="ART"/>
        <w:keepNext/>
      </w:pPr>
      <w:r w:rsidRPr="003E1C1D">
        <w:t>FUNCTIONAL TEST</w:t>
      </w:r>
      <w:r w:rsidR="004B7E20">
        <w:t xml:space="preserve"> PLANS</w:t>
      </w:r>
    </w:p>
    <w:p w14:paraId="582FA71B" w14:textId="0CF49248" w:rsidR="006C0706" w:rsidRDefault="0036387F" w:rsidP="006C0706">
      <w:pPr>
        <w:pStyle w:val="PR1"/>
      </w:pPr>
      <w:r>
        <w:t xml:space="preserve">Functional </w:t>
      </w:r>
      <w:r w:rsidR="003D45C0">
        <w:t xml:space="preserve">test plans </w:t>
      </w:r>
      <w:r>
        <w:t xml:space="preserve">shall be executed by the Contractor and witnessed by the CxA. </w:t>
      </w:r>
      <w:r w:rsidR="003D45C0">
        <w:t xml:space="preserve"> </w:t>
      </w:r>
      <w:r w:rsidR="006C0706" w:rsidRPr="003E1C1D">
        <w:t>Testing generally shall proceed from components to subsystems to systems.  When the proper performance of all interacting individual systems has been achieved, the interface</w:t>
      </w:r>
      <w:r w:rsidR="007F21B8">
        <w:t>, interlock, integration,</w:t>
      </w:r>
      <w:r w:rsidR="006C0706" w:rsidRPr="003E1C1D">
        <w:t xml:space="preserve"> or </w:t>
      </w:r>
      <w:r w:rsidR="007F21B8">
        <w:t xml:space="preserve">other </w:t>
      </w:r>
      <w:r w:rsidR="006C0706" w:rsidRPr="003E1C1D">
        <w:t xml:space="preserve">responses </w:t>
      </w:r>
      <w:r w:rsidR="007F21B8">
        <w:t xml:space="preserve">requiring coordination </w:t>
      </w:r>
      <w:r w:rsidR="006C0706" w:rsidRPr="003E1C1D">
        <w:t xml:space="preserve">between systems shall be </w:t>
      </w:r>
      <w:r w:rsidR="00ED4B8A">
        <w:t>test</w:t>
      </w:r>
      <w:r w:rsidR="00ED4B8A" w:rsidRPr="003E1C1D">
        <w:t>ed</w:t>
      </w:r>
      <w:r w:rsidR="006C0706" w:rsidRPr="003E1C1D">
        <w:t>.</w:t>
      </w:r>
    </w:p>
    <w:p w14:paraId="4563D87A" w14:textId="6D7A589E" w:rsidR="00C265C4" w:rsidRDefault="00C265C4" w:rsidP="00C265C4">
      <w:pPr>
        <w:pStyle w:val="PR1"/>
      </w:pPr>
      <w:r>
        <w:t xml:space="preserve">Completed </w:t>
      </w:r>
      <w:r w:rsidR="003D45C0">
        <w:t xml:space="preserve">functional test plans </w:t>
      </w:r>
      <w:r>
        <w:t>showing deficiencies to be remedied shall be returned as “Revise and Resubmit</w:t>
      </w:r>
      <w:r w:rsidR="003D45C0">
        <w:t>.</w:t>
      </w:r>
      <w:r>
        <w:t>”</w:t>
      </w:r>
      <w:r w:rsidR="003D45C0">
        <w:t xml:space="preserve"> </w:t>
      </w:r>
      <w:r>
        <w:t xml:space="preserve"> Following correction of all deficiencies, resubmit the completed </w:t>
      </w:r>
      <w:r w:rsidR="003D45C0">
        <w:t xml:space="preserve">functional test plan </w:t>
      </w:r>
      <w:r>
        <w:t>with the initials of the CxM(s) verifying that the deficiencies have been corrected.</w:t>
      </w:r>
    </w:p>
    <w:p w14:paraId="3C2D3166" w14:textId="0E83BD66" w:rsidR="00C265C4" w:rsidRDefault="00C265C4" w:rsidP="006C0706">
      <w:pPr>
        <w:pStyle w:val="PR1"/>
      </w:pPr>
      <w:r>
        <w:t xml:space="preserve">At the Port’s sole discretion, the Contractor may be required to re-perform completed </w:t>
      </w:r>
      <w:r w:rsidR="003D45C0">
        <w:t xml:space="preserve">functional test plans </w:t>
      </w:r>
      <w:r>
        <w:t xml:space="preserve">with deficiencies </w:t>
      </w:r>
      <w:r w:rsidR="00865524">
        <w:t xml:space="preserve">either </w:t>
      </w:r>
      <w:r>
        <w:t xml:space="preserve">partially or in their entirety.  </w:t>
      </w:r>
    </w:p>
    <w:p w14:paraId="4D229C50" w14:textId="3E3D247A" w:rsidR="003630EE" w:rsidRDefault="00C265C4" w:rsidP="006C0706">
      <w:pPr>
        <w:pStyle w:val="PR1"/>
      </w:pPr>
      <w:r>
        <w:t xml:space="preserve">The completed </w:t>
      </w:r>
      <w:r w:rsidR="003D45C0">
        <w:t>functional test plan shall</w:t>
      </w:r>
      <w:r>
        <w:t xml:space="preserve"> be approved </w:t>
      </w:r>
      <w:r w:rsidR="003630EE">
        <w:t xml:space="preserve">prior to placing the </w:t>
      </w:r>
      <w:r w:rsidR="003D45C0">
        <w:t xml:space="preserve">commissioned element </w:t>
      </w:r>
      <w:r w:rsidR="003630EE">
        <w:t>into service</w:t>
      </w:r>
      <w:r w:rsidR="00ED4B8A">
        <w:t xml:space="preserve"> and commencing its warranty period.</w:t>
      </w:r>
    </w:p>
    <w:p w14:paraId="38AD3A55" w14:textId="73BCC5E0" w:rsidR="003630EE" w:rsidRDefault="003630EE" w:rsidP="0020418D">
      <w:pPr>
        <w:pStyle w:val="ART"/>
      </w:pPr>
      <w:r>
        <w:t>DEFERRED FUNCTIONAL TESTING</w:t>
      </w:r>
    </w:p>
    <w:p w14:paraId="163D8C3C" w14:textId="5BCE6691" w:rsidR="00C14F0C" w:rsidRDefault="009466D3">
      <w:pPr>
        <w:pStyle w:val="PR1"/>
      </w:pPr>
      <w:r>
        <w:t xml:space="preserve">Deferred </w:t>
      </w:r>
      <w:r w:rsidR="008D7F7C">
        <w:t xml:space="preserve">functional testing </w:t>
      </w:r>
      <w:r>
        <w:t>includes any f</w:t>
      </w:r>
      <w:r w:rsidR="00C14F0C">
        <w:t xml:space="preserve">unctional testing </w:t>
      </w:r>
      <w:r>
        <w:t xml:space="preserve">activity </w:t>
      </w:r>
      <w:r w:rsidR="00C14F0C">
        <w:t xml:space="preserve">that occurs following </w:t>
      </w:r>
      <w:r>
        <w:t xml:space="preserve">placement of a </w:t>
      </w:r>
      <w:r w:rsidR="008D7F7C">
        <w:t xml:space="preserve">commissioned element </w:t>
      </w:r>
      <w:r>
        <w:t>into service.</w:t>
      </w:r>
    </w:p>
    <w:p w14:paraId="29E96040" w14:textId="7F01A5A8" w:rsidR="003630EE" w:rsidRDefault="003630EE" w:rsidP="0020418D">
      <w:pPr>
        <w:pStyle w:val="PR1"/>
      </w:pPr>
      <w:r>
        <w:t xml:space="preserve">Deferred </w:t>
      </w:r>
      <w:r w:rsidR="008D7F7C">
        <w:t xml:space="preserve">functional testing </w:t>
      </w:r>
      <w:r>
        <w:t>may be required by the Port due to any of the following conditions:</w:t>
      </w:r>
    </w:p>
    <w:p w14:paraId="791E3E34" w14:textId="2EDFDCF9" w:rsidR="003630EE" w:rsidRDefault="003630EE" w:rsidP="0020418D">
      <w:pPr>
        <w:pStyle w:val="PR2"/>
      </w:pPr>
      <w:r>
        <w:t>Where additional occupancy</w:t>
      </w:r>
      <w:r w:rsidR="00C14F0C">
        <w:t>,</w:t>
      </w:r>
      <w:r>
        <w:t xml:space="preserve"> load, or other changes in usage are required to fully test the </w:t>
      </w:r>
      <w:r w:rsidR="008D7F7C">
        <w:t>commissioned element</w:t>
      </w:r>
      <w:r>
        <w:t>.</w:t>
      </w:r>
    </w:p>
    <w:p w14:paraId="1845519F" w14:textId="245E8310" w:rsidR="003630EE" w:rsidRDefault="003630EE" w:rsidP="0020418D">
      <w:pPr>
        <w:pStyle w:val="PR2"/>
      </w:pPr>
      <w:r>
        <w:t xml:space="preserve">Where weather conditions impact the performance of a </w:t>
      </w:r>
      <w:r w:rsidR="008D7F7C">
        <w:t>commissioned element</w:t>
      </w:r>
      <w:r>
        <w:t xml:space="preserve">, requiring additional </w:t>
      </w:r>
      <w:r w:rsidR="007F21B8">
        <w:t xml:space="preserve">“off-season” </w:t>
      </w:r>
      <w:r>
        <w:t>testing.</w:t>
      </w:r>
    </w:p>
    <w:p w14:paraId="3658F6A3" w14:textId="2F6586C8" w:rsidR="003630EE" w:rsidRDefault="003630EE">
      <w:pPr>
        <w:pStyle w:val="PR2"/>
      </w:pPr>
      <w:r>
        <w:t xml:space="preserve">Where </w:t>
      </w:r>
      <w:r w:rsidR="00865524">
        <w:t xml:space="preserve">construction </w:t>
      </w:r>
      <w:r>
        <w:t>phasing, interim conditions,</w:t>
      </w:r>
      <w:r w:rsidR="00865524">
        <w:t xml:space="preserve"> partial completion, or </w:t>
      </w:r>
      <w:r>
        <w:t>temporary occupancy</w:t>
      </w:r>
      <w:r w:rsidR="00865524">
        <w:t>,</w:t>
      </w:r>
      <w:r>
        <w:t xml:space="preserve"> followed by subsequent modifications</w:t>
      </w:r>
      <w:r w:rsidR="00865524">
        <w:t xml:space="preserve"> or completion of </w:t>
      </w:r>
      <w:r w:rsidR="008D7F7C">
        <w:t>w</w:t>
      </w:r>
      <w:r w:rsidR="00865524">
        <w:t>ork</w:t>
      </w:r>
      <w:r w:rsidR="007F21B8">
        <w:t>,</w:t>
      </w:r>
      <w:r>
        <w:t xml:space="preserve"> alter</w:t>
      </w:r>
      <w:r w:rsidR="00865524">
        <w:t>s</w:t>
      </w:r>
      <w:r>
        <w:t xml:space="preserve"> the </w:t>
      </w:r>
      <w:r w:rsidR="008D7F7C">
        <w:t>commissioned element</w:t>
      </w:r>
      <w:r w:rsidR="00865524">
        <w:t>.</w:t>
      </w:r>
    </w:p>
    <w:p w14:paraId="24AD8FE1" w14:textId="4F54998F" w:rsidR="00C14F0C" w:rsidRDefault="00C14F0C" w:rsidP="0020418D">
      <w:pPr>
        <w:pStyle w:val="PR1"/>
      </w:pPr>
      <w:r>
        <w:t xml:space="preserve">Deferred </w:t>
      </w:r>
      <w:r w:rsidR="005B75E2">
        <w:t xml:space="preserve">functional testing </w:t>
      </w:r>
      <w:r>
        <w:t xml:space="preserve">may be requested by the Contractor when </w:t>
      </w:r>
      <w:r w:rsidR="005B75E2">
        <w:t>it is</w:t>
      </w:r>
      <w:r>
        <w:t xml:space="preserve"> unable to complete testing prior to placing a </w:t>
      </w:r>
      <w:r w:rsidR="005B75E2">
        <w:t xml:space="preserve">commissioned element </w:t>
      </w:r>
      <w:r>
        <w:t xml:space="preserve">into service. </w:t>
      </w:r>
      <w:r w:rsidR="005B75E2">
        <w:t xml:space="preserve"> </w:t>
      </w:r>
      <w:r w:rsidR="009466D3">
        <w:t>The request shall be submitted as a</w:t>
      </w:r>
      <w:r w:rsidR="00F12B9B">
        <w:t xml:space="preserve"> written clarification </w:t>
      </w:r>
      <w:r w:rsidR="009466D3">
        <w:t xml:space="preserve">and shall include the Contractor’s detailed plan to support the </w:t>
      </w:r>
      <w:r w:rsidR="005B75E2">
        <w:t xml:space="preserve">commissioned element </w:t>
      </w:r>
      <w:r w:rsidR="009466D3">
        <w:t xml:space="preserve">until it is functionally tested and accepted by the Port. </w:t>
      </w:r>
      <w:r w:rsidR="005B75E2">
        <w:t xml:space="preserve"> </w:t>
      </w:r>
      <w:r w:rsidR="009466D3">
        <w:t xml:space="preserve">The request shall also address the </w:t>
      </w:r>
      <w:r w:rsidR="009466D3">
        <w:lastRenderedPageBreak/>
        <w:t xml:space="preserve">schedule for executing the </w:t>
      </w:r>
      <w:r w:rsidR="005B75E2">
        <w:t>deferred functional test plan</w:t>
      </w:r>
      <w:r w:rsidR="009466D3">
        <w:t xml:space="preserve">, including any provisions </w:t>
      </w:r>
      <w:r w:rsidR="00ED4B8A">
        <w:t xml:space="preserve">necessary for </w:t>
      </w:r>
      <w:r w:rsidR="009466D3">
        <w:t xml:space="preserve">post-occupancy </w:t>
      </w:r>
      <w:r w:rsidR="00865524">
        <w:t xml:space="preserve">testing </w:t>
      </w:r>
      <w:r w:rsidR="009466D3">
        <w:t>to mitigate the impact on the Port and its tenant’s operations.</w:t>
      </w:r>
      <w:r w:rsidR="005B75E2">
        <w:t xml:space="preserve"> </w:t>
      </w:r>
      <w:r w:rsidR="009466D3">
        <w:t xml:space="preserve"> </w:t>
      </w:r>
      <w:r w:rsidR="00770235">
        <w:t xml:space="preserve">The Port will not approve any request to defer functional testing for </w:t>
      </w:r>
      <w:r w:rsidR="005B75E2">
        <w:t xml:space="preserve">commissioned elements </w:t>
      </w:r>
      <w:r w:rsidR="00770235">
        <w:t>that impact life safety or security such as the fire suppression and fire alarm systems, the CCTV and access control systems, or the emergency power and lighting systems.</w:t>
      </w:r>
    </w:p>
    <w:p w14:paraId="69EB6B18" w14:textId="6904D14D" w:rsidR="00865524" w:rsidRDefault="00865524" w:rsidP="00865524">
      <w:pPr>
        <w:pStyle w:val="PR1"/>
      </w:pPr>
      <w:r>
        <w:t xml:space="preserve">Completed </w:t>
      </w:r>
      <w:r w:rsidR="005B75E2">
        <w:t xml:space="preserve">deferred functional test plans </w:t>
      </w:r>
      <w:r>
        <w:t>showing deficiencies to be remedied shall be returned as “Revise and Resubmit</w:t>
      </w:r>
      <w:r w:rsidR="005B75E2">
        <w:t>.</w:t>
      </w:r>
      <w:r>
        <w:t>”</w:t>
      </w:r>
      <w:r w:rsidR="005B75E2">
        <w:t xml:space="preserve"> </w:t>
      </w:r>
      <w:r>
        <w:t xml:space="preserve"> Following correction of all deficiencies, resubmit the completed </w:t>
      </w:r>
      <w:r w:rsidR="005B75E2">
        <w:t xml:space="preserve">deferred functional test plan </w:t>
      </w:r>
      <w:r>
        <w:t>with the initials of the CxM(s) verifying that the deficiencies have been corrected.</w:t>
      </w:r>
    </w:p>
    <w:p w14:paraId="0778747A" w14:textId="0487D998" w:rsidR="00865524" w:rsidRDefault="00865524" w:rsidP="00865524">
      <w:pPr>
        <w:pStyle w:val="PR1"/>
      </w:pPr>
      <w:r>
        <w:t xml:space="preserve">At the Port’s sole discretion, the Contractor may be required to re-perform completed </w:t>
      </w:r>
      <w:r w:rsidR="005B75E2">
        <w:t xml:space="preserve">deferred functional test plans </w:t>
      </w:r>
      <w:r>
        <w:t xml:space="preserve">with deficiencies either partially or in their entirety.  </w:t>
      </w:r>
    </w:p>
    <w:p w14:paraId="3319305B" w14:textId="3EC465E8" w:rsidR="00865524" w:rsidRDefault="00865524" w:rsidP="00865524">
      <w:pPr>
        <w:pStyle w:val="PR1"/>
      </w:pPr>
      <w:r>
        <w:t xml:space="preserve">The completed </w:t>
      </w:r>
      <w:r w:rsidR="005B75E2">
        <w:t>deferred functional test plan shall</w:t>
      </w:r>
      <w:r>
        <w:t xml:space="preserve"> be approved prior to placing the </w:t>
      </w:r>
      <w:r w:rsidR="005B75E2">
        <w:t>commissioned element</w:t>
      </w:r>
      <w:r>
        <w:t xml:space="preserve"> into service</w:t>
      </w:r>
      <w:r w:rsidR="00ED4B8A">
        <w:t xml:space="preserve"> and commencing its warranty</w:t>
      </w:r>
      <w:r>
        <w:t>.</w:t>
      </w:r>
    </w:p>
    <w:p w14:paraId="126BAF67" w14:textId="3DC5FE80" w:rsidR="00E71364" w:rsidRPr="003E1C1D" w:rsidRDefault="00DD2F44" w:rsidP="00341539">
      <w:pPr>
        <w:pStyle w:val="ART"/>
        <w:keepNext/>
      </w:pPr>
      <w:r>
        <w:t>CLOSEOUT PROCEDURES</w:t>
      </w:r>
    </w:p>
    <w:p w14:paraId="4834B332" w14:textId="53139815" w:rsidR="00E71364" w:rsidRPr="003E1C1D" w:rsidRDefault="00F5230A" w:rsidP="00341539">
      <w:pPr>
        <w:pStyle w:val="PR1"/>
      </w:pPr>
      <w:r>
        <w:t xml:space="preserve">Refer to </w:t>
      </w:r>
      <w:r w:rsidR="00F24321">
        <w:t>Se</w:t>
      </w:r>
      <w:r w:rsidR="00F12B9B">
        <w:t>c</w:t>
      </w:r>
      <w:r w:rsidR="00F24321">
        <w:t xml:space="preserve">tion </w:t>
      </w:r>
      <w:r w:rsidR="009C3463">
        <w:t>013300</w:t>
      </w:r>
      <w:r w:rsidR="00F12B9B">
        <w:t>,</w:t>
      </w:r>
      <w:r w:rsidR="009C3463">
        <w:t xml:space="preserve"> </w:t>
      </w:r>
      <w:r w:rsidR="00F24321">
        <w:t>Submittal Procedures</w:t>
      </w:r>
      <w:r w:rsidR="007D6488">
        <w:t>,</w:t>
      </w:r>
      <w:r w:rsidR="009C3463">
        <w:t xml:space="preserve"> and </w:t>
      </w:r>
      <w:r w:rsidR="00F12B9B">
        <w:t xml:space="preserve">Section </w:t>
      </w:r>
      <w:r>
        <w:t>017700</w:t>
      </w:r>
      <w:r w:rsidR="00F12B9B">
        <w:t>,</w:t>
      </w:r>
      <w:r>
        <w:t xml:space="preserve"> </w:t>
      </w:r>
      <w:r w:rsidR="00F24321">
        <w:t>Closeout Procedures</w:t>
      </w:r>
      <w:r w:rsidR="007D6488">
        <w:t>,</w:t>
      </w:r>
      <w:r>
        <w:t xml:space="preserve"> for requirements</w:t>
      </w:r>
      <w:r w:rsidR="00E71364" w:rsidRPr="003E1C1D">
        <w:t>.</w:t>
      </w:r>
    </w:p>
    <w:p w14:paraId="5A286443" w14:textId="6BDB2BD0" w:rsidR="00F5230A" w:rsidRDefault="00F5230A" w:rsidP="00341539">
      <w:pPr>
        <w:pStyle w:val="PR1"/>
      </w:pPr>
      <w:r>
        <w:t xml:space="preserve">The CxM(s) shall ensure that </w:t>
      </w:r>
      <w:r w:rsidR="009C3463">
        <w:t xml:space="preserve">training plans </w:t>
      </w:r>
      <w:r>
        <w:t xml:space="preserve">are </w:t>
      </w:r>
      <w:r w:rsidR="00653A33">
        <w:t xml:space="preserve">submitted and approved prior to scheduling maintenance instruction and training for any </w:t>
      </w:r>
      <w:r w:rsidR="007D6488">
        <w:t>commissioned element</w:t>
      </w:r>
      <w:r w:rsidR="00653A33">
        <w:t>.</w:t>
      </w:r>
    </w:p>
    <w:p w14:paraId="6BCA9043" w14:textId="77777777" w:rsidR="0036376B" w:rsidRPr="003E1C1D" w:rsidRDefault="0036376B" w:rsidP="0036376B">
      <w:pPr>
        <w:pStyle w:val="PR1"/>
      </w:pPr>
      <w:r w:rsidRPr="003E1C1D">
        <w:t>Authorization to proceed with training will not be granted until the following criteria are met:</w:t>
      </w:r>
    </w:p>
    <w:p w14:paraId="550D517A" w14:textId="78FD80BE" w:rsidR="0036376B" w:rsidRPr="003E1C1D" w:rsidRDefault="0036376B" w:rsidP="0036376B">
      <w:pPr>
        <w:pStyle w:val="PR2"/>
      </w:pPr>
      <w:r>
        <w:t xml:space="preserve">Completed </w:t>
      </w:r>
      <w:r w:rsidR="007D6488">
        <w:t>f</w:t>
      </w:r>
      <w:r w:rsidR="007D6488" w:rsidRPr="003E1C1D">
        <w:t xml:space="preserve">unctional </w:t>
      </w:r>
      <w:r w:rsidR="007D6488">
        <w:t>t</w:t>
      </w:r>
      <w:r w:rsidR="007D6488" w:rsidRPr="003E1C1D">
        <w:t>est</w:t>
      </w:r>
      <w:r w:rsidR="007D6488">
        <w:t xml:space="preserve"> plans for the </w:t>
      </w:r>
      <w:r w:rsidR="007D6488" w:rsidRPr="003E1C1D">
        <w:t xml:space="preserve">applicable </w:t>
      </w:r>
      <w:r w:rsidR="007D6488">
        <w:t xml:space="preserve">commissioned elements </w:t>
      </w:r>
      <w:r>
        <w:t>are accepted.</w:t>
      </w:r>
    </w:p>
    <w:p w14:paraId="7AFB87F7" w14:textId="44EE571D" w:rsidR="0036376B" w:rsidRDefault="0036376B" w:rsidP="0036376B">
      <w:pPr>
        <w:pStyle w:val="PR2"/>
      </w:pPr>
      <w:r>
        <w:t>Final, draft, or interim o</w:t>
      </w:r>
      <w:r w:rsidRPr="003E1C1D">
        <w:t xml:space="preserve">peration and maintenance manuals for applicable </w:t>
      </w:r>
      <w:r w:rsidR="007D6488">
        <w:t xml:space="preserve">commissioned elements </w:t>
      </w:r>
      <w:r w:rsidRPr="003E1C1D">
        <w:t xml:space="preserve">are </w:t>
      </w:r>
      <w:r>
        <w:t xml:space="preserve">complete and accepted. </w:t>
      </w:r>
    </w:p>
    <w:p w14:paraId="06D3CF88" w14:textId="6A527F43" w:rsidR="009C3463" w:rsidRDefault="009C3463" w:rsidP="00341539">
      <w:pPr>
        <w:pStyle w:val="PR1"/>
      </w:pPr>
      <w:r>
        <w:t xml:space="preserve">The </w:t>
      </w:r>
      <w:proofErr w:type="spellStart"/>
      <w:r>
        <w:t>CxM</w:t>
      </w:r>
      <w:proofErr w:type="spellEnd"/>
      <w:r>
        <w:t>(s) shall ensure that training videos are submitted and approved following any training session.</w:t>
      </w:r>
    </w:p>
    <w:p w14:paraId="24C2E975" w14:textId="670DE0E2" w:rsidR="00EB5185" w:rsidRDefault="00EB5185" w:rsidP="00B97E0B">
      <w:pPr>
        <w:pStyle w:val="ART"/>
        <w:keepNext/>
      </w:pPr>
      <w:r>
        <w:t>WARRANTY</w:t>
      </w:r>
    </w:p>
    <w:p w14:paraId="13B22FDC" w14:textId="76C61F9A" w:rsidR="0048161F" w:rsidRDefault="0048161F" w:rsidP="0048161F">
      <w:pPr>
        <w:pStyle w:val="PR1"/>
      </w:pPr>
      <w:r>
        <w:t xml:space="preserve">The </w:t>
      </w:r>
      <w:proofErr w:type="spellStart"/>
      <w:r>
        <w:t>CxA</w:t>
      </w:r>
      <w:proofErr w:type="spellEnd"/>
      <w:r>
        <w:t xml:space="preserve"> </w:t>
      </w:r>
      <w:r w:rsidR="00B05ECE">
        <w:t xml:space="preserve">will </w:t>
      </w:r>
      <w:r>
        <w:t xml:space="preserve">conduct a warranty review meeting with the Port prior to the expiration of any warranty.  The purpose of the meeting is to ensure that any deficiencies with the </w:t>
      </w:r>
      <w:r w:rsidR="00250086">
        <w:t>commissioned elements</w:t>
      </w:r>
      <w:r>
        <w:t xml:space="preserve"> have been properly reported to the Contractor and resolved to the Port’s satisfaction.  Any deficiencies that remain unresolved </w:t>
      </w:r>
      <w:r w:rsidR="00B05ECE">
        <w:t xml:space="preserve">will </w:t>
      </w:r>
      <w:r>
        <w:t xml:space="preserve">be reported to the CxM(s) or the Contractor’s designated warranty representative. </w:t>
      </w:r>
    </w:p>
    <w:p w14:paraId="7CF97C25" w14:textId="6E3253C4" w:rsidR="00F34F52" w:rsidRDefault="0048161F" w:rsidP="0048161F">
      <w:pPr>
        <w:pStyle w:val="PR1"/>
      </w:pPr>
      <w:r>
        <w:t xml:space="preserve">The CxM(s) or the Contractor’s designated warranty representative shall respond to any deficiencies reported by the Port prior to the expiration </w:t>
      </w:r>
      <w:r w:rsidR="00F34F52">
        <w:t>of any warranty</w:t>
      </w:r>
      <w:r>
        <w:t xml:space="preserve">.  The response shall detail the Contractor’s plan and commitment to resolve the deficiency regardless of the expiration of </w:t>
      </w:r>
      <w:r w:rsidR="00F34F52">
        <w:t xml:space="preserve">the </w:t>
      </w:r>
      <w:r>
        <w:t>warran</w:t>
      </w:r>
      <w:r w:rsidR="00F34F52">
        <w:t>t</w:t>
      </w:r>
      <w:r>
        <w:t>y</w:t>
      </w:r>
      <w:r w:rsidR="00F34F52">
        <w:t xml:space="preserve">, or it shall lay out the Contractor’s position </w:t>
      </w:r>
      <w:r w:rsidR="002C49BE">
        <w:t>and</w:t>
      </w:r>
      <w:r w:rsidR="00F34F52">
        <w:t xml:space="preserve"> reason</w:t>
      </w:r>
      <w:r w:rsidR="002C49BE">
        <w:t>(s)</w:t>
      </w:r>
      <w:r w:rsidR="00F34F52">
        <w:t xml:space="preserve"> to determine that there is no warranty obligation.</w:t>
      </w:r>
    </w:p>
    <w:p w14:paraId="0F2DCA1C" w14:textId="2E75EE91" w:rsidR="00F34F52" w:rsidRDefault="00F34F52" w:rsidP="00F332C4">
      <w:pPr>
        <w:pStyle w:val="ART"/>
        <w:keepNext/>
      </w:pPr>
      <w:r>
        <w:t>FINAL COMMISSIONING REPORT</w:t>
      </w:r>
    </w:p>
    <w:p w14:paraId="70EB917E" w14:textId="3C375295" w:rsidR="0048161F" w:rsidRPr="0048161F" w:rsidRDefault="00F34F52" w:rsidP="0020418D">
      <w:pPr>
        <w:pStyle w:val="PR1"/>
      </w:pPr>
      <w:r>
        <w:lastRenderedPageBreak/>
        <w:t xml:space="preserve">The </w:t>
      </w:r>
      <w:proofErr w:type="spellStart"/>
      <w:r>
        <w:t>CxA</w:t>
      </w:r>
      <w:proofErr w:type="spellEnd"/>
      <w:r>
        <w:t xml:space="preserve"> </w:t>
      </w:r>
      <w:r w:rsidR="00250086">
        <w:t>will</w:t>
      </w:r>
      <w:r>
        <w:t xml:space="preserve"> be responsible for preparing a report at the conclusion of the warranty and any deferred functional testing.  The CxM(s) or the Contractor’s designated representative shall have the opportunity to review the draft report and provide comments and suggestions prior to finalization of the report by the </w:t>
      </w:r>
      <w:proofErr w:type="spellStart"/>
      <w:r>
        <w:t>CxA</w:t>
      </w:r>
      <w:proofErr w:type="spellEnd"/>
      <w:r>
        <w:t>.</w:t>
      </w:r>
    </w:p>
    <w:p w14:paraId="7C8B711B" w14:textId="77777777" w:rsidR="00E71364" w:rsidRDefault="00E71364" w:rsidP="00341539">
      <w:pPr>
        <w:pStyle w:val="EOS"/>
      </w:pPr>
      <w:r w:rsidRPr="003E1C1D">
        <w:t xml:space="preserve">END OF SECTION </w:t>
      </w:r>
      <w:r w:rsidR="00592CFE" w:rsidRPr="003E1C1D">
        <w:t>019100</w:t>
      </w:r>
    </w:p>
    <w:sectPr w:rsidR="00E71364" w:rsidSect="002508E6">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860C" w14:textId="77777777" w:rsidR="00CD0BB5" w:rsidRDefault="00CD0BB5">
      <w:r>
        <w:separator/>
      </w:r>
    </w:p>
  </w:endnote>
  <w:endnote w:type="continuationSeparator" w:id="0">
    <w:p w14:paraId="60C54E0F" w14:textId="77777777" w:rsidR="00CD0BB5" w:rsidRDefault="00CD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174A" w14:textId="77777777" w:rsidR="005927EA" w:rsidRPr="003770E7" w:rsidRDefault="005927EA" w:rsidP="002508E6">
    <w:pPr>
      <w:rPr>
        <w:sz w:val="18"/>
        <w:szCs w:val="18"/>
      </w:rPr>
    </w:pPr>
  </w:p>
  <w:tbl>
    <w:tblPr>
      <w:tblW w:w="0" w:type="auto"/>
      <w:tblLook w:val="01E0" w:firstRow="1" w:lastRow="1" w:firstColumn="1" w:lastColumn="1" w:noHBand="0" w:noVBand="0"/>
    </w:tblPr>
    <w:tblGrid>
      <w:gridCol w:w="4680"/>
      <w:gridCol w:w="4680"/>
    </w:tblGrid>
    <w:tr w:rsidR="005927EA" w:rsidRPr="004F29CE" w14:paraId="63C1B349" w14:textId="77777777" w:rsidTr="00D15C0C">
      <w:tc>
        <w:tcPr>
          <w:tcW w:w="4680" w:type="dxa"/>
        </w:tcPr>
        <w:p w14:paraId="146F365F" w14:textId="77777777" w:rsidR="005927EA" w:rsidRPr="004F29CE" w:rsidRDefault="005927EA" w:rsidP="004F29CE">
          <w:pPr>
            <w:pStyle w:val="Footer"/>
            <w:tabs>
              <w:tab w:val="clear" w:pos="4320"/>
              <w:tab w:val="clear" w:pos="8640"/>
            </w:tabs>
            <w:rPr>
              <w:sz w:val="18"/>
              <w:szCs w:val="18"/>
            </w:rPr>
          </w:pPr>
          <w:r w:rsidRPr="004F29CE">
            <w:rPr>
              <w:sz w:val="18"/>
              <w:szCs w:val="18"/>
            </w:rPr>
            <w:t>GENERAL COMMISSIONING REQUIREMENTS</w:t>
          </w:r>
        </w:p>
      </w:tc>
      <w:tc>
        <w:tcPr>
          <w:tcW w:w="4680" w:type="dxa"/>
        </w:tcPr>
        <w:p w14:paraId="09858EBE" w14:textId="0E43BF39" w:rsidR="005927EA" w:rsidRPr="004F29CE" w:rsidRDefault="00F82C07" w:rsidP="004F29CE">
          <w:pPr>
            <w:pStyle w:val="Footer"/>
            <w:tabs>
              <w:tab w:val="clear" w:pos="4320"/>
              <w:tab w:val="clear" w:pos="8640"/>
            </w:tabs>
            <w:jc w:val="right"/>
            <w:rPr>
              <w:sz w:val="16"/>
              <w:szCs w:val="16"/>
            </w:rPr>
          </w:pPr>
          <w:r w:rsidRPr="004F29CE">
            <w:rPr>
              <w:sz w:val="16"/>
              <w:szCs w:val="16"/>
            </w:rPr>
            <w:fldChar w:fldCharType="begin"/>
          </w:r>
          <w:r w:rsidRPr="004F29CE">
            <w:rPr>
              <w:sz w:val="16"/>
              <w:szCs w:val="16"/>
            </w:rPr>
            <w:instrText xml:space="preserve"> DATE \@ "M/d/yyyy" </w:instrText>
          </w:r>
          <w:r w:rsidRPr="004F29CE">
            <w:rPr>
              <w:sz w:val="16"/>
              <w:szCs w:val="16"/>
            </w:rPr>
            <w:fldChar w:fldCharType="separate"/>
          </w:r>
          <w:r w:rsidR="00E6739B">
            <w:rPr>
              <w:noProof/>
              <w:sz w:val="16"/>
              <w:szCs w:val="16"/>
            </w:rPr>
            <w:t>12/23/2024</w:t>
          </w:r>
          <w:r w:rsidRPr="004F29CE">
            <w:rPr>
              <w:sz w:val="16"/>
              <w:szCs w:val="16"/>
            </w:rPr>
            <w:fldChar w:fldCharType="end"/>
          </w:r>
        </w:p>
      </w:tc>
    </w:tr>
    <w:tr w:rsidR="005927EA" w:rsidRPr="004F29CE" w14:paraId="5AE66EF0" w14:textId="77777777" w:rsidTr="002D455A">
      <w:tc>
        <w:tcPr>
          <w:tcW w:w="4680" w:type="dxa"/>
        </w:tcPr>
        <w:p w14:paraId="1907F46D" w14:textId="77777777" w:rsidR="005927EA" w:rsidRPr="004F29CE" w:rsidRDefault="005927EA" w:rsidP="004F29CE">
          <w:pPr>
            <w:pStyle w:val="Footer"/>
            <w:tabs>
              <w:tab w:val="clear" w:pos="4320"/>
              <w:tab w:val="clear" w:pos="8640"/>
            </w:tabs>
            <w:rPr>
              <w:sz w:val="18"/>
              <w:szCs w:val="18"/>
            </w:rPr>
          </w:pPr>
          <w:r w:rsidRPr="004F29CE">
            <w:rPr>
              <w:sz w:val="18"/>
              <w:szCs w:val="18"/>
            </w:rPr>
            <w:t>019100-</w:t>
          </w:r>
          <w:r w:rsidRPr="004F29CE">
            <w:rPr>
              <w:rStyle w:val="PageNumber"/>
              <w:sz w:val="18"/>
              <w:szCs w:val="18"/>
            </w:rPr>
            <w:fldChar w:fldCharType="begin"/>
          </w:r>
          <w:r w:rsidRPr="004F29CE">
            <w:rPr>
              <w:rStyle w:val="PageNumber"/>
              <w:sz w:val="18"/>
              <w:szCs w:val="18"/>
            </w:rPr>
            <w:instrText xml:space="preserve"> PAGE </w:instrText>
          </w:r>
          <w:r w:rsidRPr="004F29CE">
            <w:rPr>
              <w:rStyle w:val="PageNumber"/>
              <w:sz w:val="18"/>
              <w:szCs w:val="18"/>
            </w:rPr>
            <w:fldChar w:fldCharType="separate"/>
          </w:r>
          <w:r w:rsidR="002D455A">
            <w:rPr>
              <w:rStyle w:val="PageNumber"/>
              <w:noProof/>
              <w:sz w:val="18"/>
              <w:szCs w:val="18"/>
            </w:rPr>
            <w:t>12</w:t>
          </w:r>
          <w:r w:rsidRPr="004F29CE">
            <w:rPr>
              <w:rStyle w:val="PageNumber"/>
              <w:sz w:val="18"/>
              <w:szCs w:val="18"/>
            </w:rPr>
            <w:fldChar w:fldCharType="end"/>
          </w:r>
        </w:p>
      </w:tc>
      <w:tc>
        <w:tcPr>
          <w:tcW w:w="4680" w:type="dxa"/>
        </w:tcPr>
        <w:p w14:paraId="6138CB91" w14:textId="68168C93" w:rsidR="005927EA" w:rsidRPr="004F29CE" w:rsidRDefault="005927EA" w:rsidP="004F29CE">
          <w:pPr>
            <w:pStyle w:val="Footer"/>
            <w:tabs>
              <w:tab w:val="clear" w:pos="4320"/>
              <w:tab w:val="clear" w:pos="8640"/>
            </w:tabs>
            <w:jc w:val="right"/>
            <w:rPr>
              <w:sz w:val="16"/>
              <w:szCs w:val="16"/>
            </w:rPr>
          </w:pPr>
          <w:r w:rsidRPr="004F29CE">
            <w:rPr>
              <w:sz w:val="16"/>
              <w:szCs w:val="16"/>
            </w:rPr>
            <w:fldChar w:fldCharType="begin"/>
          </w:r>
          <w:r w:rsidRPr="004F29CE">
            <w:rPr>
              <w:sz w:val="16"/>
              <w:szCs w:val="16"/>
            </w:rPr>
            <w:instrText xml:space="preserve"> FILENAME  \* Upper \p  \* MERGEFORMAT </w:instrText>
          </w:r>
          <w:r w:rsidRPr="004F29CE">
            <w:rPr>
              <w:sz w:val="16"/>
              <w:szCs w:val="16"/>
            </w:rPr>
            <w:fldChar w:fldCharType="separate"/>
          </w:r>
          <w:r w:rsidR="00E6739B">
            <w:rPr>
              <w:noProof/>
              <w:sz w:val="16"/>
              <w:szCs w:val="16"/>
            </w:rPr>
            <w:t>\\POPFS\ENG-SPEC\MASTERS\DIV-01\019100MT.DOCX</w:t>
          </w:r>
          <w:r w:rsidRPr="004F29CE">
            <w:rPr>
              <w:sz w:val="16"/>
              <w:szCs w:val="16"/>
            </w:rPr>
            <w:fldChar w:fldCharType="end"/>
          </w:r>
        </w:p>
      </w:tc>
    </w:tr>
  </w:tbl>
  <w:p w14:paraId="553AD14A" w14:textId="77777777" w:rsidR="005927EA" w:rsidRPr="00832204" w:rsidRDefault="005927EA" w:rsidP="002508E6">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A764" w14:textId="77777777" w:rsidR="005927EA" w:rsidRPr="003770E7" w:rsidRDefault="005927EA" w:rsidP="00A84EE2">
    <w:pPr>
      <w:rPr>
        <w:sz w:val="18"/>
        <w:szCs w:val="18"/>
      </w:rPr>
    </w:pPr>
  </w:p>
  <w:tbl>
    <w:tblPr>
      <w:tblW w:w="0" w:type="auto"/>
      <w:tblLook w:val="01E0" w:firstRow="1" w:lastRow="1" w:firstColumn="1" w:lastColumn="1" w:noHBand="0" w:noVBand="0"/>
    </w:tblPr>
    <w:tblGrid>
      <w:gridCol w:w="4680"/>
      <w:gridCol w:w="4680"/>
    </w:tblGrid>
    <w:tr w:rsidR="005927EA" w:rsidRPr="004F29CE" w14:paraId="3B6B28AB" w14:textId="77777777" w:rsidTr="00D15C0C">
      <w:tc>
        <w:tcPr>
          <w:tcW w:w="4680" w:type="dxa"/>
        </w:tcPr>
        <w:p w14:paraId="0E6C8285" w14:textId="73C06F34" w:rsidR="005927EA" w:rsidRPr="004F29CE" w:rsidRDefault="00F82C07" w:rsidP="004F29CE">
          <w:pPr>
            <w:pStyle w:val="Footer"/>
            <w:tabs>
              <w:tab w:val="clear" w:pos="4320"/>
              <w:tab w:val="clear" w:pos="8640"/>
            </w:tabs>
            <w:rPr>
              <w:sz w:val="16"/>
              <w:szCs w:val="16"/>
            </w:rPr>
          </w:pPr>
          <w:r w:rsidRPr="004F29CE">
            <w:rPr>
              <w:sz w:val="16"/>
              <w:szCs w:val="16"/>
            </w:rPr>
            <w:fldChar w:fldCharType="begin"/>
          </w:r>
          <w:r w:rsidRPr="004F29CE">
            <w:rPr>
              <w:sz w:val="16"/>
              <w:szCs w:val="16"/>
            </w:rPr>
            <w:instrText xml:space="preserve"> DATE \@ "M/d/yyyy" </w:instrText>
          </w:r>
          <w:r w:rsidRPr="004F29CE">
            <w:rPr>
              <w:sz w:val="16"/>
              <w:szCs w:val="16"/>
            </w:rPr>
            <w:fldChar w:fldCharType="separate"/>
          </w:r>
          <w:r w:rsidR="00E6739B">
            <w:rPr>
              <w:noProof/>
              <w:sz w:val="16"/>
              <w:szCs w:val="16"/>
            </w:rPr>
            <w:t>12/23/2024</w:t>
          </w:r>
          <w:r w:rsidRPr="004F29CE">
            <w:rPr>
              <w:sz w:val="16"/>
              <w:szCs w:val="16"/>
            </w:rPr>
            <w:fldChar w:fldCharType="end"/>
          </w:r>
        </w:p>
      </w:tc>
      <w:tc>
        <w:tcPr>
          <w:tcW w:w="4680" w:type="dxa"/>
        </w:tcPr>
        <w:p w14:paraId="73D7DDF6" w14:textId="77777777" w:rsidR="005927EA" w:rsidRPr="004F29CE" w:rsidRDefault="005927EA" w:rsidP="004F29CE">
          <w:pPr>
            <w:pStyle w:val="Footer"/>
            <w:tabs>
              <w:tab w:val="clear" w:pos="4320"/>
              <w:tab w:val="clear" w:pos="8640"/>
            </w:tabs>
            <w:jc w:val="right"/>
            <w:rPr>
              <w:sz w:val="18"/>
              <w:szCs w:val="18"/>
            </w:rPr>
          </w:pPr>
          <w:r w:rsidRPr="004F29CE">
            <w:rPr>
              <w:sz w:val="18"/>
              <w:szCs w:val="18"/>
            </w:rPr>
            <w:t>GENERAL COMMISSIONING REQUIREMENTS</w:t>
          </w:r>
        </w:p>
      </w:tc>
    </w:tr>
    <w:tr w:rsidR="005927EA" w:rsidRPr="004F29CE" w14:paraId="225C3C06" w14:textId="77777777" w:rsidTr="002D455A">
      <w:tc>
        <w:tcPr>
          <w:tcW w:w="4680" w:type="dxa"/>
        </w:tcPr>
        <w:p w14:paraId="1903FD2B" w14:textId="4095D877" w:rsidR="005927EA" w:rsidRPr="004F29CE" w:rsidRDefault="005927EA" w:rsidP="004F29CE">
          <w:pPr>
            <w:pStyle w:val="Footer"/>
            <w:tabs>
              <w:tab w:val="clear" w:pos="4320"/>
              <w:tab w:val="clear" w:pos="8640"/>
            </w:tabs>
            <w:rPr>
              <w:sz w:val="16"/>
              <w:szCs w:val="16"/>
            </w:rPr>
          </w:pPr>
          <w:r w:rsidRPr="004F29CE">
            <w:rPr>
              <w:sz w:val="16"/>
              <w:szCs w:val="16"/>
            </w:rPr>
            <w:fldChar w:fldCharType="begin"/>
          </w:r>
          <w:r w:rsidRPr="004F29CE">
            <w:rPr>
              <w:sz w:val="16"/>
              <w:szCs w:val="16"/>
            </w:rPr>
            <w:instrText xml:space="preserve"> FILENAME  \* Upper \p  \* MERGEFORMAT </w:instrText>
          </w:r>
          <w:r w:rsidRPr="004F29CE">
            <w:rPr>
              <w:sz w:val="16"/>
              <w:szCs w:val="16"/>
            </w:rPr>
            <w:fldChar w:fldCharType="separate"/>
          </w:r>
          <w:r w:rsidR="00E6739B">
            <w:rPr>
              <w:noProof/>
              <w:sz w:val="16"/>
              <w:szCs w:val="16"/>
            </w:rPr>
            <w:t>\\POPFS\ENG-SPEC\MASTERS\DIV-01\019100MT.DOCX</w:t>
          </w:r>
          <w:r w:rsidRPr="004F29CE">
            <w:rPr>
              <w:sz w:val="16"/>
              <w:szCs w:val="16"/>
            </w:rPr>
            <w:fldChar w:fldCharType="end"/>
          </w:r>
        </w:p>
      </w:tc>
      <w:tc>
        <w:tcPr>
          <w:tcW w:w="4680" w:type="dxa"/>
        </w:tcPr>
        <w:p w14:paraId="49141451" w14:textId="77777777" w:rsidR="005927EA" w:rsidRPr="004F29CE" w:rsidRDefault="005927EA" w:rsidP="004F29CE">
          <w:pPr>
            <w:pStyle w:val="Footer"/>
            <w:tabs>
              <w:tab w:val="clear" w:pos="4320"/>
              <w:tab w:val="clear" w:pos="8640"/>
            </w:tabs>
            <w:jc w:val="right"/>
            <w:rPr>
              <w:sz w:val="18"/>
              <w:szCs w:val="18"/>
            </w:rPr>
          </w:pPr>
          <w:r w:rsidRPr="004F29CE">
            <w:rPr>
              <w:sz w:val="18"/>
              <w:szCs w:val="18"/>
            </w:rPr>
            <w:t>019100-</w:t>
          </w:r>
          <w:r w:rsidRPr="004F29CE">
            <w:rPr>
              <w:rStyle w:val="PageNumber"/>
              <w:sz w:val="18"/>
              <w:szCs w:val="18"/>
            </w:rPr>
            <w:fldChar w:fldCharType="begin"/>
          </w:r>
          <w:r w:rsidRPr="004F29CE">
            <w:rPr>
              <w:rStyle w:val="PageNumber"/>
              <w:sz w:val="18"/>
              <w:szCs w:val="18"/>
            </w:rPr>
            <w:instrText xml:space="preserve"> PAGE </w:instrText>
          </w:r>
          <w:r w:rsidRPr="004F29CE">
            <w:rPr>
              <w:rStyle w:val="PageNumber"/>
              <w:sz w:val="18"/>
              <w:szCs w:val="18"/>
            </w:rPr>
            <w:fldChar w:fldCharType="separate"/>
          </w:r>
          <w:r w:rsidR="002D455A">
            <w:rPr>
              <w:rStyle w:val="PageNumber"/>
              <w:noProof/>
              <w:sz w:val="18"/>
              <w:szCs w:val="18"/>
            </w:rPr>
            <w:t>11</w:t>
          </w:r>
          <w:r w:rsidRPr="004F29CE">
            <w:rPr>
              <w:rStyle w:val="PageNumber"/>
              <w:sz w:val="18"/>
              <w:szCs w:val="18"/>
            </w:rPr>
            <w:fldChar w:fldCharType="end"/>
          </w:r>
        </w:p>
      </w:tc>
    </w:tr>
  </w:tbl>
  <w:p w14:paraId="4777686D" w14:textId="77777777" w:rsidR="005927EA" w:rsidRPr="003770E7" w:rsidRDefault="005927EA" w:rsidP="00A84EE2">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5AC8" w14:textId="77777777" w:rsidR="00CD0BB5" w:rsidRDefault="00CD0BB5">
      <w:r>
        <w:separator/>
      </w:r>
    </w:p>
  </w:footnote>
  <w:footnote w:type="continuationSeparator" w:id="0">
    <w:p w14:paraId="55EF662D" w14:textId="77777777" w:rsidR="00CD0BB5" w:rsidRDefault="00CD0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6A545EF"/>
    <w:multiLevelType w:val="hybridMultilevel"/>
    <w:tmpl w:val="AC10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59398">
    <w:abstractNumId w:val="0"/>
  </w:num>
  <w:num w:numId="2" w16cid:durableId="949824972">
    <w:abstractNumId w:val="0"/>
  </w:num>
  <w:num w:numId="3" w16cid:durableId="868957773">
    <w:abstractNumId w:val="0"/>
  </w:num>
  <w:num w:numId="4" w16cid:durableId="548808883">
    <w:abstractNumId w:val="0"/>
  </w:num>
  <w:num w:numId="5" w16cid:durableId="539319919">
    <w:abstractNumId w:val="0"/>
  </w:num>
  <w:num w:numId="6" w16cid:durableId="1251810324">
    <w:abstractNumId w:val="0"/>
  </w:num>
  <w:num w:numId="7" w16cid:durableId="1090808823">
    <w:abstractNumId w:val="0"/>
  </w:num>
  <w:num w:numId="8" w16cid:durableId="1487087935">
    <w:abstractNumId w:val="0"/>
  </w:num>
  <w:num w:numId="9" w16cid:durableId="1581282745">
    <w:abstractNumId w:val="0"/>
  </w:num>
  <w:num w:numId="10" w16cid:durableId="1890796952">
    <w:abstractNumId w:val="0"/>
  </w:num>
  <w:num w:numId="11" w16cid:durableId="144472417">
    <w:abstractNumId w:val="0"/>
  </w:num>
  <w:num w:numId="12" w16cid:durableId="1942838925">
    <w:abstractNumId w:val="0"/>
  </w:num>
  <w:num w:numId="13" w16cid:durableId="661933552">
    <w:abstractNumId w:val="0"/>
  </w:num>
  <w:num w:numId="14" w16cid:durableId="584917290">
    <w:abstractNumId w:val="1"/>
  </w:num>
  <w:num w:numId="15" w16cid:durableId="1544824484">
    <w:abstractNumId w:val="0"/>
  </w:num>
  <w:num w:numId="16" w16cid:durableId="2031687715">
    <w:abstractNumId w:val="0"/>
  </w:num>
  <w:num w:numId="17" w16cid:durableId="166747309">
    <w:abstractNumId w:val="0"/>
  </w:num>
  <w:num w:numId="18" w16cid:durableId="1407914655">
    <w:abstractNumId w:val="0"/>
  </w:num>
  <w:num w:numId="19" w16cid:durableId="244388945">
    <w:abstractNumId w:val="0"/>
  </w:num>
  <w:num w:numId="20" w16cid:durableId="380136217">
    <w:abstractNumId w:val="0"/>
  </w:num>
  <w:num w:numId="21" w16cid:durableId="184590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A0"/>
    <w:rsid w:val="000021EE"/>
    <w:rsid w:val="000038CF"/>
    <w:rsid w:val="00006598"/>
    <w:rsid w:val="00013096"/>
    <w:rsid w:val="000232ED"/>
    <w:rsid w:val="00026556"/>
    <w:rsid w:val="000341FD"/>
    <w:rsid w:val="00040DE5"/>
    <w:rsid w:val="00042FA4"/>
    <w:rsid w:val="0004531C"/>
    <w:rsid w:val="000457A8"/>
    <w:rsid w:val="00051E59"/>
    <w:rsid w:val="0006424C"/>
    <w:rsid w:val="00066D4B"/>
    <w:rsid w:val="000862F4"/>
    <w:rsid w:val="000869CD"/>
    <w:rsid w:val="00092B4F"/>
    <w:rsid w:val="000A2E51"/>
    <w:rsid w:val="000B79B9"/>
    <w:rsid w:val="000C4BE5"/>
    <w:rsid w:val="000D738F"/>
    <w:rsid w:val="000E2CD7"/>
    <w:rsid w:val="00103FAF"/>
    <w:rsid w:val="00111F01"/>
    <w:rsid w:val="00113418"/>
    <w:rsid w:val="001150CE"/>
    <w:rsid w:val="001233F9"/>
    <w:rsid w:val="001264C1"/>
    <w:rsid w:val="001314B4"/>
    <w:rsid w:val="001350B9"/>
    <w:rsid w:val="00135409"/>
    <w:rsid w:val="00146A5C"/>
    <w:rsid w:val="00151959"/>
    <w:rsid w:val="001521F7"/>
    <w:rsid w:val="00153DF0"/>
    <w:rsid w:val="001561A4"/>
    <w:rsid w:val="0016076C"/>
    <w:rsid w:val="00163866"/>
    <w:rsid w:val="00163BE3"/>
    <w:rsid w:val="001651FC"/>
    <w:rsid w:val="00165CB6"/>
    <w:rsid w:val="00166B8D"/>
    <w:rsid w:val="0018107B"/>
    <w:rsid w:val="00185B1A"/>
    <w:rsid w:val="00186914"/>
    <w:rsid w:val="0018742A"/>
    <w:rsid w:val="00187F6F"/>
    <w:rsid w:val="00191856"/>
    <w:rsid w:val="00193C2B"/>
    <w:rsid w:val="00193C95"/>
    <w:rsid w:val="00196561"/>
    <w:rsid w:val="001A0017"/>
    <w:rsid w:val="001A58FA"/>
    <w:rsid w:val="001B283C"/>
    <w:rsid w:val="001C4855"/>
    <w:rsid w:val="001D1AD8"/>
    <w:rsid w:val="001D3187"/>
    <w:rsid w:val="001D4341"/>
    <w:rsid w:val="001D58CF"/>
    <w:rsid w:val="001E153F"/>
    <w:rsid w:val="001E4C20"/>
    <w:rsid w:val="00204044"/>
    <w:rsid w:val="0020418D"/>
    <w:rsid w:val="0021057F"/>
    <w:rsid w:val="00222BC3"/>
    <w:rsid w:val="0022416B"/>
    <w:rsid w:val="0022517A"/>
    <w:rsid w:val="00225617"/>
    <w:rsid w:val="00230A95"/>
    <w:rsid w:val="00231DF2"/>
    <w:rsid w:val="0023272C"/>
    <w:rsid w:val="00237A7C"/>
    <w:rsid w:val="00237AF8"/>
    <w:rsid w:val="00246757"/>
    <w:rsid w:val="00250086"/>
    <w:rsid w:val="002508E6"/>
    <w:rsid w:val="00260778"/>
    <w:rsid w:val="00260BCF"/>
    <w:rsid w:val="0028321A"/>
    <w:rsid w:val="00285D5C"/>
    <w:rsid w:val="00296610"/>
    <w:rsid w:val="0029694C"/>
    <w:rsid w:val="002B5DA5"/>
    <w:rsid w:val="002B6264"/>
    <w:rsid w:val="002C49BE"/>
    <w:rsid w:val="002D455A"/>
    <w:rsid w:val="002E3903"/>
    <w:rsid w:val="002E61E9"/>
    <w:rsid w:val="002F0265"/>
    <w:rsid w:val="00313A7D"/>
    <w:rsid w:val="003237EF"/>
    <w:rsid w:val="00323CAE"/>
    <w:rsid w:val="00325043"/>
    <w:rsid w:val="00325ED8"/>
    <w:rsid w:val="0032689C"/>
    <w:rsid w:val="00341539"/>
    <w:rsid w:val="00347797"/>
    <w:rsid w:val="00356681"/>
    <w:rsid w:val="003630EE"/>
    <w:rsid w:val="0036376B"/>
    <w:rsid w:val="0036387F"/>
    <w:rsid w:val="00380129"/>
    <w:rsid w:val="003815CF"/>
    <w:rsid w:val="00383BA9"/>
    <w:rsid w:val="00385A26"/>
    <w:rsid w:val="00395A0F"/>
    <w:rsid w:val="00397DD3"/>
    <w:rsid w:val="003A21EF"/>
    <w:rsid w:val="003A32DC"/>
    <w:rsid w:val="003A3CB3"/>
    <w:rsid w:val="003A69BB"/>
    <w:rsid w:val="003B5DC0"/>
    <w:rsid w:val="003C0013"/>
    <w:rsid w:val="003C4F92"/>
    <w:rsid w:val="003D45C0"/>
    <w:rsid w:val="003D763F"/>
    <w:rsid w:val="003D7D70"/>
    <w:rsid w:val="003E1C1D"/>
    <w:rsid w:val="003E4B3A"/>
    <w:rsid w:val="003F0A11"/>
    <w:rsid w:val="003F3113"/>
    <w:rsid w:val="00415985"/>
    <w:rsid w:val="00417870"/>
    <w:rsid w:val="00420088"/>
    <w:rsid w:val="00425C3C"/>
    <w:rsid w:val="0043082B"/>
    <w:rsid w:val="0044389C"/>
    <w:rsid w:val="00445579"/>
    <w:rsid w:val="0044667C"/>
    <w:rsid w:val="00450243"/>
    <w:rsid w:val="0045253A"/>
    <w:rsid w:val="00452DF1"/>
    <w:rsid w:val="00466A89"/>
    <w:rsid w:val="00480B57"/>
    <w:rsid w:val="0048161F"/>
    <w:rsid w:val="004922B3"/>
    <w:rsid w:val="0049470C"/>
    <w:rsid w:val="004A25F3"/>
    <w:rsid w:val="004A264F"/>
    <w:rsid w:val="004B7E20"/>
    <w:rsid w:val="004C2414"/>
    <w:rsid w:val="004C5F75"/>
    <w:rsid w:val="004D31FA"/>
    <w:rsid w:val="004E0CA8"/>
    <w:rsid w:val="004F29CE"/>
    <w:rsid w:val="004F2F0A"/>
    <w:rsid w:val="00503C87"/>
    <w:rsid w:val="0050459A"/>
    <w:rsid w:val="00505A81"/>
    <w:rsid w:val="00511A6D"/>
    <w:rsid w:val="005218A0"/>
    <w:rsid w:val="00521E6E"/>
    <w:rsid w:val="005225B4"/>
    <w:rsid w:val="00530376"/>
    <w:rsid w:val="00535826"/>
    <w:rsid w:val="00537DD6"/>
    <w:rsid w:val="00542926"/>
    <w:rsid w:val="005462B5"/>
    <w:rsid w:val="005509E5"/>
    <w:rsid w:val="005533D0"/>
    <w:rsid w:val="00553958"/>
    <w:rsid w:val="00556B19"/>
    <w:rsid w:val="00561213"/>
    <w:rsid w:val="005639D6"/>
    <w:rsid w:val="00563CF9"/>
    <w:rsid w:val="00564B55"/>
    <w:rsid w:val="0056545D"/>
    <w:rsid w:val="0056681C"/>
    <w:rsid w:val="00566899"/>
    <w:rsid w:val="00570A3F"/>
    <w:rsid w:val="00581445"/>
    <w:rsid w:val="00581BF2"/>
    <w:rsid w:val="0058214F"/>
    <w:rsid w:val="00590CE1"/>
    <w:rsid w:val="005927EA"/>
    <w:rsid w:val="00592CFE"/>
    <w:rsid w:val="00594902"/>
    <w:rsid w:val="00596486"/>
    <w:rsid w:val="005A0A04"/>
    <w:rsid w:val="005A0F5E"/>
    <w:rsid w:val="005A1433"/>
    <w:rsid w:val="005A7759"/>
    <w:rsid w:val="005B75E2"/>
    <w:rsid w:val="005C1F0B"/>
    <w:rsid w:val="005D20D7"/>
    <w:rsid w:val="005D6865"/>
    <w:rsid w:val="005E415A"/>
    <w:rsid w:val="005E7877"/>
    <w:rsid w:val="005F3731"/>
    <w:rsid w:val="006036D5"/>
    <w:rsid w:val="00630882"/>
    <w:rsid w:val="00653962"/>
    <w:rsid w:val="00653A33"/>
    <w:rsid w:val="006548BC"/>
    <w:rsid w:val="00657BDB"/>
    <w:rsid w:val="00665A2D"/>
    <w:rsid w:val="006718F9"/>
    <w:rsid w:val="006722E1"/>
    <w:rsid w:val="00672E9E"/>
    <w:rsid w:val="00675DCF"/>
    <w:rsid w:val="00677512"/>
    <w:rsid w:val="00681078"/>
    <w:rsid w:val="00684DDD"/>
    <w:rsid w:val="00690487"/>
    <w:rsid w:val="00694485"/>
    <w:rsid w:val="00695249"/>
    <w:rsid w:val="006A2409"/>
    <w:rsid w:val="006A6BD5"/>
    <w:rsid w:val="006C0706"/>
    <w:rsid w:val="006C517A"/>
    <w:rsid w:val="006C5E82"/>
    <w:rsid w:val="006C7B19"/>
    <w:rsid w:val="006D56A3"/>
    <w:rsid w:val="006D6000"/>
    <w:rsid w:val="006E3969"/>
    <w:rsid w:val="006E6941"/>
    <w:rsid w:val="006E7671"/>
    <w:rsid w:val="006F276F"/>
    <w:rsid w:val="007013BE"/>
    <w:rsid w:val="0070173F"/>
    <w:rsid w:val="00705181"/>
    <w:rsid w:val="00706B82"/>
    <w:rsid w:val="007320DD"/>
    <w:rsid w:val="00741B19"/>
    <w:rsid w:val="00744918"/>
    <w:rsid w:val="00751BB0"/>
    <w:rsid w:val="00755762"/>
    <w:rsid w:val="00770235"/>
    <w:rsid w:val="00772C85"/>
    <w:rsid w:val="00781DEB"/>
    <w:rsid w:val="00783FA9"/>
    <w:rsid w:val="00785C09"/>
    <w:rsid w:val="00790DA9"/>
    <w:rsid w:val="007A2BD8"/>
    <w:rsid w:val="007A4B89"/>
    <w:rsid w:val="007A5E1E"/>
    <w:rsid w:val="007B532B"/>
    <w:rsid w:val="007B68C0"/>
    <w:rsid w:val="007C0678"/>
    <w:rsid w:val="007C2000"/>
    <w:rsid w:val="007C354E"/>
    <w:rsid w:val="007D61C6"/>
    <w:rsid w:val="007D6488"/>
    <w:rsid w:val="007E2BA4"/>
    <w:rsid w:val="007E7E39"/>
    <w:rsid w:val="007F21B8"/>
    <w:rsid w:val="007F227A"/>
    <w:rsid w:val="007F400E"/>
    <w:rsid w:val="007F41B0"/>
    <w:rsid w:val="007F51A0"/>
    <w:rsid w:val="00803570"/>
    <w:rsid w:val="008243B3"/>
    <w:rsid w:val="008271BD"/>
    <w:rsid w:val="00831DFE"/>
    <w:rsid w:val="00832AA6"/>
    <w:rsid w:val="008337D3"/>
    <w:rsid w:val="00843C2C"/>
    <w:rsid w:val="00865524"/>
    <w:rsid w:val="008655CA"/>
    <w:rsid w:val="0088121D"/>
    <w:rsid w:val="00883538"/>
    <w:rsid w:val="0088395B"/>
    <w:rsid w:val="008A205B"/>
    <w:rsid w:val="008B1733"/>
    <w:rsid w:val="008B2991"/>
    <w:rsid w:val="008B5098"/>
    <w:rsid w:val="008D427D"/>
    <w:rsid w:val="008D7F7C"/>
    <w:rsid w:val="008E068B"/>
    <w:rsid w:val="008F3FAA"/>
    <w:rsid w:val="00902E9B"/>
    <w:rsid w:val="00904B27"/>
    <w:rsid w:val="0090724C"/>
    <w:rsid w:val="00920BA8"/>
    <w:rsid w:val="00926219"/>
    <w:rsid w:val="009367FB"/>
    <w:rsid w:val="0094576E"/>
    <w:rsid w:val="009463BC"/>
    <w:rsid w:val="009466D3"/>
    <w:rsid w:val="00950613"/>
    <w:rsid w:val="00950F7E"/>
    <w:rsid w:val="00953711"/>
    <w:rsid w:val="00954150"/>
    <w:rsid w:val="009569E1"/>
    <w:rsid w:val="00956F29"/>
    <w:rsid w:val="00961A96"/>
    <w:rsid w:val="00970B2C"/>
    <w:rsid w:val="009809E9"/>
    <w:rsid w:val="009818F3"/>
    <w:rsid w:val="00984240"/>
    <w:rsid w:val="0098543E"/>
    <w:rsid w:val="009922C6"/>
    <w:rsid w:val="00992660"/>
    <w:rsid w:val="0099415B"/>
    <w:rsid w:val="00994B31"/>
    <w:rsid w:val="00996A74"/>
    <w:rsid w:val="009A11AB"/>
    <w:rsid w:val="009A1FF2"/>
    <w:rsid w:val="009A4B52"/>
    <w:rsid w:val="009A4D9D"/>
    <w:rsid w:val="009A7B3F"/>
    <w:rsid w:val="009B175A"/>
    <w:rsid w:val="009B29EF"/>
    <w:rsid w:val="009B3090"/>
    <w:rsid w:val="009B470A"/>
    <w:rsid w:val="009B6BCE"/>
    <w:rsid w:val="009C3463"/>
    <w:rsid w:val="009C5721"/>
    <w:rsid w:val="009C6485"/>
    <w:rsid w:val="009D209F"/>
    <w:rsid w:val="009E147F"/>
    <w:rsid w:val="009F4EF8"/>
    <w:rsid w:val="00A135FD"/>
    <w:rsid w:val="00A217E6"/>
    <w:rsid w:val="00A33B48"/>
    <w:rsid w:val="00A353AB"/>
    <w:rsid w:val="00A44F05"/>
    <w:rsid w:val="00A46373"/>
    <w:rsid w:val="00A463A5"/>
    <w:rsid w:val="00A52B13"/>
    <w:rsid w:val="00A5490C"/>
    <w:rsid w:val="00A55CD9"/>
    <w:rsid w:val="00A564BD"/>
    <w:rsid w:val="00A72420"/>
    <w:rsid w:val="00A814C1"/>
    <w:rsid w:val="00A84EE2"/>
    <w:rsid w:val="00AA2196"/>
    <w:rsid w:val="00AA40E0"/>
    <w:rsid w:val="00AB237C"/>
    <w:rsid w:val="00AB4640"/>
    <w:rsid w:val="00AB6F3F"/>
    <w:rsid w:val="00AC6C59"/>
    <w:rsid w:val="00AC6E70"/>
    <w:rsid w:val="00AD0771"/>
    <w:rsid w:val="00AE3BA3"/>
    <w:rsid w:val="00B0047D"/>
    <w:rsid w:val="00B00BDB"/>
    <w:rsid w:val="00B02F7F"/>
    <w:rsid w:val="00B05ECE"/>
    <w:rsid w:val="00B075D6"/>
    <w:rsid w:val="00B11DE6"/>
    <w:rsid w:val="00B16840"/>
    <w:rsid w:val="00B259D2"/>
    <w:rsid w:val="00B42FE0"/>
    <w:rsid w:val="00B46DA5"/>
    <w:rsid w:val="00B51B2A"/>
    <w:rsid w:val="00B72BA2"/>
    <w:rsid w:val="00B74054"/>
    <w:rsid w:val="00B7415D"/>
    <w:rsid w:val="00B74424"/>
    <w:rsid w:val="00B747C1"/>
    <w:rsid w:val="00B750FD"/>
    <w:rsid w:val="00B84165"/>
    <w:rsid w:val="00B855C3"/>
    <w:rsid w:val="00B97E0B"/>
    <w:rsid w:val="00BA3007"/>
    <w:rsid w:val="00BA6769"/>
    <w:rsid w:val="00BB5AF8"/>
    <w:rsid w:val="00BC09B9"/>
    <w:rsid w:val="00BC41D2"/>
    <w:rsid w:val="00BD0E72"/>
    <w:rsid w:val="00BD2531"/>
    <w:rsid w:val="00BD53E4"/>
    <w:rsid w:val="00BE1E62"/>
    <w:rsid w:val="00BE66FC"/>
    <w:rsid w:val="00BF653D"/>
    <w:rsid w:val="00C0000F"/>
    <w:rsid w:val="00C017CE"/>
    <w:rsid w:val="00C10288"/>
    <w:rsid w:val="00C11644"/>
    <w:rsid w:val="00C14F0C"/>
    <w:rsid w:val="00C241DF"/>
    <w:rsid w:val="00C265C4"/>
    <w:rsid w:val="00C30250"/>
    <w:rsid w:val="00C313EC"/>
    <w:rsid w:val="00C32717"/>
    <w:rsid w:val="00C3626C"/>
    <w:rsid w:val="00C37ACF"/>
    <w:rsid w:val="00C519DB"/>
    <w:rsid w:val="00C54CD6"/>
    <w:rsid w:val="00C566BA"/>
    <w:rsid w:val="00C65901"/>
    <w:rsid w:val="00C66156"/>
    <w:rsid w:val="00C70663"/>
    <w:rsid w:val="00C802C6"/>
    <w:rsid w:val="00C80923"/>
    <w:rsid w:val="00C8348B"/>
    <w:rsid w:val="00C851DD"/>
    <w:rsid w:val="00C904EF"/>
    <w:rsid w:val="00CA0DD7"/>
    <w:rsid w:val="00CA70AC"/>
    <w:rsid w:val="00CB2975"/>
    <w:rsid w:val="00CB4A60"/>
    <w:rsid w:val="00CC4915"/>
    <w:rsid w:val="00CD0BB5"/>
    <w:rsid w:val="00CD6AA8"/>
    <w:rsid w:val="00CF0C4D"/>
    <w:rsid w:val="00CF2748"/>
    <w:rsid w:val="00D02FD3"/>
    <w:rsid w:val="00D11C8C"/>
    <w:rsid w:val="00D15404"/>
    <w:rsid w:val="00D15C0C"/>
    <w:rsid w:val="00D1782F"/>
    <w:rsid w:val="00D25AD4"/>
    <w:rsid w:val="00D2669E"/>
    <w:rsid w:val="00D32D1D"/>
    <w:rsid w:val="00D33ADA"/>
    <w:rsid w:val="00D35063"/>
    <w:rsid w:val="00D36CD2"/>
    <w:rsid w:val="00D41710"/>
    <w:rsid w:val="00D42C29"/>
    <w:rsid w:val="00D461C6"/>
    <w:rsid w:val="00D46BD5"/>
    <w:rsid w:val="00D507AC"/>
    <w:rsid w:val="00D54537"/>
    <w:rsid w:val="00D566CD"/>
    <w:rsid w:val="00D632F4"/>
    <w:rsid w:val="00D6414F"/>
    <w:rsid w:val="00D64152"/>
    <w:rsid w:val="00D7194F"/>
    <w:rsid w:val="00D73995"/>
    <w:rsid w:val="00D76716"/>
    <w:rsid w:val="00D76AC3"/>
    <w:rsid w:val="00D8495E"/>
    <w:rsid w:val="00D93A17"/>
    <w:rsid w:val="00D972A0"/>
    <w:rsid w:val="00DA0D2C"/>
    <w:rsid w:val="00DB3123"/>
    <w:rsid w:val="00DB3EA2"/>
    <w:rsid w:val="00DB55B0"/>
    <w:rsid w:val="00DC51EE"/>
    <w:rsid w:val="00DC5645"/>
    <w:rsid w:val="00DD2EE5"/>
    <w:rsid w:val="00DD2F44"/>
    <w:rsid w:val="00DE39B7"/>
    <w:rsid w:val="00DF1C46"/>
    <w:rsid w:val="00DF702D"/>
    <w:rsid w:val="00E00493"/>
    <w:rsid w:val="00E03E9C"/>
    <w:rsid w:val="00E06A64"/>
    <w:rsid w:val="00E15BFF"/>
    <w:rsid w:val="00E20CC8"/>
    <w:rsid w:val="00E2185C"/>
    <w:rsid w:val="00E248CD"/>
    <w:rsid w:val="00E24B26"/>
    <w:rsid w:val="00E24FF3"/>
    <w:rsid w:val="00E26D76"/>
    <w:rsid w:val="00E30CAC"/>
    <w:rsid w:val="00E41D92"/>
    <w:rsid w:val="00E42084"/>
    <w:rsid w:val="00E475E6"/>
    <w:rsid w:val="00E50300"/>
    <w:rsid w:val="00E6500B"/>
    <w:rsid w:val="00E6739B"/>
    <w:rsid w:val="00E71364"/>
    <w:rsid w:val="00E734FE"/>
    <w:rsid w:val="00E73DF3"/>
    <w:rsid w:val="00E871B9"/>
    <w:rsid w:val="00E91115"/>
    <w:rsid w:val="00E97CD5"/>
    <w:rsid w:val="00E97D30"/>
    <w:rsid w:val="00EA68B6"/>
    <w:rsid w:val="00EA7C9A"/>
    <w:rsid w:val="00EB5185"/>
    <w:rsid w:val="00EB542B"/>
    <w:rsid w:val="00EC2D55"/>
    <w:rsid w:val="00EC4767"/>
    <w:rsid w:val="00ED165C"/>
    <w:rsid w:val="00ED4989"/>
    <w:rsid w:val="00ED4B8A"/>
    <w:rsid w:val="00ED7747"/>
    <w:rsid w:val="00EE4F49"/>
    <w:rsid w:val="00EE5449"/>
    <w:rsid w:val="00EE7345"/>
    <w:rsid w:val="00EF35B4"/>
    <w:rsid w:val="00F00D29"/>
    <w:rsid w:val="00F022D8"/>
    <w:rsid w:val="00F05508"/>
    <w:rsid w:val="00F12B9B"/>
    <w:rsid w:val="00F24321"/>
    <w:rsid w:val="00F31CF2"/>
    <w:rsid w:val="00F332C4"/>
    <w:rsid w:val="00F34F52"/>
    <w:rsid w:val="00F35D44"/>
    <w:rsid w:val="00F42F04"/>
    <w:rsid w:val="00F43CC0"/>
    <w:rsid w:val="00F5230A"/>
    <w:rsid w:val="00F52D31"/>
    <w:rsid w:val="00F57D59"/>
    <w:rsid w:val="00F67CA9"/>
    <w:rsid w:val="00F801FC"/>
    <w:rsid w:val="00F82C07"/>
    <w:rsid w:val="00F838D5"/>
    <w:rsid w:val="00F866EB"/>
    <w:rsid w:val="00F9192D"/>
    <w:rsid w:val="00F943CA"/>
    <w:rsid w:val="00FA64F1"/>
    <w:rsid w:val="00FD25D8"/>
    <w:rsid w:val="00FD6751"/>
    <w:rsid w:val="00FD6F88"/>
    <w:rsid w:val="00FE2710"/>
    <w:rsid w:val="00FE516A"/>
    <w:rsid w:val="00FE6DC6"/>
    <w:rsid w:val="00FE75AE"/>
    <w:rsid w:val="00FF0888"/>
    <w:rsid w:val="00FF3B75"/>
    <w:rsid w:val="00FF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40582"/>
  <w15:chartTrackingRefBased/>
  <w15:docId w15:val="{EBA11C66-E732-4132-B7F6-7F2ED4BE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rsid w:val="006A2409"/>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rFonts w:ascii="Arial Narrow" w:hAnsi="Arial Narrow" w:cs="Arial Narrow"/>
      <w:sz w:val="16"/>
      <w:szCs w:val="16"/>
    </w:rPr>
  </w:style>
  <w:style w:type="paragraph" w:styleId="Header">
    <w:name w:val="header"/>
    <w:basedOn w:val="Normal"/>
    <w:rsid w:val="0028321A"/>
    <w:pPr>
      <w:tabs>
        <w:tab w:val="center" w:pos="4320"/>
        <w:tab w:val="right" w:pos="8640"/>
      </w:tabs>
    </w:pPr>
  </w:style>
  <w:style w:type="paragraph" w:styleId="Footer">
    <w:name w:val="footer"/>
    <w:basedOn w:val="Normal"/>
    <w:rsid w:val="0028321A"/>
    <w:pPr>
      <w:tabs>
        <w:tab w:val="center" w:pos="4320"/>
        <w:tab w:val="right" w:pos="8640"/>
      </w:tabs>
    </w:pPr>
  </w:style>
  <w:style w:type="table" w:styleId="TableGrid">
    <w:name w:val="Table Grid"/>
    <w:basedOn w:val="TableNormal"/>
    <w:rsid w:val="00A84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4EE2"/>
  </w:style>
  <w:style w:type="paragraph" w:styleId="BalloonText">
    <w:name w:val="Balloon Text"/>
    <w:basedOn w:val="Normal"/>
    <w:link w:val="BalloonTextChar"/>
    <w:rsid w:val="00F82C07"/>
    <w:rPr>
      <w:rFonts w:ascii="Tahoma" w:hAnsi="Tahoma" w:cs="Tahoma"/>
      <w:sz w:val="16"/>
      <w:szCs w:val="16"/>
    </w:rPr>
  </w:style>
  <w:style w:type="character" w:customStyle="1" w:styleId="BalloonTextChar">
    <w:name w:val="Balloon Text Char"/>
    <w:link w:val="BalloonText"/>
    <w:rsid w:val="00F82C07"/>
    <w:rPr>
      <w:rFonts w:ascii="Tahoma" w:hAnsi="Tahoma" w:cs="Tahoma"/>
      <w:sz w:val="16"/>
      <w:szCs w:val="16"/>
    </w:rPr>
  </w:style>
  <w:style w:type="character" w:styleId="CommentReference">
    <w:name w:val="annotation reference"/>
    <w:rsid w:val="00D42C29"/>
    <w:rPr>
      <w:sz w:val="16"/>
      <w:szCs w:val="16"/>
    </w:rPr>
  </w:style>
  <w:style w:type="paragraph" w:styleId="CommentText">
    <w:name w:val="annotation text"/>
    <w:basedOn w:val="Normal"/>
    <w:link w:val="CommentTextChar"/>
    <w:rsid w:val="00D42C29"/>
    <w:rPr>
      <w:sz w:val="20"/>
    </w:rPr>
  </w:style>
  <w:style w:type="character" w:customStyle="1" w:styleId="CommentTextChar">
    <w:name w:val="Comment Text Char"/>
    <w:basedOn w:val="DefaultParagraphFont"/>
    <w:link w:val="CommentText"/>
    <w:rsid w:val="00D42C29"/>
  </w:style>
  <w:style w:type="paragraph" w:styleId="CommentSubject">
    <w:name w:val="annotation subject"/>
    <w:basedOn w:val="CommentText"/>
    <w:next w:val="CommentText"/>
    <w:link w:val="CommentSubjectChar"/>
    <w:rsid w:val="00D42C29"/>
    <w:rPr>
      <w:b/>
      <w:bCs/>
    </w:rPr>
  </w:style>
  <w:style w:type="character" w:customStyle="1" w:styleId="CommentSubjectChar">
    <w:name w:val="Comment Subject Char"/>
    <w:link w:val="CommentSubject"/>
    <w:rsid w:val="00D42C29"/>
    <w:rPr>
      <w:b/>
      <w:bCs/>
    </w:rPr>
  </w:style>
  <w:style w:type="paragraph" w:styleId="Revision">
    <w:name w:val="Revision"/>
    <w:hidden/>
    <w:uiPriority w:val="99"/>
    <w:semiHidden/>
    <w:rsid w:val="001561A4"/>
    <w:rPr>
      <w:sz w:val="22"/>
    </w:rPr>
  </w:style>
  <w:style w:type="character" w:styleId="Hyperlink">
    <w:name w:val="Hyperlink"/>
    <w:basedOn w:val="DefaultParagraphFont"/>
    <w:uiPriority w:val="99"/>
    <w:unhideWhenUsed/>
    <w:rsid w:val="00EE5449"/>
    <w:rPr>
      <w:color w:val="0000FF"/>
      <w:u w:val="single"/>
    </w:rPr>
  </w:style>
  <w:style w:type="character" w:styleId="UnresolvedMention">
    <w:name w:val="Unresolved Mention"/>
    <w:basedOn w:val="DefaultParagraphFont"/>
    <w:uiPriority w:val="99"/>
    <w:semiHidden/>
    <w:unhideWhenUsed/>
    <w:rsid w:val="00EE5449"/>
    <w:rPr>
      <w:color w:val="605E5C"/>
      <w:shd w:val="clear" w:color="auto" w:fill="E1DFDD"/>
    </w:rPr>
  </w:style>
  <w:style w:type="character" w:styleId="FollowedHyperlink">
    <w:name w:val="FollowedHyperlink"/>
    <w:basedOn w:val="DefaultParagraphFont"/>
    <w:rsid w:val="00EE5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700">
      <w:bodyDiv w:val="1"/>
      <w:marLeft w:val="0"/>
      <w:marRight w:val="0"/>
      <w:marTop w:val="0"/>
      <w:marBottom w:val="0"/>
      <w:divBdr>
        <w:top w:val="none" w:sz="0" w:space="0" w:color="auto"/>
        <w:left w:val="none" w:sz="0" w:space="0" w:color="auto"/>
        <w:bottom w:val="none" w:sz="0" w:space="0" w:color="auto"/>
        <w:right w:val="none" w:sz="0" w:space="0" w:color="auto"/>
      </w:divBdr>
    </w:div>
    <w:div w:id="5190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ofportland.com/Business/MasterSpe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95E6-37A3-4688-B28E-317F069D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12</Pages>
  <Words>4490</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019100lg - GENERAL COMMISSIONING REQUIREMENTS (Large Scope)</vt:lpstr>
    </vt:vector>
  </TitlesOfParts>
  <Company>Port of Portland</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019100lg - GENERAL COMMISSIONING REQUIREMENTS (Large Scope)</dc:title>
  <dc:subject/>
  <dc:creator>Port of Portland</dc:creator>
  <cp:keywords/>
  <dc:description/>
  <cp:lastModifiedBy>Doherty, Colin</cp:lastModifiedBy>
  <cp:revision>65</cp:revision>
  <cp:lastPrinted>2024-06-13T17:36:00Z</cp:lastPrinted>
  <dcterms:created xsi:type="dcterms:W3CDTF">2024-07-25T21:58:00Z</dcterms:created>
  <dcterms:modified xsi:type="dcterms:W3CDTF">2024-12-23T20:47:00Z</dcterms:modified>
</cp:coreProperties>
</file>