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E9E2D" w14:textId="5070036A" w:rsidR="001E28BD" w:rsidRDefault="001E28BD" w:rsidP="001E28BD">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w:t>
      </w:r>
      <w:r w:rsidR="00820BFE">
        <w:rPr>
          <w:sz w:val="18"/>
          <w:szCs w:val="18"/>
        </w:rPr>
        <w:t>.  Designers working for PDX tenants should use Section 27100</w:t>
      </w:r>
      <w:r w:rsidR="003B3549">
        <w:rPr>
          <w:sz w:val="18"/>
          <w:szCs w:val="18"/>
        </w:rPr>
        <w:t>1</w:t>
      </w:r>
      <w:r w:rsidR="00820BFE">
        <w:rPr>
          <w:sz w:val="18"/>
          <w:szCs w:val="18"/>
        </w:rPr>
        <w:t xml:space="preserve">, Structured Cabling for </w:t>
      </w:r>
      <w:r w:rsidR="008E78C2">
        <w:rPr>
          <w:sz w:val="18"/>
          <w:szCs w:val="18"/>
        </w:rPr>
        <w:t>Tenant Improvement Projects</w:t>
      </w:r>
      <w:r>
        <w:rPr>
          <w:sz w:val="18"/>
          <w:szCs w:val="18"/>
        </w:rPr>
        <w:t>.  Usage notes highlight a few specific editing choices, however the entire section should be evaluated and edited to fit specific project needs.</w:t>
      </w:r>
    </w:p>
    <w:p w14:paraId="3486F8A5" w14:textId="77777777" w:rsidR="00B10CBA" w:rsidRDefault="00B10CBA" w:rsidP="00B85FF8">
      <w:pPr>
        <w:pStyle w:val="SCT"/>
      </w:pPr>
      <w:r>
        <w:t xml:space="preserve">SECTION </w:t>
      </w:r>
      <w:r w:rsidR="007E79A4">
        <w:t>271000</w:t>
      </w:r>
      <w:r>
        <w:t xml:space="preserve"> </w:t>
      </w:r>
      <w:r w:rsidR="007E79A4">
        <w:t>–</w:t>
      </w:r>
      <w:r>
        <w:t xml:space="preserve"> </w:t>
      </w:r>
      <w:r w:rsidR="007E79A4">
        <w:t>STRUCTURED CABLING</w:t>
      </w:r>
    </w:p>
    <w:p w14:paraId="38FD92AE" w14:textId="77777777" w:rsidR="00B10CBA" w:rsidRDefault="00B10CBA" w:rsidP="00B85FF8">
      <w:pPr>
        <w:pStyle w:val="PRT"/>
      </w:pPr>
      <w:r>
        <w:t>GENERAL</w:t>
      </w:r>
    </w:p>
    <w:p w14:paraId="72F0F4A6" w14:textId="77777777" w:rsidR="00836BB1" w:rsidRDefault="00836BB1" w:rsidP="00B85FF8">
      <w:pPr>
        <w:pStyle w:val="ART"/>
        <w:keepNext/>
      </w:pPr>
      <w:r>
        <w:t>DESCRIPTION</w:t>
      </w:r>
    </w:p>
    <w:p w14:paraId="20E68389" w14:textId="77777777" w:rsidR="00836BB1" w:rsidRDefault="00836BB1" w:rsidP="00B85FF8">
      <w:pPr>
        <w:pStyle w:val="PR1"/>
      </w:pPr>
      <w:r>
        <w:t>This section describes copper and fiber infrastructure for the communication and data network system.</w:t>
      </w:r>
    </w:p>
    <w:p w14:paraId="4650E2BB" w14:textId="77777777" w:rsidR="00FB748B" w:rsidRDefault="00FB748B" w:rsidP="00B85FF8">
      <w:pPr>
        <w:pStyle w:val="ART"/>
        <w:keepNext/>
      </w:pPr>
      <w:r>
        <w:t>RELATED WORK SPECIFIED ELSEWHERE</w:t>
      </w:r>
    </w:p>
    <w:p w14:paraId="2816F01C" w14:textId="77777777" w:rsidR="00A4374B" w:rsidRDefault="00A4374B" w:rsidP="00A4374B">
      <w:pPr>
        <w:pStyle w:val="PR1"/>
      </w:pPr>
      <w:r>
        <w:t>Section 260526, Grounding and Bonding for Electrical Systems</w:t>
      </w:r>
    </w:p>
    <w:p w14:paraId="1306234A" w14:textId="77777777" w:rsidR="00FB748B" w:rsidRDefault="00FB748B" w:rsidP="00B85FF8">
      <w:pPr>
        <w:pStyle w:val="PR1"/>
      </w:pPr>
      <w:r>
        <w:t xml:space="preserve">Section </w:t>
      </w:r>
      <w:r w:rsidR="00B81F78">
        <w:t>260533</w:t>
      </w:r>
      <w:r>
        <w:t xml:space="preserve">, </w:t>
      </w:r>
      <w:r w:rsidR="00B81F78">
        <w:t>Raceway and Boxes for Electrical Systems</w:t>
      </w:r>
    </w:p>
    <w:p w14:paraId="0E806250" w14:textId="77777777" w:rsidR="00D24358" w:rsidRDefault="00D24358" w:rsidP="00B85FF8">
      <w:pPr>
        <w:pStyle w:val="PR1"/>
      </w:pPr>
      <w:r>
        <w:t>Section 270553, Identification for Telecommunication Systems</w:t>
      </w:r>
    </w:p>
    <w:p w14:paraId="6E485CD1" w14:textId="77777777" w:rsidR="00A4374B" w:rsidRDefault="00A4374B" w:rsidP="00A4374B">
      <w:pPr>
        <w:pStyle w:val="PR1"/>
      </w:pPr>
      <w:r>
        <w:t>Section 281300, Security Access Control System</w:t>
      </w:r>
    </w:p>
    <w:p w14:paraId="691DC23F" w14:textId="77777777" w:rsidR="00A4374B" w:rsidRDefault="00A4374B" w:rsidP="00A4374B">
      <w:pPr>
        <w:pStyle w:val="PR1"/>
      </w:pPr>
      <w:r>
        <w:t xml:space="preserve">Section 282300, Video Surveillance </w:t>
      </w:r>
    </w:p>
    <w:p w14:paraId="35B1E2B3" w14:textId="77777777" w:rsidR="00836BB1" w:rsidRDefault="00836BB1" w:rsidP="00B85FF8">
      <w:pPr>
        <w:pStyle w:val="ART"/>
        <w:keepNext/>
      </w:pPr>
      <w:r>
        <w:t>REFERENC</w:t>
      </w:r>
      <w:r w:rsidR="009307EF">
        <w:t>E</w:t>
      </w:r>
      <w:r>
        <w:t>S</w:t>
      </w:r>
    </w:p>
    <w:p w14:paraId="0452B184" w14:textId="77777777" w:rsidR="00836BB1" w:rsidRDefault="006971AF" w:rsidP="00B85FF8">
      <w:pPr>
        <w:pStyle w:val="PR1"/>
      </w:pPr>
      <w:r>
        <w:t>Install e</w:t>
      </w:r>
      <w:r w:rsidR="00836BB1">
        <w:t>quipment and materials in accordance with the applicable standards of the following organizations:</w:t>
      </w:r>
    </w:p>
    <w:p w14:paraId="7370C92D" w14:textId="77777777" w:rsidR="00836BB1" w:rsidRDefault="006F2C23" w:rsidP="00B85FF8">
      <w:pPr>
        <w:pStyle w:val="PR2"/>
        <w:tabs>
          <w:tab w:val="left" w:pos="2430"/>
        </w:tabs>
      </w:pPr>
      <w:r>
        <w:t xml:space="preserve">ANSI:  </w:t>
      </w:r>
      <w:r w:rsidR="00836BB1">
        <w:t>American National Standards Institute</w:t>
      </w:r>
    </w:p>
    <w:p w14:paraId="48E2B457" w14:textId="77777777" w:rsidR="006E250E" w:rsidRDefault="006E250E" w:rsidP="00305B62">
      <w:pPr>
        <w:pStyle w:val="PR2"/>
        <w:tabs>
          <w:tab w:val="left" w:pos="2430"/>
        </w:tabs>
      </w:pPr>
      <w:r>
        <w:t>ANSI/TIA:  American National Standards Institute and Telecommunications Industry Association</w:t>
      </w:r>
    </w:p>
    <w:p w14:paraId="3C2D4426" w14:textId="77777777" w:rsidR="006E250E" w:rsidRDefault="006E250E" w:rsidP="006E250E">
      <w:pPr>
        <w:pStyle w:val="PR3"/>
      </w:pPr>
      <w:r>
        <w:t>ANSI/TIA-568-C.1:  Commercial Building Telecommunications Cabling Standard</w:t>
      </w:r>
    </w:p>
    <w:p w14:paraId="2F9C37C7" w14:textId="77777777" w:rsidR="006E250E" w:rsidRDefault="006E250E" w:rsidP="006E250E">
      <w:pPr>
        <w:pStyle w:val="PR3"/>
      </w:pPr>
      <w:r>
        <w:t>ANSI/TIA-568-C.2:  Balanced Twisted-Pair Telecommunications Cabling and Components Standard</w:t>
      </w:r>
    </w:p>
    <w:p w14:paraId="17149C32" w14:textId="77777777" w:rsidR="006E250E" w:rsidRDefault="006E250E" w:rsidP="006E250E">
      <w:pPr>
        <w:pStyle w:val="PR3"/>
      </w:pPr>
      <w:r>
        <w:t>ANSI/TIA-568-C.3:  Optical Fiber Cabling Components</w:t>
      </w:r>
    </w:p>
    <w:p w14:paraId="0CB8E7E9" w14:textId="0617AA8B" w:rsidR="006E250E" w:rsidRDefault="006E250E" w:rsidP="006E250E">
      <w:pPr>
        <w:pStyle w:val="PR3"/>
      </w:pPr>
      <w:r>
        <w:t>ANSI/TIA-607-</w:t>
      </w:r>
      <w:r w:rsidR="00760217">
        <w:t>C</w:t>
      </w:r>
      <w:r>
        <w:t>:</w:t>
      </w:r>
      <w:r w:rsidR="00760217">
        <w:t xml:space="preserve"> </w:t>
      </w:r>
      <w:r w:rsidR="009F7E09">
        <w:t xml:space="preserve"> </w:t>
      </w:r>
      <w:r w:rsidR="00760217">
        <w:t>Generic Telecommunications Bonding and Grounding for Customer Premises</w:t>
      </w:r>
    </w:p>
    <w:p w14:paraId="2CA57C89" w14:textId="77777777" w:rsidR="006E250E" w:rsidRDefault="006E250E" w:rsidP="006E250E">
      <w:pPr>
        <w:pStyle w:val="PR2"/>
        <w:tabs>
          <w:tab w:val="left" w:pos="2430"/>
        </w:tabs>
      </w:pPr>
      <w:r>
        <w:t>BICSI:  Building Industry Consulting Service International</w:t>
      </w:r>
    </w:p>
    <w:p w14:paraId="63A751A9" w14:textId="77777777" w:rsidR="006E250E" w:rsidRDefault="006E250E" w:rsidP="006E250E">
      <w:pPr>
        <w:pStyle w:val="PR2"/>
        <w:tabs>
          <w:tab w:val="left" w:pos="2430"/>
        </w:tabs>
      </w:pPr>
      <w:r>
        <w:t>EIA:  Electronic Industries Alliance</w:t>
      </w:r>
    </w:p>
    <w:p w14:paraId="24F49B96" w14:textId="77777777" w:rsidR="006E250E" w:rsidRDefault="009B08E1" w:rsidP="006E250E">
      <w:pPr>
        <w:pStyle w:val="PR3"/>
      </w:pPr>
      <w:r>
        <w:t>EIA-</w:t>
      </w:r>
      <w:r w:rsidR="006E250E">
        <w:t>310:  Cabinets, Racks, Panels, and Associated Equipment</w:t>
      </w:r>
    </w:p>
    <w:p w14:paraId="57017F24" w14:textId="77777777" w:rsidR="0020584F" w:rsidRDefault="0020584F" w:rsidP="00B85FF8">
      <w:pPr>
        <w:pStyle w:val="PR2"/>
        <w:tabs>
          <w:tab w:val="left" w:pos="2430"/>
        </w:tabs>
      </w:pPr>
      <w:r>
        <w:t xml:space="preserve">IBC:  </w:t>
      </w:r>
      <w:smartTag w:uri="urn:schemas-microsoft-com:office:smarttags" w:element="place">
        <w:smartTag w:uri="urn:schemas-microsoft-com:office:smarttags" w:element="PlaceName">
          <w:r>
            <w:t>International</w:t>
          </w:r>
        </w:smartTag>
        <w:r>
          <w:t xml:space="preserve"> </w:t>
        </w:r>
        <w:smartTag w:uri="urn:schemas-microsoft-com:office:smarttags" w:element="Street">
          <w:r>
            <w:t>Building</w:t>
          </w:r>
        </w:smartTag>
      </w:smartTag>
      <w:r>
        <w:t xml:space="preserve"> Code</w:t>
      </w:r>
    </w:p>
    <w:p w14:paraId="6F776403" w14:textId="77777777" w:rsidR="006E250E" w:rsidRDefault="006E250E" w:rsidP="006E250E">
      <w:pPr>
        <w:pStyle w:val="PR2"/>
        <w:tabs>
          <w:tab w:val="left" w:pos="2430"/>
        </w:tabs>
      </w:pPr>
      <w:r>
        <w:t>IFC:  International Fire Code</w:t>
      </w:r>
    </w:p>
    <w:p w14:paraId="5244C26C" w14:textId="77777777" w:rsidR="00836BB1" w:rsidRDefault="00836BB1" w:rsidP="00B85FF8">
      <w:pPr>
        <w:pStyle w:val="PR2"/>
        <w:tabs>
          <w:tab w:val="left" w:pos="2430"/>
        </w:tabs>
      </w:pPr>
      <w:r>
        <w:t>NEC</w:t>
      </w:r>
      <w:r w:rsidR="006F2C23">
        <w:t xml:space="preserve">:  </w:t>
      </w:r>
      <w:r w:rsidR="003D1748">
        <w:t>National Electrical Code</w:t>
      </w:r>
    </w:p>
    <w:p w14:paraId="32E3827A" w14:textId="77777777" w:rsidR="00836BB1" w:rsidRDefault="00836BB1" w:rsidP="00B85FF8">
      <w:pPr>
        <w:pStyle w:val="PR2"/>
        <w:tabs>
          <w:tab w:val="left" w:pos="2430"/>
        </w:tabs>
      </w:pPr>
      <w:r>
        <w:t>NEMA</w:t>
      </w:r>
      <w:r w:rsidR="006F2C23">
        <w:t xml:space="preserve">:  </w:t>
      </w:r>
      <w:r>
        <w:t>National Electrical Manufacturers Association</w:t>
      </w:r>
    </w:p>
    <w:p w14:paraId="5D11429B" w14:textId="77777777" w:rsidR="00836BB1" w:rsidRDefault="00836BB1" w:rsidP="00B85FF8">
      <w:pPr>
        <w:pStyle w:val="PR2"/>
        <w:tabs>
          <w:tab w:val="left" w:pos="2430"/>
        </w:tabs>
      </w:pPr>
      <w:r>
        <w:t>UL</w:t>
      </w:r>
      <w:r w:rsidR="006F2C23">
        <w:t xml:space="preserve">:  </w:t>
      </w:r>
      <w:r>
        <w:t>Underwriters Laboratories</w:t>
      </w:r>
    </w:p>
    <w:p w14:paraId="7A352EAA" w14:textId="77777777" w:rsidR="00836BB1" w:rsidRDefault="00836BB1" w:rsidP="00B85FF8">
      <w:pPr>
        <w:pStyle w:val="ART"/>
        <w:keepNext/>
      </w:pPr>
      <w:r>
        <w:lastRenderedPageBreak/>
        <w:t>SUBMITTALS</w:t>
      </w:r>
    </w:p>
    <w:p w14:paraId="654C2159" w14:textId="77777777" w:rsidR="00836BB1" w:rsidRDefault="00836BB1" w:rsidP="00F309A3">
      <w:pPr>
        <w:pStyle w:val="PR1"/>
        <w:keepNext/>
      </w:pPr>
      <w:r>
        <w:t>Submit product data for the following:</w:t>
      </w:r>
    </w:p>
    <w:p w14:paraId="34A83B42" w14:textId="77777777" w:rsidR="00836BB1" w:rsidRDefault="00836BB1" w:rsidP="00B85FF8">
      <w:pPr>
        <w:pStyle w:val="PR2"/>
      </w:pPr>
      <w:r>
        <w:t>Cable</w:t>
      </w:r>
    </w:p>
    <w:p w14:paraId="34F62A58" w14:textId="77777777" w:rsidR="00836BB1" w:rsidRDefault="00836BB1" w:rsidP="00B85FF8">
      <w:pPr>
        <w:pStyle w:val="PR2"/>
      </w:pPr>
      <w:r>
        <w:t>Connectors</w:t>
      </w:r>
    </w:p>
    <w:p w14:paraId="62C343DD" w14:textId="77777777" w:rsidR="00836BB1" w:rsidRDefault="00836BB1" w:rsidP="00B85FF8">
      <w:pPr>
        <w:pStyle w:val="PR2"/>
      </w:pPr>
      <w:r>
        <w:t>Cable management</w:t>
      </w:r>
    </w:p>
    <w:p w14:paraId="780F6394" w14:textId="77777777" w:rsidR="00836BB1" w:rsidRDefault="00836BB1" w:rsidP="00B85FF8">
      <w:pPr>
        <w:pStyle w:val="PR2"/>
      </w:pPr>
      <w:r>
        <w:t>Patch panels</w:t>
      </w:r>
    </w:p>
    <w:p w14:paraId="016C0CFF" w14:textId="77777777" w:rsidR="00836BB1" w:rsidRDefault="00836BB1" w:rsidP="00B85FF8">
      <w:pPr>
        <w:pStyle w:val="PR2"/>
      </w:pPr>
      <w:r>
        <w:t>Termination blocks</w:t>
      </w:r>
    </w:p>
    <w:p w14:paraId="293B393A" w14:textId="77777777" w:rsidR="00836BB1" w:rsidRDefault="00836BB1" w:rsidP="00B85FF8">
      <w:pPr>
        <w:pStyle w:val="PR2"/>
      </w:pPr>
      <w:r>
        <w:t>Closet connector housing (CCH)/Fiber optic distribution unit (FODU)</w:t>
      </w:r>
    </w:p>
    <w:p w14:paraId="600F2E73" w14:textId="61C55801" w:rsidR="00836BB1" w:rsidRDefault="00836BB1" w:rsidP="00B85FF8">
      <w:pPr>
        <w:pStyle w:val="PR2"/>
      </w:pPr>
      <w:r>
        <w:t xml:space="preserve">Modular </w:t>
      </w:r>
      <w:r w:rsidR="00532825">
        <w:t xml:space="preserve">patch </w:t>
      </w:r>
      <w:r>
        <w:t>cords</w:t>
      </w:r>
    </w:p>
    <w:p w14:paraId="4175E8F3" w14:textId="77777777" w:rsidR="00836BB1" w:rsidRDefault="00836BB1" w:rsidP="00B85FF8">
      <w:pPr>
        <w:pStyle w:val="PR2"/>
      </w:pPr>
      <w:r>
        <w:t>Faceplates</w:t>
      </w:r>
    </w:p>
    <w:p w14:paraId="63769B7A" w14:textId="6B26F178" w:rsidR="00836BB1" w:rsidRDefault="00836BB1" w:rsidP="00B85FF8">
      <w:pPr>
        <w:pStyle w:val="PR2"/>
      </w:pPr>
      <w:r>
        <w:t>Jacks</w:t>
      </w:r>
    </w:p>
    <w:p w14:paraId="500A8859" w14:textId="743FE0AE" w:rsidR="003048C5" w:rsidRDefault="003048C5" w:rsidP="00B85FF8">
      <w:pPr>
        <w:pStyle w:val="PR2"/>
      </w:pPr>
      <w:r>
        <w:t xml:space="preserve">Modular </w:t>
      </w:r>
      <w:r w:rsidR="00204B8C">
        <w:t>p</w:t>
      </w:r>
      <w:r>
        <w:t>lugs</w:t>
      </w:r>
    </w:p>
    <w:p w14:paraId="5837720F" w14:textId="77777777" w:rsidR="00836BB1" w:rsidRDefault="00836BB1" w:rsidP="00B85FF8">
      <w:pPr>
        <w:pStyle w:val="PR2"/>
      </w:pPr>
      <w:r>
        <w:t>Equipment racks</w:t>
      </w:r>
    </w:p>
    <w:p w14:paraId="621F8203" w14:textId="77777777" w:rsidR="00BC56C1" w:rsidRDefault="00BC56C1" w:rsidP="00BC56C1">
      <w:pPr>
        <w:pStyle w:val="PR2"/>
      </w:pPr>
      <w:r>
        <w:t>Power strips</w:t>
      </w:r>
    </w:p>
    <w:p w14:paraId="6DCBA1C0" w14:textId="6ACE12CD" w:rsidR="00756D7F" w:rsidRDefault="00BC56C1" w:rsidP="00D81131">
      <w:pPr>
        <w:pStyle w:val="PR2"/>
      </w:pPr>
      <w:r>
        <w:t>Surge protectors</w:t>
      </w:r>
    </w:p>
    <w:p w14:paraId="7EB426A6" w14:textId="4A9050A7" w:rsidR="00532825" w:rsidRDefault="00532825" w:rsidP="00B41FBE">
      <w:pPr>
        <w:pStyle w:val="PR1"/>
      </w:pPr>
      <w:r>
        <w:t>Submit the quantity and lengths of modular patch cords to be provided by the Contractor in accordance with project requirements.</w:t>
      </w:r>
    </w:p>
    <w:p w14:paraId="55494899" w14:textId="77777777" w:rsidR="00F45228" w:rsidRPr="000B72AD" w:rsidRDefault="00F45228" w:rsidP="00433E29">
      <w:pPr>
        <w:pStyle w:val="PR1"/>
        <w:rPr>
          <w:szCs w:val="22"/>
        </w:rPr>
      </w:pPr>
      <w:r w:rsidRPr="000B72AD">
        <w:rPr>
          <w:szCs w:val="22"/>
        </w:rPr>
        <w:t xml:space="preserve">Shop Drawings:  </w:t>
      </w:r>
      <w:r>
        <w:rPr>
          <w:szCs w:val="22"/>
        </w:rPr>
        <w:t>P</w:t>
      </w:r>
      <w:r w:rsidRPr="000B72AD">
        <w:rPr>
          <w:szCs w:val="22"/>
        </w:rPr>
        <w:t>repare and submit coordination drawings detailing raceways and system components and materials in relation</w:t>
      </w:r>
      <w:r>
        <w:rPr>
          <w:szCs w:val="22"/>
        </w:rPr>
        <w:t xml:space="preserve"> to</w:t>
      </w:r>
      <w:r w:rsidRPr="000B72AD">
        <w:rPr>
          <w:szCs w:val="22"/>
        </w:rPr>
        <w:t xml:space="preserve"> other building systems and components.</w:t>
      </w:r>
      <w:r>
        <w:rPr>
          <w:szCs w:val="22"/>
        </w:rPr>
        <w:t xml:space="preserve">  Drawings shall include, but not be limited to, the following:</w:t>
      </w:r>
      <w:r w:rsidRPr="000B72AD">
        <w:rPr>
          <w:szCs w:val="22"/>
        </w:rPr>
        <w:t xml:space="preserve"> </w:t>
      </w:r>
    </w:p>
    <w:p w14:paraId="7772F6D6" w14:textId="77777777" w:rsidR="00F45228" w:rsidRDefault="00F45228" w:rsidP="00F45228">
      <w:pPr>
        <w:pStyle w:val="PR2"/>
        <w:jc w:val="left"/>
        <w:rPr>
          <w:rFonts w:cs="Arial"/>
          <w:szCs w:val="22"/>
        </w:rPr>
      </w:pPr>
      <w:r w:rsidRPr="000B72AD">
        <w:rPr>
          <w:rFonts w:cs="Arial"/>
          <w:szCs w:val="22"/>
        </w:rPr>
        <w:t>Floor plan</w:t>
      </w:r>
      <w:r>
        <w:rPr>
          <w:rFonts w:cs="Arial"/>
          <w:szCs w:val="22"/>
        </w:rPr>
        <w:t>s</w:t>
      </w:r>
      <w:r w:rsidRPr="000B72AD">
        <w:rPr>
          <w:rFonts w:cs="Arial"/>
          <w:szCs w:val="22"/>
        </w:rPr>
        <w:t xml:space="preserve"> detailing raceway and cabling installations.</w:t>
      </w:r>
    </w:p>
    <w:p w14:paraId="1074671B" w14:textId="77777777" w:rsidR="00F45228" w:rsidRDefault="00F45228" w:rsidP="00F45228">
      <w:pPr>
        <w:pStyle w:val="PR2"/>
        <w:jc w:val="left"/>
        <w:rPr>
          <w:rFonts w:cs="Arial"/>
          <w:szCs w:val="22"/>
        </w:rPr>
      </w:pPr>
      <w:r>
        <w:rPr>
          <w:rFonts w:cs="Arial"/>
          <w:szCs w:val="22"/>
        </w:rPr>
        <w:t>E</w:t>
      </w:r>
      <w:r w:rsidRPr="000B72AD">
        <w:rPr>
          <w:rFonts w:cs="Arial"/>
          <w:szCs w:val="22"/>
        </w:rPr>
        <w:t xml:space="preserve">nlarged </w:t>
      </w:r>
      <w:r>
        <w:rPr>
          <w:rFonts w:cs="Arial"/>
          <w:szCs w:val="22"/>
        </w:rPr>
        <w:t xml:space="preserve">network and equipment room </w:t>
      </w:r>
      <w:r w:rsidRPr="000B72AD">
        <w:rPr>
          <w:rFonts w:cs="Arial"/>
          <w:szCs w:val="22"/>
        </w:rPr>
        <w:t>plans</w:t>
      </w:r>
      <w:r>
        <w:rPr>
          <w:rFonts w:cs="Arial"/>
          <w:szCs w:val="22"/>
        </w:rPr>
        <w:t xml:space="preserve"> </w:t>
      </w:r>
      <w:r w:rsidR="006C1950">
        <w:rPr>
          <w:rFonts w:cs="Arial"/>
          <w:szCs w:val="22"/>
        </w:rPr>
        <w:t>showing</w:t>
      </w:r>
      <w:r>
        <w:rPr>
          <w:rFonts w:cs="Arial"/>
          <w:szCs w:val="22"/>
        </w:rPr>
        <w:t xml:space="preserve"> room layouts including coordination drawings detailing all equipment to be installed by other trades within the enlarged area.</w:t>
      </w:r>
    </w:p>
    <w:p w14:paraId="5CA437EB" w14:textId="77777777" w:rsidR="00F45228" w:rsidRDefault="00F45228" w:rsidP="00F45228">
      <w:pPr>
        <w:pStyle w:val="PR2"/>
        <w:jc w:val="left"/>
        <w:rPr>
          <w:rFonts w:cs="Arial"/>
          <w:szCs w:val="22"/>
        </w:rPr>
      </w:pPr>
      <w:r w:rsidRPr="000B72AD">
        <w:rPr>
          <w:rFonts w:cs="Arial"/>
          <w:szCs w:val="22"/>
        </w:rPr>
        <w:t>Wall-mounted facilities on terminal backboards.</w:t>
      </w:r>
    </w:p>
    <w:p w14:paraId="23022CA8" w14:textId="77777777" w:rsidR="00F45228" w:rsidRDefault="00F45228" w:rsidP="00F45228">
      <w:pPr>
        <w:pStyle w:val="PR2"/>
        <w:jc w:val="left"/>
        <w:rPr>
          <w:szCs w:val="22"/>
        </w:rPr>
      </w:pPr>
      <w:r w:rsidRPr="000B72AD">
        <w:rPr>
          <w:szCs w:val="22"/>
        </w:rPr>
        <w:t>Equipment rack and cabinet elevations for all termination locations.</w:t>
      </w:r>
    </w:p>
    <w:p w14:paraId="2577ED4B" w14:textId="77777777" w:rsidR="00F45228" w:rsidRPr="000B72AD" w:rsidRDefault="00F45228" w:rsidP="00F45228">
      <w:pPr>
        <w:pStyle w:val="PR2"/>
        <w:jc w:val="left"/>
        <w:rPr>
          <w:szCs w:val="22"/>
        </w:rPr>
      </w:pPr>
      <w:r w:rsidRPr="000B72AD">
        <w:rPr>
          <w:szCs w:val="22"/>
        </w:rPr>
        <w:t xml:space="preserve">Detail drawings shall include clearances for servicing equipment, including space for equipment disassembly required for periodic maintenance. </w:t>
      </w:r>
    </w:p>
    <w:p w14:paraId="04D71BEF" w14:textId="28F780E6" w:rsidR="00F45228" w:rsidRDefault="00F45228" w:rsidP="00F45228">
      <w:pPr>
        <w:pStyle w:val="PR2"/>
        <w:jc w:val="left"/>
        <w:rPr>
          <w:szCs w:val="22"/>
        </w:rPr>
      </w:pPr>
      <w:r w:rsidRPr="00362CF5">
        <w:rPr>
          <w:szCs w:val="22"/>
        </w:rPr>
        <w:t xml:space="preserve">Cable and equipment labeling schemes and sample labels as coordinated with the </w:t>
      </w:r>
      <w:r>
        <w:rPr>
          <w:szCs w:val="22"/>
        </w:rPr>
        <w:t>Port and in accordance Section 270553</w:t>
      </w:r>
      <w:r w:rsidRPr="00362CF5">
        <w:rPr>
          <w:szCs w:val="22"/>
        </w:rPr>
        <w:t>.</w:t>
      </w:r>
    </w:p>
    <w:p w14:paraId="4B575074" w14:textId="77777777" w:rsidR="00F45228" w:rsidRDefault="003D1748" w:rsidP="00F45228">
      <w:pPr>
        <w:pStyle w:val="PR2"/>
        <w:jc w:val="left"/>
        <w:rPr>
          <w:szCs w:val="22"/>
        </w:rPr>
      </w:pPr>
      <w:r>
        <w:rPr>
          <w:szCs w:val="22"/>
        </w:rPr>
        <w:t>See the drawings for c</w:t>
      </w:r>
      <w:r w:rsidR="00F45228">
        <w:rPr>
          <w:szCs w:val="22"/>
        </w:rPr>
        <w:t>ompleted telecommunications, backbone cabling</w:t>
      </w:r>
      <w:r w:rsidR="006C1950">
        <w:rPr>
          <w:szCs w:val="22"/>
        </w:rPr>
        <w:t>,</w:t>
      </w:r>
      <w:r w:rsidR="00F45228">
        <w:rPr>
          <w:szCs w:val="22"/>
        </w:rPr>
        <w:t xml:space="preserve"> and horizontal cable matrix schedules. </w:t>
      </w:r>
      <w:r w:rsidR="006C1950">
        <w:rPr>
          <w:szCs w:val="22"/>
        </w:rPr>
        <w:t xml:space="preserve"> </w:t>
      </w:r>
      <w:r w:rsidR="008758E0">
        <w:rPr>
          <w:szCs w:val="22"/>
        </w:rPr>
        <w:t>Complete</w:t>
      </w:r>
      <w:r w:rsidR="00F45228">
        <w:rPr>
          <w:szCs w:val="22"/>
        </w:rPr>
        <w:t xml:space="preserve"> </w:t>
      </w:r>
      <w:r w:rsidR="008758E0">
        <w:rPr>
          <w:szCs w:val="22"/>
        </w:rPr>
        <w:t xml:space="preserve">these schedules </w:t>
      </w:r>
      <w:r w:rsidR="00F45228">
        <w:rPr>
          <w:szCs w:val="22"/>
        </w:rPr>
        <w:t>upon field verification of installation locations of patch panels, racks, cabinets, etc.</w:t>
      </w:r>
      <w:r w:rsidR="008758E0">
        <w:rPr>
          <w:szCs w:val="22"/>
        </w:rPr>
        <w:t>,</w:t>
      </w:r>
      <w:r w:rsidR="00F45228">
        <w:rPr>
          <w:szCs w:val="22"/>
        </w:rPr>
        <w:t xml:space="preserve"> and submit to the Port for approval prior to commencement of work.</w:t>
      </w:r>
    </w:p>
    <w:p w14:paraId="3EE4157C" w14:textId="4E61356E" w:rsidR="00F45228" w:rsidRPr="00362CF5" w:rsidRDefault="0068213A" w:rsidP="00433E29">
      <w:pPr>
        <w:pStyle w:val="PR1"/>
        <w:rPr>
          <w:szCs w:val="22"/>
        </w:rPr>
      </w:pPr>
      <w:r>
        <w:rPr>
          <w:szCs w:val="22"/>
        </w:rPr>
        <w:t>S</w:t>
      </w:r>
      <w:r w:rsidR="00F45228" w:rsidRPr="00362CF5">
        <w:rPr>
          <w:szCs w:val="22"/>
        </w:rPr>
        <w:t xml:space="preserve">ubmit Contractor </w:t>
      </w:r>
      <w:r w:rsidR="00B77F68">
        <w:rPr>
          <w:szCs w:val="22"/>
        </w:rPr>
        <w:t>qualifications</w:t>
      </w:r>
      <w:r w:rsidR="00623E4B">
        <w:rPr>
          <w:szCs w:val="22"/>
        </w:rPr>
        <w:t>, upon request,</w:t>
      </w:r>
      <w:r w:rsidR="00F45228" w:rsidRPr="00362CF5">
        <w:rPr>
          <w:szCs w:val="22"/>
        </w:rPr>
        <w:t xml:space="preserve"> </w:t>
      </w:r>
      <w:r>
        <w:rPr>
          <w:szCs w:val="22"/>
        </w:rPr>
        <w:t>including</w:t>
      </w:r>
      <w:r w:rsidR="00F45228" w:rsidRPr="00362CF5">
        <w:rPr>
          <w:szCs w:val="22"/>
        </w:rPr>
        <w:t>:</w:t>
      </w:r>
    </w:p>
    <w:p w14:paraId="4F191C79" w14:textId="77777777" w:rsidR="00B77F68" w:rsidRDefault="00B77F68" w:rsidP="00F45228">
      <w:pPr>
        <w:pStyle w:val="StylePR2LeftBefore6pt"/>
        <w:rPr>
          <w:sz w:val="22"/>
          <w:szCs w:val="22"/>
        </w:rPr>
      </w:pPr>
      <w:r>
        <w:rPr>
          <w:sz w:val="22"/>
          <w:szCs w:val="22"/>
        </w:rPr>
        <w:t>Contractor’s current certification for the manufacturer’s certified installer program.</w:t>
      </w:r>
    </w:p>
    <w:p w14:paraId="1166336A" w14:textId="40052289" w:rsidR="00F45228" w:rsidRDefault="00F45228" w:rsidP="00F45228">
      <w:pPr>
        <w:pStyle w:val="StylePR2LeftBefore6pt"/>
        <w:rPr>
          <w:sz w:val="22"/>
          <w:szCs w:val="22"/>
        </w:rPr>
      </w:pPr>
      <w:r w:rsidRPr="00362CF5">
        <w:rPr>
          <w:sz w:val="22"/>
          <w:szCs w:val="22"/>
        </w:rPr>
        <w:t xml:space="preserve">Manufacturer’s </w:t>
      </w:r>
      <w:r w:rsidR="003E6909">
        <w:rPr>
          <w:sz w:val="22"/>
          <w:szCs w:val="22"/>
        </w:rPr>
        <w:t xml:space="preserve">Category 6A </w:t>
      </w:r>
      <w:r w:rsidRPr="00362CF5">
        <w:rPr>
          <w:sz w:val="22"/>
          <w:szCs w:val="22"/>
        </w:rPr>
        <w:t xml:space="preserve">certifications for </w:t>
      </w:r>
      <w:r w:rsidR="003E6909">
        <w:rPr>
          <w:sz w:val="22"/>
          <w:szCs w:val="22"/>
        </w:rPr>
        <w:t>each</w:t>
      </w:r>
      <w:r w:rsidRPr="00362CF5">
        <w:rPr>
          <w:sz w:val="22"/>
          <w:szCs w:val="22"/>
        </w:rPr>
        <w:t xml:space="preserve"> technician</w:t>
      </w:r>
      <w:r w:rsidR="006179DE">
        <w:rPr>
          <w:sz w:val="22"/>
          <w:szCs w:val="22"/>
        </w:rPr>
        <w:t xml:space="preserve"> performing installation on the project</w:t>
      </w:r>
      <w:r w:rsidRPr="00362CF5">
        <w:rPr>
          <w:sz w:val="22"/>
          <w:szCs w:val="22"/>
        </w:rPr>
        <w:t>.</w:t>
      </w:r>
    </w:p>
    <w:p w14:paraId="18CF1ABD" w14:textId="77777777" w:rsidR="008C448F" w:rsidRDefault="008C448F" w:rsidP="008C448F">
      <w:pPr>
        <w:pStyle w:val="StylePR2LeftBefore6pt"/>
        <w:rPr>
          <w:sz w:val="22"/>
          <w:szCs w:val="22"/>
        </w:rPr>
      </w:pPr>
      <w:r>
        <w:rPr>
          <w:sz w:val="22"/>
          <w:szCs w:val="22"/>
        </w:rPr>
        <w:t>Manufacturer’s certificate of completion on the following course for each technician performing installation on the project:</w:t>
      </w:r>
    </w:p>
    <w:p w14:paraId="5C418519" w14:textId="39145FF8" w:rsidR="008C448F" w:rsidRPr="00567C0A" w:rsidRDefault="0061277B" w:rsidP="00567C0A">
      <w:pPr>
        <w:pStyle w:val="PR3"/>
      </w:pPr>
      <w:r w:rsidRPr="0061277B">
        <w:t>Atlas-X1 Shielded Installation Training provided by Leviton Network Solutions.</w:t>
      </w:r>
    </w:p>
    <w:p w14:paraId="589BF203" w14:textId="6FAD5561" w:rsidR="00F45228" w:rsidRPr="00362CF5" w:rsidRDefault="00F45228" w:rsidP="00F45228">
      <w:pPr>
        <w:pStyle w:val="PR2"/>
        <w:jc w:val="left"/>
        <w:rPr>
          <w:szCs w:val="22"/>
        </w:rPr>
      </w:pPr>
      <w:r w:rsidRPr="00362CF5">
        <w:rPr>
          <w:szCs w:val="22"/>
        </w:rPr>
        <w:t xml:space="preserve">Manufacturer’s </w:t>
      </w:r>
      <w:r w:rsidR="003E6909">
        <w:rPr>
          <w:szCs w:val="22"/>
        </w:rPr>
        <w:t xml:space="preserve">fiber optic cable and connector </w:t>
      </w:r>
      <w:r w:rsidRPr="00362CF5">
        <w:rPr>
          <w:szCs w:val="22"/>
        </w:rPr>
        <w:t xml:space="preserve">certifications for </w:t>
      </w:r>
      <w:r w:rsidR="006179DE">
        <w:rPr>
          <w:szCs w:val="22"/>
        </w:rPr>
        <w:t xml:space="preserve">each </w:t>
      </w:r>
      <w:r w:rsidR="006179DE" w:rsidRPr="00362CF5">
        <w:rPr>
          <w:szCs w:val="22"/>
        </w:rPr>
        <w:t>technician</w:t>
      </w:r>
      <w:r w:rsidR="006179DE">
        <w:rPr>
          <w:szCs w:val="22"/>
        </w:rPr>
        <w:t xml:space="preserve"> performing installation on the project</w:t>
      </w:r>
      <w:r w:rsidR="006179DE" w:rsidRPr="00362CF5">
        <w:rPr>
          <w:szCs w:val="22"/>
        </w:rPr>
        <w:t>.</w:t>
      </w:r>
      <w:r w:rsidRPr="00362CF5">
        <w:rPr>
          <w:szCs w:val="22"/>
        </w:rPr>
        <w:t xml:space="preserve"> </w:t>
      </w:r>
    </w:p>
    <w:p w14:paraId="71A04670" w14:textId="77777777" w:rsidR="00F45228" w:rsidRPr="00362CF5" w:rsidRDefault="0068213A" w:rsidP="00433E29">
      <w:pPr>
        <w:pStyle w:val="PR1"/>
        <w:rPr>
          <w:szCs w:val="22"/>
        </w:rPr>
      </w:pPr>
      <w:r>
        <w:rPr>
          <w:szCs w:val="22"/>
        </w:rPr>
        <w:lastRenderedPageBreak/>
        <w:t>S</w:t>
      </w:r>
      <w:r w:rsidR="00F45228" w:rsidRPr="00362CF5">
        <w:rPr>
          <w:szCs w:val="22"/>
        </w:rPr>
        <w:t xml:space="preserve">ubmit certified equipment calibration records performed by the equipment manufacturer stating that the equipment that will be used in the testing of copper and fiber optic cables installed as part of </w:t>
      </w:r>
      <w:r>
        <w:rPr>
          <w:szCs w:val="22"/>
        </w:rPr>
        <w:t>the work</w:t>
      </w:r>
      <w:r w:rsidR="00F45228" w:rsidRPr="00362CF5">
        <w:rPr>
          <w:szCs w:val="22"/>
        </w:rPr>
        <w:t xml:space="preserve"> was calibrated within the past 6 months.   </w:t>
      </w:r>
    </w:p>
    <w:p w14:paraId="2CBB1F5D" w14:textId="77777777" w:rsidR="00F45228" w:rsidRPr="00362CF5" w:rsidRDefault="00F45228" w:rsidP="00433E29">
      <w:pPr>
        <w:pStyle w:val="PR1"/>
        <w:rPr>
          <w:szCs w:val="22"/>
        </w:rPr>
      </w:pPr>
      <w:r w:rsidRPr="00362CF5">
        <w:rPr>
          <w:szCs w:val="22"/>
        </w:rPr>
        <w:t xml:space="preserve">Product Data Manuals: </w:t>
      </w:r>
      <w:r w:rsidR="0068213A">
        <w:rPr>
          <w:szCs w:val="22"/>
        </w:rPr>
        <w:t xml:space="preserve"> </w:t>
      </w:r>
      <w:r w:rsidRPr="00362CF5">
        <w:rPr>
          <w:szCs w:val="22"/>
        </w:rPr>
        <w:t xml:space="preserve">Upon completion of the project, submit final </w:t>
      </w:r>
      <w:r w:rsidR="0068213A">
        <w:rPr>
          <w:szCs w:val="22"/>
        </w:rPr>
        <w:t>p</w:t>
      </w:r>
      <w:r w:rsidRPr="00362CF5">
        <w:rPr>
          <w:szCs w:val="22"/>
        </w:rPr>
        <w:t xml:space="preserve">roduct </w:t>
      </w:r>
      <w:r w:rsidR="0068213A">
        <w:rPr>
          <w:szCs w:val="22"/>
        </w:rPr>
        <w:t>d</w:t>
      </w:r>
      <w:r w:rsidRPr="00362CF5">
        <w:rPr>
          <w:szCs w:val="22"/>
        </w:rPr>
        <w:t xml:space="preserve">ata </w:t>
      </w:r>
      <w:r w:rsidR="0068213A">
        <w:rPr>
          <w:szCs w:val="22"/>
        </w:rPr>
        <w:t>m</w:t>
      </w:r>
      <w:r w:rsidRPr="00362CF5">
        <w:rPr>
          <w:szCs w:val="22"/>
        </w:rPr>
        <w:t>anuals that include:</w:t>
      </w:r>
    </w:p>
    <w:p w14:paraId="21AF032F" w14:textId="77777777" w:rsidR="00F45228" w:rsidRPr="00362CF5" w:rsidRDefault="00F45228" w:rsidP="00A03198">
      <w:pPr>
        <w:pStyle w:val="PR2"/>
        <w:jc w:val="left"/>
        <w:rPr>
          <w:szCs w:val="22"/>
        </w:rPr>
      </w:pPr>
      <w:r w:rsidRPr="00362CF5">
        <w:rPr>
          <w:szCs w:val="22"/>
        </w:rPr>
        <w:t xml:space="preserve">A </w:t>
      </w:r>
      <w:r w:rsidRPr="00A03198">
        <w:rPr>
          <w:rFonts w:cs="Arial"/>
          <w:szCs w:val="22"/>
        </w:rPr>
        <w:t>complete</w:t>
      </w:r>
      <w:r w:rsidRPr="00362CF5">
        <w:rPr>
          <w:szCs w:val="22"/>
        </w:rPr>
        <w:t xml:space="preserve"> as-installed equipment list of all components installed with manufacturers</w:t>
      </w:r>
      <w:r w:rsidR="0068213A">
        <w:rPr>
          <w:szCs w:val="22"/>
        </w:rPr>
        <w:t>’</w:t>
      </w:r>
      <w:r w:rsidRPr="00362CF5">
        <w:rPr>
          <w:szCs w:val="22"/>
        </w:rPr>
        <w:t xml:space="preserve"> names and model </w:t>
      </w:r>
      <w:r w:rsidRPr="00362CF5">
        <w:rPr>
          <w:rFonts w:cs="Arial"/>
          <w:szCs w:val="22"/>
        </w:rPr>
        <w:t xml:space="preserve">numbers. </w:t>
      </w:r>
    </w:p>
    <w:p w14:paraId="5219F817" w14:textId="77777777" w:rsidR="00F45228" w:rsidRPr="00362CF5" w:rsidRDefault="00F45228" w:rsidP="00F45228">
      <w:pPr>
        <w:pStyle w:val="PR2"/>
        <w:jc w:val="left"/>
        <w:rPr>
          <w:szCs w:val="22"/>
        </w:rPr>
      </w:pPr>
      <w:r w:rsidRPr="00362CF5">
        <w:rPr>
          <w:szCs w:val="22"/>
        </w:rPr>
        <w:t xml:space="preserve">A complete set of product data sheets for all products installed. </w:t>
      </w:r>
      <w:r w:rsidR="00702085">
        <w:rPr>
          <w:szCs w:val="22"/>
        </w:rPr>
        <w:t xml:space="preserve"> </w:t>
      </w:r>
      <w:r w:rsidRPr="00362CF5">
        <w:rPr>
          <w:szCs w:val="22"/>
        </w:rPr>
        <w:t>Product data sheets shall be clearly marked, identifying the specific items installed.</w:t>
      </w:r>
    </w:p>
    <w:p w14:paraId="08C6012E" w14:textId="77777777" w:rsidR="00702085" w:rsidRPr="00AC6BEA" w:rsidRDefault="00702085" w:rsidP="00AC6BEA">
      <w:pPr>
        <w:pStyle w:val="PR1"/>
        <w:rPr>
          <w:szCs w:val="22"/>
        </w:rPr>
      </w:pPr>
      <w:r w:rsidRPr="00362CF5">
        <w:rPr>
          <w:szCs w:val="22"/>
        </w:rPr>
        <w:t xml:space="preserve">Review of product data </w:t>
      </w:r>
      <w:r w:rsidR="00DE093B">
        <w:rPr>
          <w:szCs w:val="22"/>
        </w:rPr>
        <w:t>does</w:t>
      </w:r>
      <w:r w:rsidRPr="00362CF5">
        <w:rPr>
          <w:szCs w:val="22"/>
        </w:rPr>
        <w:t xml:space="preserve"> not relieve the Contractor from responsibility for deviations from the drawings or specifications, unless the Contractor has, in writing, called attention to such deviations at the time of submission and </w:t>
      </w:r>
      <w:r>
        <w:rPr>
          <w:szCs w:val="22"/>
        </w:rPr>
        <w:t>obtained</w:t>
      </w:r>
      <w:r w:rsidRPr="00362CF5">
        <w:rPr>
          <w:szCs w:val="22"/>
        </w:rPr>
        <w:t xml:space="preserve"> written approval</w:t>
      </w:r>
      <w:r>
        <w:rPr>
          <w:szCs w:val="22"/>
        </w:rPr>
        <w:t xml:space="preserve"> from the Port</w:t>
      </w:r>
      <w:r w:rsidRPr="00362CF5">
        <w:rPr>
          <w:szCs w:val="22"/>
        </w:rPr>
        <w:t>.</w:t>
      </w:r>
    </w:p>
    <w:p w14:paraId="2C1B36EB" w14:textId="77777777" w:rsidR="00F45228" w:rsidRDefault="00F45228" w:rsidP="00433E29">
      <w:pPr>
        <w:pStyle w:val="PR1"/>
      </w:pPr>
      <w:r w:rsidRPr="000B72AD">
        <w:rPr>
          <w:szCs w:val="22"/>
        </w:rPr>
        <w:t>As-</w:t>
      </w:r>
      <w:r w:rsidR="00702085">
        <w:rPr>
          <w:szCs w:val="22"/>
        </w:rPr>
        <w:t>Constructed</w:t>
      </w:r>
      <w:r w:rsidRPr="000B72AD">
        <w:rPr>
          <w:szCs w:val="22"/>
        </w:rPr>
        <w:t xml:space="preserve"> Documents:  </w:t>
      </w:r>
      <w:r w:rsidR="00702085">
        <w:rPr>
          <w:szCs w:val="22"/>
        </w:rPr>
        <w:t>M</w:t>
      </w:r>
      <w:r w:rsidRPr="000B72AD">
        <w:rPr>
          <w:szCs w:val="22"/>
        </w:rPr>
        <w:t>aintain real-time as-</w:t>
      </w:r>
      <w:r w:rsidR="00702085">
        <w:rPr>
          <w:szCs w:val="22"/>
        </w:rPr>
        <w:t>constructed</w:t>
      </w:r>
      <w:r w:rsidRPr="000B72AD">
        <w:rPr>
          <w:szCs w:val="22"/>
        </w:rPr>
        <w:t xml:space="preserve"> documentation for the installed structured cabling system. </w:t>
      </w:r>
      <w:r w:rsidR="00702085">
        <w:rPr>
          <w:szCs w:val="22"/>
        </w:rPr>
        <w:t xml:space="preserve"> </w:t>
      </w:r>
    </w:p>
    <w:p w14:paraId="2B16B069" w14:textId="77777777" w:rsidR="00F45228" w:rsidRPr="00362CF5" w:rsidRDefault="00702085" w:rsidP="00A03198">
      <w:pPr>
        <w:pStyle w:val="PR2"/>
        <w:jc w:val="left"/>
        <w:rPr>
          <w:szCs w:val="22"/>
        </w:rPr>
      </w:pPr>
      <w:r>
        <w:rPr>
          <w:szCs w:val="22"/>
        </w:rPr>
        <w:t>Update and revise</w:t>
      </w:r>
      <w:r w:rsidR="00F45228" w:rsidRPr="00362CF5">
        <w:rPr>
          <w:szCs w:val="22"/>
        </w:rPr>
        <w:t xml:space="preserve"> contract documents to record actual </w:t>
      </w:r>
      <w:r w:rsidR="00F45228" w:rsidRPr="00362CF5">
        <w:rPr>
          <w:rFonts w:cs="Arial"/>
          <w:szCs w:val="22"/>
        </w:rPr>
        <w:t xml:space="preserve">locations (as-installed) of all equipment, pull boxes, devices, raceways, cabling, outlets, </w:t>
      </w:r>
      <w:r w:rsidR="00F45228">
        <w:rPr>
          <w:rFonts w:cs="Arial"/>
          <w:szCs w:val="22"/>
        </w:rPr>
        <w:t xml:space="preserve">and </w:t>
      </w:r>
      <w:r w:rsidR="00F45228" w:rsidRPr="00362CF5">
        <w:rPr>
          <w:rFonts w:cs="Arial"/>
          <w:szCs w:val="22"/>
        </w:rPr>
        <w:t>cable infrastructure components.</w:t>
      </w:r>
    </w:p>
    <w:p w14:paraId="207A7A39" w14:textId="77777777" w:rsidR="00F45228" w:rsidRDefault="00F45228" w:rsidP="00A03198">
      <w:pPr>
        <w:pStyle w:val="PR2"/>
        <w:jc w:val="left"/>
        <w:rPr>
          <w:szCs w:val="22"/>
        </w:rPr>
      </w:pPr>
      <w:r w:rsidRPr="00362CF5">
        <w:rPr>
          <w:szCs w:val="22"/>
        </w:rPr>
        <w:t>As-</w:t>
      </w:r>
      <w:r w:rsidR="00A03198">
        <w:rPr>
          <w:szCs w:val="22"/>
        </w:rPr>
        <w:t>constructed</w:t>
      </w:r>
      <w:r w:rsidR="00A03198" w:rsidRPr="000B72AD">
        <w:rPr>
          <w:szCs w:val="22"/>
        </w:rPr>
        <w:t xml:space="preserve"> </w:t>
      </w:r>
      <w:r w:rsidRPr="00362CF5">
        <w:rPr>
          <w:szCs w:val="22"/>
        </w:rPr>
        <w:t>drawings shall include:</w:t>
      </w:r>
    </w:p>
    <w:p w14:paraId="15AF9A87" w14:textId="77777777" w:rsidR="00F45228" w:rsidRPr="006013E0" w:rsidRDefault="00F45228" w:rsidP="00A03198">
      <w:pPr>
        <w:pStyle w:val="PR3"/>
      </w:pPr>
      <w:r w:rsidRPr="00A03198">
        <w:t xml:space="preserve">Complete site plans, floor plans, </w:t>
      </w:r>
      <w:r w:rsidR="006013E0">
        <w:t xml:space="preserve">and </w:t>
      </w:r>
      <w:r w:rsidRPr="00A03198">
        <w:t xml:space="preserve">enlarged plans and site plans indicating placement and routing of as-installed raceways, </w:t>
      </w:r>
      <w:r w:rsidR="001503AF">
        <w:t xml:space="preserve">junction boxes, </w:t>
      </w:r>
      <w:r w:rsidRPr="00A03198">
        <w:t>racks, cabinets, cables</w:t>
      </w:r>
      <w:r w:rsidR="006013E0">
        <w:t>,</w:t>
      </w:r>
      <w:r w:rsidRPr="00A03198">
        <w:t xml:space="preserve"> and communications outlet locations and types with labels and cabling facilities installed. </w:t>
      </w:r>
      <w:r w:rsidR="00A03198" w:rsidRPr="00A03198">
        <w:t xml:space="preserve"> </w:t>
      </w:r>
      <w:r w:rsidRPr="00A03198">
        <w:t>Cabling shall include callouts detailing Port cable designation.</w:t>
      </w:r>
    </w:p>
    <w:p w14:paraId="0CC7DAE7" w14:textId="77777777" w:rsidR="00F45228" w:rsidRPr="001C7FE8" w:rsidRDefault="00F45228" w:rsidP="00A03198">
      <w:pPr>
        <w:pStyle w:val="PR3"/>
      </w:pPr>
      <w:r w:rsidRPr="008C6568">
        <w:t>Complete structured cabling r</w:t>
      </w:r>
      <w:r w:rsidRPr="0063307A">
        <w:t>iser diagrams showing as-installed originations, destinations, and type of pathways for all cabling.</w:t>
      </w:r>
      <w:r w:rsidR="0063307A">
        <w:t xml:space="preserve"> </w:t>
      </w:r>
      <w:r w:rsidRPr="0063307A">
        <w:t xml:space="preserve"> Include cabling numbers, terminal block numbers a</w:t>
      </w:r>
      <w:r w:rsidRPr="001C7FE8">
        <w:t xml:space="preserve">nd layouts, and other designations. </w:t>
      </w:r>
    </w:p>
    <w:p w14:paraId="6A2589AF" w14:textId="77777777" w:rsidR="00F45228" w:rsidRPr="00656EA9" w:rsidRDefault="00F45228" w:rsidP="00A03198">
      <w:pPr>
        <w:pStyle w:val="PR3"/>
      </w:pPr>
      <w:r w:rsidRPr="00D831BE">
        <w:t xml:space="preserve">Equipment rack/cabinet and wallboard elevation drawings for each </w:t>
      </w:r>
      <w:r w:rsidRPr="00656EA9">
        <w:t>network room and cable termination location.</w:t>
      </w:r>
    </w:p>
    <w:p w14:paraId="0FC006FE" w14:textId="77777777" w:rsidR="00F45228" w:rsidRDefault="00F45228" w:rsidP="00A03198">
      <w:pPr>
        <w:pStyle w:val="PR3"/>
      </w:pPr>
      <w:r>
        <w:t>Final, as</w:t>
      </w:r>
      <w:r w:rsidR="006013E0">
        <w:t>-</w:t>
      </w:r>
      <w:r>
        <w:t>terminated fiber optic distribution unit (FODU) schedules and details.</w:t>
      </w:r>
    </w:p>
    <w:p w14:paraId="54D9059B" w14:textId="77777777" w:rsidR="00F45228" w:rsidRPr="007A4530" w:rsidRDefault="00F45228" w:rsidP="00433E29">
      <w:pPr>
        <w:pStyle w:val="PR1"/>
        <w:rPr>
          <w:szCs w:val="22"/>
        </w:rPr>
      </w:pPr>
      <w:r w:rsidRPr="0087717A">
        <w:rPr>
          <w:szCs w:val="22"/>
        </w:rPr>
        <w:t xml:space="preserve">Test Reports: </w:t>
      </w:r>
      <w:r w:rsidR="00A03198">
        <w:rPr>
          <w:szCs w:val="22"/>
        </w:rPr>
        <w:t xml:space="preserve"> </w:t>
      </w:r>
      <w:r w:rsidRPr="0087717A">
        <w:rPr>
          <w:szCs w:val="22"/>
        </w:rPr>
        <w:t xml:space="preserve">The Contractor shall be responsible for recording all test data. </w:t>
      </w:r>
      <w:r w:rsidR="00A03198">
        <w:rPr>
          <w:szCs w:val="22"/>
        </w:rPr>
        <w:t xml:space="preserve"> Submit c</w:t>
      </w:r>
      <w:r w:rsidRPr="0087717A">
        <w:rPr>
          <w:szCs w:val="22"/>
        </w:rPr>
        <w:t xml:space="preserve">opies of all test </w:t>
      </w:r>
      <w:r w:rsidRPr="007A4530">
        <w:rPr>
          <w:szCs w:val="22"/>
        </w:rPr>
        <w:t>results to the Port for review and approval no later than one week after completion of the testing.</w:t>
      </w:r>
    </w:p>
    <w:p w14:paraId="24B8E227" w14:textId="77777777" w:rsidR="00F45228" w:rsidRPr="007A4530" w:rsidRDefault="00F45228" w:rsidP="00A03198">
      <w:pPr>
        <w:pStyle w:val="PR2"/>
        <w:jc w:val="left"/>
        <w:rPr>
          <w:rFonts w:cs="Arial"/>
          <w:szCs w:val="22"/>
        </w:rPr>
      </w:pPr>
      <w:r w:rsidRPr="007A4530">
        <w:rPr>
          <w:rFonts w:cs="Arial"/>
          <w:szCs w:val="22"/>
        </w:rPr>
        <w:t>Prior to commencement of</w:t>
      </w:r>
      <w:r>
        <w:rPr>
          <w:rFonts w:cs="Arial"/>
          <w:szCs w:val="22"/>
        </w:rPr>
        <w:t xml:space="preserve"> cable testing</w:t>
      </w:r>
      <w:r w:rsidR="006347EA">
        <w:rPr>
          <w:rFonts w:cs="Arial"/>
          <w:szCs w:val="22"/>
        </w:rPr>
        <w:t>,</w:t>
      </w:r>
      <w:r>
        <w:rPr>
          <w:rFonts w:cs="Arial"/>
          <w:szCs w:val="22"/>
        </w:rPr>
        <w:t xml:space="preserve"> submit a </w:t>
      </w:r>
      <w:r w:rsidR="006347EA">
        <w:rPr>
          <w:rFonts w:cs="Arial"/>
          <w:szCs w:val="22"/>
        </w:rPr>
        <w:t>sample test report, with the assigned cable designation clearly indicated,</w:t>
      </w:r>
      <w:r>
        <w:rPr>
          <w:rFonts w:cs="Arial"/>
          <w:szCs w:val="22"/>
        </w:rPr>
        <w:t xml:space="preserve"> of each test type to the Port for approval.</w:t>
      </w:r>
    </w:p>
    <w:p w14:paraId="63C8B9A6" w14:textId="77777777" w:rsidR="00F45228" w:rsidRPr="00A03198" w:rsidRDefault="00F45228" w:rsidP="00A03198">
      <w:pPr>
        <w:pStyle w:val="PR2"/>
        <w:jc w:val="left"/>
        <w:rPr>
          <w:rFonts w:cs="Arial"/>
          <w:szCs w:val="22"/>
        </w:rPr>
      </w:pPr>
      <w:r w:rsidRPr="00A03198">
        <w:rPr>
          <w:rFonts w:cs="Arial"/>
          <w:szCs w:val="22"/>
        </w:rPr>
        <w:t>Submit</w:t>
      </w:r>
      <w:r w:rsidRPr="00AC0A58">
        <w:rPr>
          <w:rFonts w:cs="Arial"/>
          <w:szCs w:val="22"/>
        </w:rPr>
        <w:t xml:space="preserve"> final test report schedules which confirm that the cabling infrastructure has been tested, labeled</w:t>
      </w:r>
      <w:r w:rsidR="001C7FE8">
        <w:rPr>
          <w:rFonts w:cs="Arial"/>
          <w:szCs w:val="22"/>
        </w:rPr>
        <w:t>,</w:t>
      </w:r>
      <w:r w:rsidRPr="00AC0A58">
        <w:rPr>
          <w:rFonts w:cs="Arial"/>
          <w:szCs w:val="22"/>
        </w:rPr>
        <w:t xml:space="preserve"> and documented</w:t>
      </w:r>
      <w:r w:rsidRPr="00A03198">
        <w:rPr>
          <w:rFonts w:cs="Arial"/>
          <w:szCs w:val="22"/>
        </w:rPr>
        <w:t xml:space="preserve">. </w:t>
      </w:r>
    </w:p>
    <w:p w14:paraId="2686FA16" w14:textId="77777777" w:rsidR="00F45228" w:rsidRDefault="00F45228" w:rsidP="00A03198">
      <w:pPr>
        <w:pStyle w:val="PR2"/>
        <w:jc w:val="left"/>
      </w:pPr>
      <w:r>
        <w:t>Submit the test reports and schedules with the testing software program on CD-ROM or DVD.</w:t>
      </w:r>
    </w:p>
    <w:p w14:paraId="2334DD3C" w14:textId="77777777" w:rsidR="00836BB1" w:rsidRDefault="00836BB1" w:rsidP="00433E29">
      <w:pPr>
        <w:pStyle w:val="PR1"/>
      </w:pPr>
      <w:r>
        <w:t>Submit operation and maintenance manuals.</w:t>
      </w:r>
      <w:r w:rsidR="006971AF">
        <w:t xml:space="preserve">  Content of each manual or chapter shall include, but not be limited to, the following</w:t>
      </w:r>
      <w:r w:rsidR="009946FA">
        <w:t>:</w:t>
      </w:r>
    </w:p>
    <w:p w14:paraId="3E1805F6" w14:textId="77777777" w:rsidR="00836BB1" w:rsidRDefault="00836BB1" w:rsidP="00F309A3">
      <w:pPr>
        <w:pStyle w:val="PR2"/>
      </w:pPr>
      <w:r>
        <w:t>Description of system.</w:t>
      </w:r>
    </w:p>
    <w:p w14:paraId="3AA98CED" w14:textId="77777777" w:rsidR="00836BB1" w:rsidRDefault="00836BB1" w:rsidP="00F309A3">
      <w:pPr>
        <w:pStyle w:val="PR2"/>
      </w:pPr>
      <w:r>
        <w:t>Manufacturers’ brochures.</w:t>
      </w:r>
      <w:r w:rsidR="006971AF">
        <w:t xml:space="preserve">  Include manufacturers’ descriptive literature covering devices and equipment used in the system, together with illustrations, exploded views, and renewal parts lists.  Edit the manufacturers’ standard brochures so that the information applying to the actual installed equipment is clearly defined.</w:t>
      </w:r>
    </w:p>
    <w:p w14:paraId="159042C8" w14:textId="77777777" w:rsidR="00836BB1" w:rsidRDefault="00836BB1" w:rsidP="00B85FF8">
      <w:pPr>
        <w:pStyle w:val="PR1"/>
      </w:pPr>
      <w:r w:rsidRPr="00433E29">
        <w:rPr>
          <w:szCs w:val="22"/>
        </w:rPr>
        <w:lastRenderedPageBreak/>
        <w:t>Submit</w:t>
      </w:r>
      <w:r>
        <w:t xml:space="preserve"> manufacturers’ equipment guarantees or warranties for applicable systems and components.</w:t>
      </w:r>
    </w:p>
    <w:p w14:paraId="5A5EAE99" w14:textId="77777777" w:rsidR="00836BB1" w:rsidRDefault="00836BB1" w:rsidP="00B85FF8">
      <w:pPr>
        <w:pStyle w:val="ART"/>
        <w:keepNext/>
      </w:pPr>
      <w:r>
        <w:t>QUALITY ASSURANCE</w:t>
      </w:r>
    </w:p>
    <w:p w14:paraId="7D5D0968" w14:textId="2C36CF74" w:rsidR="00836BB1" w:rsidRDefault="00836BB1" w:rsidP="00B85FF8">
      <w:pPr>
        <w:pStyle w:val="PR1"/>
      </w:pPr>
      <w:r>
        <w:t xml:space="preserve">The work shall be performed by Oregon Limited Energy </w:t>
      </w:r>
      <w:r w:rsidR="00B77F68">
        <w:t xml:space="preserve">Journeyman </w:t>
      </w:r>
      <w:r>
        <w:t>licensed technician</w:t>
      </w:r>
      <w:r w:rsidR="00B77F68">
        <w:t>(</w:t>
      </w:r>
      <w:r>
        <w:t>s</w:t>
      </w:r>
      <w:r w:rsidR="00B77F68">
        <w:t>).</w:t>
      </w:r>
    </w:p>
    <w:p w14:paraId="753ED536" w14:textId="4605868E" w:rsidR="00836BB1" w:rsidRPr="00567C0A" w:rsidRDefault="00836BB1" w:rsidP="00B85FF8">
      <w:pPr>
        <w:pStyle w:val="PR1"/>
      </w:pPr>
      <w:r w:rsidRPr="00567C0A">
        <w:t>The structured cabling system shall be installed by a value-added reseller for the manufacturers specified and their respective products.</w:t>
      </w:r>
      <w:r w:rsidR="00EF0A66" w:rsidRPr="00567C0A">
        <w:t xml:space="preserve"> </w:t>
      </w:r>
      <w:r w:rsidR="00623E4B" w:rsidRPr="00567C0A">
        <w:t xml:space="preserve"> </w:t>
      </w:r>
      <w:r w:rsidR="00EA7ECD" w:rsidRPr="00567C0A">
        <w:t>Each of the</w:t>
      </w:r>
      <w:r w:rsidR="00623E4B" w:rsidRPr="00567C0A">
        <w:t xml:space="preserve"> </w:t>
      </w:r>
      <w:r w:rsidR="00185447" w:rsidRPr="00567C0A">
        <w:t>Contractor</w:t>
      </w:r>
      <w:r w:rsidR="00EA7ECD" w:rsidRPr="00567C0A">
        <w:t>’s installing technicians</w:t>
      </w:r>
      <w:r w:rsidR="00185447" w:rsidRPr="00567C0A">
        <w:t xml:space="preserve"> shall </w:t>
      </w:r>
      <w:r w:rsidR="00623E4B" w:rsidRPr="00567C0A">
        <w:t xml:space="preserve">have </w:t>
      </w:r>
      <w:r w:rsidR="008C448F" w:rsidRPr="00567C0A">
        <w:t>complete</w:t>
      </w:r>
      <w:r w:rsidR="00623E4B" w:rsidRPr="00567C0A">
        <w:t>d</w:t>
      </w:r>
      <w:r w:rsidR="008C448F" w:rsidRPr="00567C0A">
        <w:t xml:space="preserve"> the </w:t>
      </w:r>
      <w:r w:rsidR="002871B8" w:rsidRPr="00567C0A">
        <w:t>m</w:t>
      </w:r>
      <w:r w:rsidR="008C448F" w:rsidRPr="00567C0A">
        <w:t>anufacturer’s training for the installation of shielded cabling systems (</w:t>
      </w:r>
      <w:r w:rsidR="0061277B" w:rsidRPr="0061277B">
        <w:t>Atlas-X1 Shielded</w:t>
      </w:r>
      <w:r w:rsidR="0061277B">
        <w:t xml:space="preserve"> Installation Training</w:t>
      </w:r>
      <w:r w:rsidR="008C448F" w:rsidRPr="00567C0A">
        <w:t xml:space="preserve">) and </w:t>
      </w:r>
      <w:r w:rsidR="00185447" w:rsidRPr="00567C0A">
        <w:t>be a</w:t>
      </w:r>
      <w:r w:rsidR="00DA7D5D" w:rsidRPr="00567C0A">
        <w:t xml:space="preserve"> certified</w:t>
      </w:r>
      <w:r w:rsidR="00185447" w:rsidRPr="00567C0A">
        <w:t xml:space="preserve"> member </w:t>
      </w:r>
      <w:r w:rsidR="00B77F68" w:rsidRPr="00567C0A">
        <w:t xml:space="preserve">in good standing </w:t>
      </w:r>
      <w:r w:rsidR="00185447" w:rsidRPr="00567C0A">
        <w:t xml:space="preserve">of the manufacturer installer program before, during, and through completion of the system installation. </w:t>
      </w:r>
    </w:p>
    <w:p w14:paraId="06867155" w14:textId="0E90C713" w:rsidR="00AD51EC" w:rsidRDefault="00AD51EC" w:rsidP="00D81131">
      <w:pPr>
        <w:pStyle w:val="PRN"/>
      </w:pPr>
      <w:r>
        <w:t>Edit the warranty language as applicable for HQ/P2 and other Port facilities that are</w:t>
      </w:r>
      <w:r w:rsidR="00555684">
        <w:t xml:space="preserve"> not</w:t>
      </w:r>
      <w:r>
        <w:t xml:space="preserve"> served </w:t>
      </w:r>
      <w:r w:rsidR="00555684">
        <w:t>by</w:t>
      </w:r>
      <w:r>
        <w:t xml:space="preserve"> a </w:t>
      </w:r>
      <w:r w:rsidR="00FF48F9">
        <w:t xml:space="preserve">Berk-Tek/Leviton </w:t>
      </w:r>
      <w:r>
        <w:t>system.</w:t>
      </w:r>
    </w:p>
    <w:p w14:paraId="6EB66EF7" w14:textId="77777777" w:rsidR="00D81131" w:rsidRPr="00567C0A" w:rsidRDefault="00D81131" w:rsidP="00567C0A">
      <w:pPr>
        <w:pStyle w:val="PR1"/>
        <w:numPr>
          <w:ilvl w:val="0"/>
          <w:numId w:val="0"/>
        </w:numPr>
        <w:spacing w:before="0"/>
        <w:ind w:left="864"/>
        <w:rPr>
          <w:sz w:val="4"/>
          <w:szCs w:val="4"/>
        </w:rPr>
      </w:pPr>
    </w:p>
    <w:p w14:paraId="16BEBD78" w14:textId="77777777" w:rsidR="00836BB1" w:rsidRDefault="00836BB1" w:rsidP="00B85FF8">
      <w:pPr>
        <w:pStyle w:val="ART"/>
        <w:keepNext/>
      </w:pPr>
      <w:r>
        <w:t>WARRANTY</w:t>
      </w:r>
    </w:p>
    <w:p w14:paraId="2E775F30" w14:textId="77777777" w:rsidR="00D831BE" w:rsidRPr="00692798" w:rsidRDefault="00D831BE" w:rsidP="00D831BE">
      <w:pPr>
        <w:pStyle w:val="PR1"/>
      </w:pPr>
      <w:r>
        <w:t>Provide</w:t>
      </w:r>
      <w:r w:rsidRPr="00692798">
        <w:t xml:space="preserve"> </w:t>
      </w:r>
      <w:r>
        <w:t>the following</w:t>
      </w:r>
      <w:r w:rsidRPr="00692798">
        <w:t>:</w:t>
      </w:r>
    </w:p>
    <w:p w14:paraId="348B8FED" w14:textId="0906F4F7" w:rsidR="00D831BE" w:rsidRDefault="00CA23F0" w:rsidP="00D831BE">
      <w:pPr>
        <w:pStyle w:val="PR2"/>
      </w:pPr>
      <w:r>
        <w:t xml:space="preserve">Limited </w:t>
      </w:r>
      <w:r w:rsidR="004B1A88">
        <w:t>Lifetime Berk-Tek/Leviton</w:t>
      </w:r>
      <w:r w:rsidR="00D831BE" w:rsidRPr="00692798">
        <w:t xml:space="preserve"> materials warranty on parts and labor to repair/replace defective telecommunications copper station cabling materials</w:t>
      </w:r>
      <w:r w:rsidR="00D831BE">
        <w:t xml:space="preserve"> and associated products.</w:t>
      </w:r>
    </w:p>
    <w:p w14:paraId="691D489E" w14:textId="77777777" w:rsidR="00D831BE" w:rsidRDefault="00D831BE" w:rsidP="00D831BE">
      <w:pPr>
        <w:pStyle w:val="PR2"/>
      </w:pPr>
      <w:r>
        <w:t>Minimum 25-</w:t>
      </w:r>
      <w:r w:rsidRPr="00692798">
        <w:t>year C</w:t>
      </w:r>
      <w:r>
        <w:t>orning</w:t>
      </w:r>
      <w:r w:rsidRPr="00692798">
        <w:t xml:space="preserve"> Cable Systems warranty on parts and labor to repair/replace defective telecommunications fiber backbone </w:t>
      </w:r>
      <w:r>
        <w:t>and</w:t>
      </w:r>
      <w:r w:rsidRPr="00692798">
        <w:t xml:space="preserve"> fiber station cabling materials</w:t>
      </w:r>
      <w:r>
        <w:t xml:space="preserve"> and associated products</w:t>
      </w:r>
      <w:r w:rsidRPr="00692798">
        <w:t>.</w:t>
      </w:r>
    </w:p>
    <w:p w14:paraId="2377C737" w14:textId="63082FC7" w:rsidR="00554DF6" w:rsidRDefault="00656EA9" w:rsidP="00554DF6">
      <w:pPr>
        <w:pStyle w:val="PR1"/>
      </w:pPr>
      <w:r>
        <w:t>Passive components and products (cables, connectors, patch panels, and</w:t>
      </w:r>
      <w:r w:rsidR="009507E2">
        <w:t>/or</w:t>
      </w:r>
      <w:r>
        <w:t xml:space="preserve"> other </w:t>
      </w:r>
      <w:r w:rsidR="009507E2">
        <w:t xml:space="preserve">associated </w:t>
      </w:r>
      <w:r>
        <w:t xml:space="preserve">components) shall come from the manufacturers listed above to offer an </w:t>
      </w:r>
      <w:r w:rsidRPr="00554DF6">
        <w:t>extended</w:t>
      </w:r>
      <w:r>
        <w:t xml:space="preserve"> warranty on the structured cabling system being installed.  </w:t>
      </w:r>
      <w:r w:rsidRPr="00692798">
        <w:t xml:space="preserve">The </w:t>
      </w:r>
      <w:r w:rsidR="00A5411A">
        <w:t>Contractor</w:t>
      </w:r>
      <w:r w:rsidRPr="00692798">
        <w:t xml:space="preserve"> </w:t>
      </w:r>
      <w:r w:rsidR="000F66F8">
        <w:t xml:space="preserve">or the Contractor’s installer </w:t>
      </w:r>
      <w:r w:rsidRPr="00692798">
        <w:t xml:space="preserve">shall be certified by </w:t>
      </w:r>
      <w:r w:rsidR="00644090">
        <w:t>Berk-Tek/Leviton</w:t>
      </w:r>
      <w:r w:rsidRPr="00692798">
        <w:t xml:space="preserve"> </w:t>
      </w:r>
      <w:r w:rsidR="009507E2">
        <w:t>or</w:t>
      </w:r>
      <w:r w:rsidRPr="00692798">
        <w:t xml:space="preserve"> C</w:t>
      </w:r>
      <w:r w:rsidR="00822416">
        <w:t>orning</w:t>
      </w:r>
      <w:r w:rsidRPr="00692798">
        <w:t xml:space="preserve"> to provide the materials warranty</w:t>
      </w:r>
      <w:r>
        <w:t xml:space="preserve"> and shall meet all necessary requirements to make the Port eligible for the extended warranties.  Upon completion, submit a certificate from the sponsoring manufacturer stating that the installed system is covered by the manufacturer’s extended warranty for the minimum </w:t>
      </w:r>
      <w:r w:rsidR="00554DF6">
        <w:t>period applicable</w:t>
      </w:r>
      <w:r>
        <w:t>.</w:t>
      </w:r>
    </w:p>
    <w:p w14:paraId="52B489C8" w14:textId="77777777" w:rsidR="00836BB1" w:rsidRDefault="00836BB1" w:rsidP="00B85FF8">
      <w:pPr>
        <w:pStyle w:val="PR1"/>
      </w:pPr>
      <w:r>
        <w:t>The Port shall be named the owner of the warranty and guaranteed full and complete rights under the warranty.</w:t>
      </w:r>
    </w:p>
    <w:p w14:paraId="731690AD" w14:textId="1805E24F" w:rsidR="00D81131" w:rsidRDefault="00275B14" w:rsidP="00567C0A">
      <w:pPr>
        <w:pStyle w:val="PRN"/>
      </w:pPr>
      <w:r>
        <w:lastRenderedPageBreak/>
        <w:t xml:space="preserve">For HQ/P2 and other Port facilities that are not served by a Berk-Tek/Leviton system, replace “no substitutions” with “or pre-bid approved equal.” The brand name exemption for Berk-Tek/Leviton expires </w:t>
      </w:r>
      <w:r w:rsidR="00732AB7">
        <w:t xml:space="preserve">February 28, </w:t>
      </w:r>
      <w:r w:rsidR="00C62079">
        <w:t>2024</w:t>
      </w:r>
      <w:r w:rsidR="0061277B">
        <w:t>.</w:t>
      </w:r>
      <w:r w:rsidR="00110F0F">
        <w:t xml:space="preserve"> </w:t>
      </w:r>
    </w:p>
    <w:p w14:paraId="43B92094" w14:textId="77777777" w:rsidR="00D81131" w:rsidRPr="00567C0A" w:rsidRDefault="00D81131" w:rsidP="00567C0A">
      <w:pPr>
        <w:pStyle w:val="PR1"/>
        <w:keepNext/>
        <w:numPr>
          <w:ilvl w:val="0"/>
          <w:numId w:val="0"/>
        </w:numPr>
        <w:spacing w:before="0"/>
        <w:ind w:left="864"/>
        <w:rPr>
          <w:sz w:val="4"/>
          <w:szCs w:val="4"/>
        </w:rPr>
      </w:pPr>
    </w:p>
    <w:p w14:paraId="30239E9D" w14:textId="3B7BAD0E" w:rsidR="00275B14" w:rsidRDefault="00110F0F" w:rsidP="00567C0A">
      <w:pPr>
        <w:pStyle w:val="PRN"/>
      </w:pPr>
      <w:r>
        <w:t xml:space="preserve">The brand name exemption for Corning Fiber expires </w:t>
      </w:r>
      <w:r w:rsidR="00117D54">
        <w:t>March 28</w:t>
      </w:r>
      <w:r>
        <w:t>, 202</w:t>
      </w:r>
      <w:r w:rsidR="00117D54">
        <w:t>7</w:t>
      </w:r>
      <w:r>
        <w:t>.</w:t>
      </w:r>
    </w:p>
    <w:p w14:paraId="6188C67F" w14:textId="77777777" w:rsidR="00836BB1" w:rsidRPr="00836BB1" w:rsidRDefault="00836BB1" w:rsidP="00B81F78">
      <w:pPr>
        <w:pStyle w:val="PRT"/>
        <w:keepNext/>
        <w:keepLines/>
      </w:pPr>
      <w:r w:rsidRPr="00836BB1">
        <w:t>PRODUCTS</w:t>
      </w:r>
    </w:p>
    <w:p w14:paraId="7ECC014B" w14:textId="77777777" w:rsidR="00836BB1" w:rsidRDefault="00836BB1" w:rsidP="00B85FF8">
      <w:pPr>
        <w:pStyle w:val="ART"/>
        <w:keepNext/>
      </w:pPr>
      <w:r>
        <w:t>MATERIALS</w:t>
      </w:r>
    </w:p>
    <w:p w14:paraId="735A8CF5" w14:textId="77777777" w:rsidR="00836BB1" w:rsidRDefault="00836BB1" w:rsidP="00B85FF8">
      <w:pPr>
        <w:pStyle w:val="PR1"/>
      </w:pPr>
      <w:r>
        <w:t xml:space="preserve">Communications products installed </w:t>
      </w:r>
      <w:r w:rsidR="003D1748">
        <w:t>as part of this work</w:t>
      </w:r>
      <w:r>
        <w:t xml:space="preserve"> shall be listed by a recognized testing laboratory or approved in writing by the inspection authority as required by governing codes and ordinances.</w:t>
      </w:r>
    </w:p>
    <w:p w14:paraId="73DE96CD" w14:textId="77777777" w:rsidR="00836BB1" w:rsidRDefault="00836BB1" w:rsidP="00B85FF8">
      <w:pPr>
        <w:pStyle w:val="PR1"/>
      </w:pPr>
      <w:r>
        <w:t>Materials shall be new and of the best quality.  The materials shall be manufactured in accordance with NEMA, ANSI, UL, or other applicable standards.</w:t>
      </w:r>
    </w:p>
    <w:p w14:paraId="3D4C23CB" w14:textId="77777777" w:rsidR="00836BB1" w:rsidRDefault="00836BB1" w:rsidP="00B85FF8">
      <w:pPr>
        <w:pStyle w:val="PR1"/>
      </w:pPr>
      <w:r>
        <w:t xml:space="preserve">Equipment and materials of the same general type shall be of the same manufacturer throughout the </w:t>
      </w:r>
      <w:r w:rsidR="00DE093B">
        <w:t>work</w:t>
      </w:r>
      <w:r>
        <w:t xml:space="preserve"> to provide uniform appearance, operation, and maintenance.</w:t>
      </w:r>
    </w:p>
    <w:p w14:paraId="2D05FD30" w14:textId="77777777" w:rsidR="00836BB1" w:rsidRDefault="00836BB1" w:rsidP="00B85FF8">
      <w:pPr>
        <w:pStyle w:val="PR1"/>
      </w:pPr>
      <w:r>
        <w:t>Cable jacket shall be plenum-rated and marked with the CMP designation where appropriate</w:t>
      </w:r>
      <w:r w:rsidR="008C1029" w:rsidRPr="008C1029">
        <w:t xml:space="preserve"> </w:t>
      </w:r>
      <w:r w:rsidR="008C1029">
        <w:t>and as required by code for installation in plenum-rated areas</w:t>
      </w:r>
      <w:r>
        <w:t>.</w:t>
      </w:r>
    </w:p>
    <w:p w14:paraId="6F1FEBC5" w14:textId="754AC064" w:rsidR="00FC2646" w:rsidRDefault="00FC2646" w:rsidP="00FC2646">
      <w:pPr>
        <w:pStyle w:val="PR1"/>
      </w:pPr>
      <w:r>
        <w:t xml:space="preserve">The structured cabling system components for the horizontal cabling shall consist entirely of products from </w:t>
      </w:r>
      <w:r w:rsidR="008E1D57">
        <w:t>CS6700</w:t>
      </w:r>
      <w:r w:rsidR="00290A76">
        <w:t xml:space="preserve"> CAT6A Shielded System</w:t>
      </w:r>
      <w:r w:rsidR="00D83C12">
        <w:t xml:space="preserve"> </w:t>
      </w:r>
      <w:r>
        <w:t xml:space="preserve">by </w:t>
      </w:r>
      <w:r w:rsidR="00D83C12">
        <w:t>Berk-Tek/Leviton</w:t>
      </w:r>
      <w:r>
        <w:t xml:space="preserve">, </w:t>
      </w:r>
      <w:r w:rsidR="00775F3B">
        <w:t>no substitutions</w:t>
      </w:r>
      <w:r>
        <w:t>.</w:t>
      </w:r>
    </w:p>
    <w:p w14:paraId="36A4DC27" w14:textId="77777777" w:rsidR="00836BB1" w:rsidRDefault="00836BB1" w:rsidP="00B85FF8">
      <w:pPr>
        <w:pStyle w:val="ART"/>
        <w:keepNext/>
      </w:pPr>
      <w:r>
        <w:t>FIBER OPTIC CABLE</w:t>
      </w:r>
    </w:p>
    <w:p w14:paraId="6D9E9A1C" w14:textId="0AF07D35" w:rsidR="00FC2646" w:rsidRDefault="00836BB1" w:rsidP="00567C0A">
      <w:pPr>
        <w:pStyle w:val="PR1"/>
      </w:pPr>
      <w:r>
        <w:t xml:space="preserve">Fiber optic cables shall be </w:t>
      </w:r>
      <w:r w:rsidR="004818AA">
        <w:t>single-mode,</w:t>
      </w:r>
      <w:r w:rsidR="00457976">
        <w:t xml:space="preserve"> </w:t>
      </w:r>
      <w:r>
        <w:t>loose tube</w:t>
      </w:r>
      <w:r w:rsidR="004818AA">
        <w:t>,</w:t>
      </w:r>
      <w:r w:rsidR="004818AA" w:rsidRPr="004818AA">
        <w:t xml:space="preserve"> </w:t>
      </w:r>
      <w:r w:rsidR="004818AA">
        <w:t>riser</w:t>
      </w:r>
      <w:r w:rsidR="009507E2">
        <w:t>/plenum</w:t>
      </w:r>
      <w:r w:rsidR="004818AA">
        <w:t xml:space="preserve"> rated for </w:t>
      </w:r>
      <w:r w:rsidR="009507E2">
        <w:t>the environment of the</w:t>
      </w:r>
      <w:r w:rsidR="004818AA">
        <w:t xml:space="preserve"> installation.  Corning FREEDM Cable Series, </w:t>
      </w:r>
      <w:r w:rsidR="00BF1FBB">
        <w:t>no substitutions</w:t>
      </w:r>
      <w:r>
        <w:t xml:space="preserve">.  </w:t>
      </w:r>
    </w:p>
    <w:p w14:paraId="788B0B1F" w14:textId="77777777" w:rsidR="00AC6BEA" w:rsidRDefault="00836BB1" w:rsidP="00567C0A">
      <w:pPr>
        <w:pStyle w:val="PR2"/>
      </w:pPr>
      <w:proofErr w:type="spellStart"/>
      <w:r>
        <w:t>Singlemode</w:t>
      </w:r>
      <w:proofErr w:type="spellEnd"/>
      <w:r>
        <w:t xml:space="preserve"> fiber shall be 8.</w:t>
      </w:r>
      <w:r w:rsidR="00AF2248">
        <w:t>3um/125um</w:t>
      </w:r>
      <w:r>
        <w:t>.</w:t>
      </w:r>
    </w:p>
    <w:p w14:paraId="09369448" w14:textId="77777777" w:rsidR="00AC6BEA" w:rsidRDefault="00AC6BEA" w:rsidP="007B7739">
      <w:pPr>
        <w:pStyle w:val="PR2"/>
      </w:pPr>
      <w:r>
        <w:t>Where installed in cable tray, cable shall be armored.</w:t>
      </w:r>
    </w:p>
    <w:p w14:paraId="0DE356EA" w14:textId="77777777" w:rsidR="00E23619" w:rsidRDefault="00E23619" w:rsidP="00E23619">
      <w:pPr>
        <w:pStyle w:val="PR1"/>
      </w:pPr>
      <w:r>
        <w:t>Cable strand size as indicated on the drawings.</w:t>
      </w:r>
    </w:p>
    <w:p w14:paraId="658A10CB" w14:textId="77777777" w:rsidR="00836BB1" w:rsidRDefault="00081D55" w:rsidP="00B85FF8">
      <w:pPr>
        <w:pStyle w:val="ART"/>
        <w:keepNext/>
      </w:pPr>
      <w:r>
        <w:t xml:space="preserve">RISER </w:t>
      </w:r>
      <w:r w:rsidR="00836BB1">
        <w:t>COPPER CABLE</w:t>
      </w:r>
    </w:p>
    <w:p w14:paraId="7CB32804" w14:textId="00FEE4E9" w:rsidR="00081D55" w:rsidRPr="00AD6CD4" w:rsidRDefault="00567C0A" w:rsidP="001224BB">
      <w:pPr>
        <w:pStyle w:val="PR1"/>
      </w:pPr>
      <w:r>
        <w:t>Riser cable shall be copper, 24-</w:t>
      </w:r>
      <w:r w:rsidR="00081D55" w:rsidRPr="005422BD">
        <w:t xml:space="preserve">gauge, paired dual, semi rigid PVC skin over foamed PE.  The core shall be overlaid with a corrugated aluminum sheath bonded to an outer PVC plastic jacket to form an </w:t>
      </w:r>
      <w:proofErr w:type="spellStart"/>
      <w:r w:rsidR="000F66F8">
        <w:t>a</w:t>
      </w:r>
      <w:r w:rsidR="00081D55">
        <w:t>lvyn</w:t>
      </w:r>
      <w:proofErr w:type="spellEnd"/>
      <w:r w:rsidR="00081D55" w:rsidRPr="005422BD">
        <w:t xml:space="preserve"> sheath.  Cable shall be UL verified to TIA/EIA 568-B for Category 3 performance.  </w:t>
      </w:r>
    </w:p>
    <w:p w14:paraId="00130D5B" w14:textId="77777777" w:rsidR="00081D55" w:rsidRDefault="00081D55" w:rsidP="00567C0A">
      <w:pPr>
        <w:pStyle w:val="PR1"/>
      </w:pPr>
      <w:r w:rsidRPr="005422BD">
        <w:t xml:space="preserve">Acceptable manufactures are General Cable, </w:t>
      </w:r>
      <w:r w:rsidR="00AC6BEA">
        <w:t xml:space="preserve">Berk-Tek, </w:t>
      </w:r>
      <w:r w:rsidRPr="005422BD">
        <w:t xml:space="preserve">Superior Essex, CommScope </w:t>
      </w:r>
      <w:proofErr w:type="spellStart"/>
      <w:r w:rsidRPr="005422BD">
        <w:t>S</w:t>
      </w:r>
      <w:r>
        <w:t>ystimax</w:t>
      </w:r>
      <w:proofErr w:type="spellEnd"/>
      <w:r w:rsidRPr="005422BD">
        <w:t xml:space="preserve">, or pre-bid approved equal.  Cable designation </w:t>
      </w:r>
      <w:r>
        <w:t>shall be</w:t>
      </w:r>
      <w:r w:rsidRPr="005422BD">
        <w:t xml:space="preserve"> ARMM</w:t>
      </w:r>
      <w:r w:rsidR="006347EA">
        <w:t xml:space="preserve"> series</w:t>
      </w:r>
      <w:r w:rsidRPr="005422BD">
        <w:t>.</w:t>
      </w:r>
    </w:p>
    <w:p w14:paraId="75F3FEBF" w14:textId="77777777" w:rsidR="00081D55" w:rsidRDefault="00081D55" w:rsidP="00567C0A">
      <w:pPr>
        <w:pStyle w:val="PR1"/>
      </w:pPr>
      <w:r w:rsidRPr="005422BD">
        <w:t xml:space="preserve">Cable </w:t>
      </w:r>
      <w:r>
        <w:t xml:space="preserve">pair </w:t>
      </w:r>
      <w:r w:rsidRPr="005422BD">
        <w:t>size shall be as indicated on the drawings.</w:t>
      </w:r>
    </w:p>
    <w:p w14:paraId="2C80E96A" w14:textId="77777777" w:rsidR="00836BB1" w:rsidRDefault="00B66D55" w:rsidP="00B85FF8">
      <w:pPr>
        <w:pStyle w:val="ART"/>
        <w:keepNext/>
      </w:pPr>
      <w:r w:rsidRPr="005422BD">
        <w:lastRenderedPageBreak/>
        <w:t>O</w:t>
      </w:r>
      <w:r>
        <w:t>UTSIDE PLANT (O</w:t>
      </w:r>
      <w:r w:rsidRPr="005422BD">
        <w:t>SP</w:t>
      </w:r>
      <w:r>
        <w:t>)</w:t>
      </w:r>
      <w:r w:rsidRPr="005422BD">
        <w:t xml:space="preserve"> </w:t>
      </w:r>
      <w:r w:rsidR="00836BB1">
        <w:t>TELEPHONE CABLE</w:t>
      </w:r>
    </w:p>
    <w:p w14:paraId="68874AB7" w14:textId="47000556" w:rsidR="00836BB1" w:rsidRDefault="00836BB1" w:rsidP="00B85FF8">
      <w:pPr>
        <w:pStyle w:val="PR1"/>
      </w:pPr>
      <w:r>
        <w:t xml:space="preserve">Telephone cable shall be </w:t>
      </w:r>
      <w:r w:rsidR="00B66D55" w:rsidRPr="005422BD">
        <w:t>copper, 24</w:t>
      </w:r>
      <w:r w:rsidR="00623E4B">
        <w:t>-</w:t>
      </w:r>
      <w:r w:rsidR="00B66D55" w:rsidRPr="005422BD">
        <w:t>gauge, paired, dual insulated with foam skin and gel filling compound</w:t>
      </w:r>
      <w:r>
        <w:t>.  Cable shall be plastic core wrapped, and shall have an aluminum steel polyethylene</w:t>
      </w:r>
      <w:r w:rsidR="00B66D55">
        <w:t xml:space="preserve"> (ASP) sheath</w:t>
      </w:r>
      <w:r>
        <w:t>.</w:t>
      </w:r>
    </w:p>
    <w:p w14:paraId="294A4C10" w14:textId="77777777" w:rsidR="00B66D55" w:rsidRDefault="00B66D55" w:rsidP="00B66D55">
      <w:pPr>
        <w:pStyle w:val="PR1"/>
      </w:pPr>
      <w:r w:rsidRPr="005422BD">
        <w:t>Acceptable manufacture</w:t>
      </w:r>
      <w:r w:rsidR="00662BF8">
        <w:t>r</w:t>
      </w:r>
      <w:r w:rsidRPr="005422BD">
        <w:t>s are General Cable, Superior Essex, CommScope SYS</w:t>
      </w:r>
      <w:r>
        <w:t>TIMAX, or pre-bid approved equal</w:t>
      </w:r>
      <w:r w:rsidRPr="005422BD">
        <w:t xml:space="preserve">.  Cable designation </w:t>
      </w:r>
      <w:r w:rsidR="006347EA">
        <w:t>shall be</w:t>
      </w:r>
      <w:r w:rsidRPr="005422BD">
        <w:t xml:space="preserve"> ANMW</w:t>
      </w:r>
      <w:r w:rsidR="006347EA">
        <w:t xml:space="preserve"> series</w:t>
      </w:r>
      <w:r w:rsidRPr="005422BD">
        <w:t>.</w:t>
      </w:r>
    </w:p>
    <w:p w14:paraId="2254C5C6" w14:textId="77777777" w:rsidR="00B66D55" w:rsidRDefault="00B66D55" w:rsidP="00B66D55">
      <w:pPr>
        <w:pStyle w:val="PR1"/>
      </w:pPr>
      <w:r w:rsidRPr="005422BD">
        <w:t>Cable size shall be as indicated on the drawings.</w:t>
      </w:r>
    </w:p>
    <w:p w14:paraId="29340D1B" w14:textId="77777777" w:rsidR="00B66D55" w:rsidRPr="005422BD" w:rsidRDefault="00B66D55" w:rsidP="00B66D55">
      <w:pPr>
        <w:pStyle w:val="ART"/>
        <w:keepNext/>
      </w:pPr>
      <w:r w:rsidRPr="005422BD">
        <w:t>SHIELD BOND CONNECTORS</w:t>
      </w:r>
    </w:p>
    <w:p w14:paraId="4CE785EC" w14:textId="77777777" w:rsidR="00B66D55" w:rsidRPr="005422BD" w:rsidRDefault="00B66D55" w:rsidP="00B66D55">
      <w:pPr>
        <w:pStyle w:val="PR1"/>
      </w:pPr>
      <w:r w:rsidRPr="005422BD">
        <w:rPr>
          <w:szCs w:val="22"/>
        </w:rPr>
        <w:t xml:space="preserve">3M </w:t>
      </w:r>
      <w:proofErr w:type="spellStart"/>
      <w:r w:rsidRPr="005422BD">
        <w:rPr>
          <w:szCs w:val="22"/>
        </w:rPr>
        <w:t>Scotchlok</w:t>
      </w:r>
      <w:proofErr w:type="spellEnd"/>
      <w:r w:rsidRPr="005422BD">
        <w:rPr>
          <w:szCs w:val="22"/>
        </w:rPr>
        <w:t xml:space="preserve"> Bonding Connectors, 3M Part </w:t>
      </w:r>
      <w:r w:rsidR="003A4252">
        <w:rPr>
          <w:szCs w:val="22"/>
        </w:rPr>
        <w:t>No.</w:t>
      </w:r>
      <w:r w:rsidRPr="005422BD">
        <w:rPr>
          <w:szCs w:val="22"/>
        </w:rPr>
        <w:t xml:space="preserve"> Series 4460, or pre-bid approved equal</w:t>
      </w:r>
      <w:r w:rsidR="003A4252">
        <w:rPr>
          <w:szCs w:val="22"/>
        </w:rPr>
        <w:t>,</w:t>
      </w:r>
      <w:r w:rsidRPr="005422BD">
        <w:rPr>
          <w:szCs w:val="22"/>
        </w:rPr>
        <w:t xml:space="preserve"> shall be used to bond multi-pair copper cable jackets to appropriate ground at building entrance terminal locations.</w:t>
      </w:r>
    </w:p>
    <w:p w14:paraId="690982A7" w14:textId="77777777" w:rsidR="00B66D55" w:rsidRPr="005422BD" w:rsidRDefault="00B66D55" w:rsidP="00B66D55">
      <w:pPr>
        <w:pStyle w:val="ART"/>
        <w:keepNext/>
      </w:pPr>
      <w:r w:rsidRPr="005422BD">
        <w:t>BUILDING ENTRANCE TERMINALS (BET)</w:t>
      </w:r>
      <w:r>
        <w:t xml:space="preserve"> FOR OSP CABLES</w:t>
      </w:r>
    </w:p>
    <w:p w14:paraId="2CE62B4B" w14:textId="77777777" w:rsidR="00B66D55" w:rsidRDefault="00B66D55" w:rsidP="00B66D55">
      <w:pPr>
        <w:pStyle w:val="PR1"/>
      </w:pPr>
      <w:r>
        <w:t xml:space="preserve">For </w:t>
      </w:r>
      <w:r w:rsidR="003A4252">
        <w:t>Interior Wall Mount Installations</w:t>
      </w:r>
      <w:r>
        <w:t>:</w:t>
      </w:r>
    </w:p>
    <w:p w14:paraId="1517A1EF" w14:textId="77777777" w:rsidR="00B66D55" w:rsidRDefault="00B66D55" w:rsidP="00B66D55">
      <w:pPr>
        <w:pStyle w:val="PR2"/>
      </w:pPr>
      <w:r w:rsidRPr="005422BD">
        <w:t xml:space="preserve">Building entrance terminals shall be Porta Systems </w:t>
      </w:r>
      <w:r>
        <w:t xml:space="preserve">Series 24 with110 connector block input and </w:t>
      </w:r>
      <w:r w:rsidRPr="005422BD">
        <w:t xml:space="preserve">110 connector block output, </w:t>
      </w:r>
      <w:r w:rsidR="003A4252">
        <w:t>P</w:t>
      </w:r>
      <w:r w:rsidRPr="005422BD">
        <w:t>art</w:t>
      </w:r>
      <w:r>
        <w:t xml:space="preserve"> No. 24xxx-110-M110C</w:t>
      </w:r>
      <w:r w:rsidRPr="005422BD">
        <w:t xml:space="preserve">, </w:t>
      </w:r>
      <w:r>
        <w:t>or pre-bid approved equal</w:t>
      </w:r>
      <w:r w:rsidRPr="005422BD">
        <w:t>.</w:t>
      </w:r>
    </w:p>
    <w:p w14:paraId="46ABFE74" w14:textId="77777777" w:rsidR="00B66D55" w:rsidRDefault="00B66D55" w:rsidP="00B66D55">
      <w:pPr>
        <w:pStyle w:val="PR2"/>
      </w:pPr>
      <w:r>
        <w:t>Pair size as indicated on the drawings.</w:t>
      </w:r>
    </w:p>
    <w:p w14:paraId="4F4D7D8F" w14:textId="77777777" w:rsidR="00B66D55" w:rsidRDefault="00B66D55" w:rsidP="00B66D55">
      <w:pPr>
        <w:pStyle w:val="PR1"/>
      </w:pPr>
      <w:r>
        <w:t xml:space="preserve">For Rack/Enclosure </w:t>
      </w:r>
      <w:r w:rsidR="003A4252">
        <w:t>I</w:t>
      </w:r>
      <w:r>
        <w:t>nstallations</w:t>
      </w:r>
      <w:r w:rsidR="006411FA">
        <w:t>:</w:t>
      </w:r>
    </w:p>
    <w:p w14:paraId="6AD6B37C" w14:textId="77777777" w:rsidR="00B66D55" w:rsidRPr="005422BD" w:rsidRDefault="00B66D55" w:rsidP="00B66D55">
      <w:pPr>
        <w:pStyle w:val="PR2"/>
      </w:pPr>
      <w:r>
        <w:t xml:space="preserve">Rackmount protector panels shall be Porta Systems 50 pair with 110 connector block input and 110 connector block output, </w:t>
      </w:r>
      <w:r w:rsidR="003A4252">
        <w:t>P</w:t>
      </w:r>
      <w:r>
        <w:t xml:space="preserve">art </w:t>
      </w:r>
      <w:r w:rsidR="003A4252">
        <w:t>No.</w:t>
      </w:r>
      <w:r>
        <w:t xml:space="preserve"> 19050-110-110, or pre</w:t>
      </w:r>
      <w:r w:rsidR="003A4252">
        <w:t>-</w:t>
      </w:r>
      <w:r>
        <w:t>bid approved equal.</w:t>
      </w:r>
    </w:p>
    <w:p w14:paraId="49B08266" w14:textId="77777777" w:rsidR="00B66D55" w:rsidRPr="005422BD" w:rsidRDefault="00B66D55" w:rsidP="00B66D55">
      <w:pPr>
        <w:pStyle w:val="ART"/>
        <w:keepNext/>
      </w:pPr>
      <w:r w:rsidRPr="005422BD">
        <w:t>BET PROTECTOR MODULES</w:t>
      </w:r>
    </w:p>
    <w:p w14:paraId="138761B1" w14:textId="77777777" w:rsidR="00B66D55" w:rsidRPr="005422BD" w:rsidRDefault="00B53803" w:rsidP="00B66D55">
      <w:pPr>
        <w:pStyle w:val="PR1"/>
      </w:pPr>
      <w:r>
        <w:t>Five</w:t>
      </w:r>
      <w:r w:rsidR="00B66D55" w:rsidRPr="005422BD">
        <w:t xml:space="preserve"> </w:t>
      </w:r>
      <w:r>
        <w:t>p</w:t>
      </w:r>
      <w:r w:rsidR="00B66D55" w:rsidRPr="005422BD">
        <w:t xml:space="preserve">in, </w:t>
      </w:r>
      <w:r>
        <w:t>three</w:t>
      </w:r>
      <w:r w:rsidR="00B66D55" w:rsidRPr="005422BD">
        <w:t xml:space="preserve">-element gas, 350v module, black in color.  Circa Telecom </w:t>
      </w:r>
      <w:r>
        <w:t>No.</w:t>
      </w:r>
      <w:r w:rsidR="00B66D55">
        <w:t xml:space="preserve"> 3B1E, or pre-bid approved equal</w:t>
      </w:r>
      <w:r w:rsidR="00B66D55" w:rsidRPr="005422BD">
        <w:t>.</w:t>
      </w:r>
    </w:p>
    <w:p w14:paraId="4BBB8696" w14:textId="77777777" w:rsidR="00B66D55" w:rsidRPr="005422BD" w:rsidRDefault="00B53803" w:rsidP="00B66D55">
      <w:pPr>
        <w:pStyle w:val="PR1"/>
      </w:pPr>
      <w:r>
        <w:t>P</w:t>
      </w:r>
      <w:r w:rsidR="00B66D55" w:rsidRPr="005422BD">
        <w:t xml:space="preserve">rovide protector modules to fully populate each pair listed on the BET’s protector module panel. </w:t>
      </w:r>
    </w:p>
    <w:p w14:paraId="742706AD" w14:textId="0EC04C0F" w:rsidR="00B66D55" w:rsidRDefault="0080678E" w:rsidP="00567C0A">
      <w:pPr>
        <w:pStyle w:val="ART"/>
        <w:keepNext/>
      </w:pPr>
      <w:r>
        <w:t>CAT6A</w:t>
      </w:r>
      <w:r w:rsidR="00B66D55">
        <w:t xml:space="preserve"> BUILDING ENTRANCE PROTECTORS</w:t>
      </w:r>
    </w:p>
    <w:p w14:paraId="1838010D" w14:textId="1626FD82" w:rsidR="00B66D55" w:rsidRDefault="0080678E" w:rsidP="00B53803">
      <w:pPr>
        <w:pStyle w:val="PR1"/>
      </w:pPr>
      <w:r>
        <w:t>CAT6A building entrance protectors shall be</w:t>
      </w:r>
      <w:r w:rsidR="00B53803">
        <w:t xml:space="preserve"> </w:t>
      </w:r>
      <w:proofErr w:type="spellStart"/>
      <w:r w:rsidR="00833A3D">
        <w:t>Transtector</w:t>
      </w:r>
      <w:proofErr w:type="spellEnd"/>
      <w:r w:rsidR="00833A3D">
        <w:t xml:space="preserve"> DPR-F140</w:t>
      </w:r>
      <w:r w:rsidR="00B66D55">
        <w:t>, or pre</w:t>
      </w:r>
      <w:r w:rsidR="00B53803">
        <w:t>-</w:t>
      </w:r>
      <w:r w:rsidR="00B66D55">
        <w:t xml:space="preserve">bid approved equal. </w:t>
      </w:r>
    </w:p>
    <w:p w14:paraId="378D2045" w14:textId="2FE1D20F" w:rsidR="00B66D55" w:rsidRDefault="0091290E" w:rsidP="00B53803">
      <w:pPr>
        <w:pStyle w:val="PR1"/>
      </w:pPr>
      <w:r>
        <w:t xml:space="preserve">Rack Mount Chassis: </w:t>
      </w:r>
      <w:proofErr w:type="spellStart"/>
      <w:r>
        <w:t>Transtector</w:t>
      </w:r>
      <w:proofErr w:type="spellEnd"/>
      <w:r>
        <w:t xml:space="preserve"> 10000-1206 </w:t>
      </w:r>
      <w:proofErr w:type="spellStart"/>
      <w:r>
        <w:t>DPR</w:t>
      </w:r>
      <w:proofErr w:type="spellEnd"/>
      <w:r>
        <w:t xml:space="preserve"> Rack Mount Chassis, or pre-bid approved equal.</w:t>
      </w:r>
    </w:p>
    <w:p w14:paraId="74C043C0" w14:textId="64D0B15F" w:rsidR="008906A3" w:rsidRDefault="008906A3" w:rsidP="008906A3">
      <w:pPr>
        <w:pStyle w:val="ART"/>
        <w:keepNext/>
      </w:pPr>
      <w:r>
        <w:lastRenderedPageBreak/>
        <w:t xml:space="preserve">HORIZONTAL CABLE – </w:t>
      </w:r>
      <w:r w:rsidR="007F21AA">
        <w:t>INTERIOR</w:t>
      </w:r>
    </w:p>
    <w:p w14:paraId="0EF4190F" w14:textId="77777777" w:rsidR="008906A3" w:rsidRPr="00F90C0E" w:rsidRDefault="008906A3" w:rsidP="008906A3">
      <w:pPr>
        <w:pStyle w:val="PR1"/>
      </w:pPr>
      <w:r>
        <w:t>Horizontal cables shall be four-pair, shielded, twisted pair (</w:t>
      </w:r>
      <w:r w:rsidR="00184286">
        <w:t>F-U</w:t>
      </w:r>
      <w:r>
        <w:t xml:space="preserve">TP), #23 AWG solid copper conductors, paired, </w:t>
      </w:r>
      <w:r w:rsidR="00234686">
        <w:t>flame-retardant PVC jacket.</w:t>
      </w:r>
    </w:p>
    <w:p w14:paraId="4572151D" w14:textId="77777777" w:rsidR="008906A3" w:rsidRPr="00F90C0E" w:rsidRDefault="008906A3" w:rsidP="008906A3">
      <w:pPr>
        <w:pStyle w:val="PR1"/>
      </w:pPr>
      <w:r w:rsidRPr="00F90C0E">
        <w:t>Cable shall be pliant with no memory.</w:t>
      </w:r>
    </w:p>
    <w:p w14:paraId="67728BB6" w14:textId="0403D36C" w:rsidR="008906A3" w:rsidRDefault="008906A3" w:rsidP="008906A3">
      <w:pPr>
        <w:pStyle w:val="PR1"/>
      </w:pPr>
      <w:r>
        <w:t xml:space="preserve">Manufacturer: </w:t>
      </w:r>
      <w:r w:rsidRPr="00DD3032">
        <w:t xml:space="preserve"> </w:t>
      </w:r>
      <w:r w:rsidR="0061277B">
        <w:t xml:space="preserve">Berk-Tek </w:t>
      </w:r>
      <w:r>
        <w:t>LANmark-</w:t>
      </w:r>
      <w:r w:rsidR="00246B93">
        <w:t>10G</w:t>
      </w:r>
      <w:r>
        <w:t xml:space="preserve"> </w:t>
      </w:r>
      <w:r w:rsidR="00246B93">
        <w:t>FTP</w:t>
      </w:r>
      <w:r>
        <w:t xml:space="preserve"> Plenum cable (Part No. </w:t>
      </w:r>
      <w:r w:rsidR="004A6573">
        <w:t>10189548</w:t>
      </w:r>
      <w:r>
        <w:t>), no substitutions.</w:t>
      </w:r>
    </w:p>
    <w:p w14:paraId="3066AEEB" w14:textId="77777777" w:rsidR="008906A3" w:rsidRDefault="008906A3" w:rsidP="008906A3">
      <w:pPr>
        <w:pStyle w:val="PR1"/>
      </w:pPr>
      <w:r>
        <w:t xml:space="preserve">Cable jacket shall be </w:t>
      </w:r>
      <w:r w:rsidR="00AC6BEA">
        <w:t>violet</w:t>
      </w:r>
      <w:r>
        <w:t xml:space="preserve"> in color.</w:t>
      </w:r>
    </w:p>
    <w:p w14:paraId="6E513320" w14:textId="220E4548" w:rsidR="00F90C0E" w:rsidRDefault="00F90C0E" w:rsidP="00F90C0E">
      <w:pPr>
        <w:pStyle w:val="ART"/>
        <w:keepNext/>
      </w:pPr>
      <w:r>
        <w:t xml:space="preserve">HORIZONTAL CABLE </w:t>
      </w:r>
      <w:r w:rsidR="007F21AA">
        <w:t>–</w:t>
      </w:r>
      <w:r w:rsidR="00086A84">
        <w:t xml:space="preserve"> IN</w:t>
      </w:r>
      <w:r w:rsidR="007F21AA">
        <w:t>TERIOR/EXTERIOR</w:t>
      </w:r>
    </w:p>
    <w:p w14:paraId="3C2356F3" w14:textId="0DC96237" w:rsidR="00086A84" w:rsidRDefault="00F90C0E" w:rsidP="00086A84">
      <w:pPr>
        <w:pStyle w:val="PR1"/>
      </w:pPr>
      <w:r>
        <w:t>Horizontal cables shall be four-pair, shielded, twisted pair (</w:t>
      </w:r>
      <w:r w:rsidR="00184286">
        <w:t>F-U</w:t>
      </w:r>
      <w:r w:rsidR="00FA359A">
        <w:t>TP</w:t>
      </w:r>
      <w:r>
        <w:t>), #23 AWG s</w:t>
      </w:r>
      <w:r w:rsidR="00567C0A">
        <w:t>olid copper conductors, paired,</w:t>
      </w:r>
      <w:r w:rsidR="00713817">
        <w:t xml:space="preserve"> and PVC jacket</w:t>
      </w:r>
      <w:r>
        <w:t>.</w:t>
      </w:r>
      <w:r w:rsidR="00290A76">
        <w:t xml:space="preserve"> </w:t>
      </w:r>
      <w:r w:rsidR="007B7739">
        <w:t xml:space="preserve"> </w:t>
      </w:r>
      <w:r w:rsidR="00086A84">
        <w:t>Cable shall be rated CMR and CMX Outdoor.</w:t>
      </w:r>
    </w:p>
    <w:p w14:paraId="4309990E" w14:textId="112D7D4F" w:rsidR="00F90C0E" w:rsidRDefault="00086A84" w:rsidP="00F90C0E">
      <w:pPr>
        <w:pStyle w:val="PR1"/>
      </w:pPr>
      <w:r>
        <w:t xml:space="preserve">Manufacturer: </w:t>
      </w:r>
      <w:r w:rsidR="0061277B">
        <w:t xml:space="preserve"> Berk-Tek </w:t>
      </w:r>
      <w:r w:rsidR="00713817">
        <w:t>LANmark-</w:t>
      </w:r>
      <w:r w:rsidR="00DE57F7">
        <w:t xml:space="preserve">B751 </w:t>
      </w:r>
      <w:r w:rsidR="00713817">
        <w:t xml:space="preserve">CAT6A FTP Outdoor </w:t>
      </w:r>
      <w:r w:rsidR="00F90C0E">
        <w:t>cable</w:t>
      </w:r>
      <w:r w:rsidR="00290A76">
        <w:t xml:space="preserve"> (Part No. </w:t>
      </w:r>
      <w:r w:rsidR="00DE57F7">
        <w:t>11101959</w:t>
      </w:r>
      <w:r w:rsidR="00290A76">
        <w:t>)</w:t>
      </w:r>
      <w:r w:rsidR="00F90C0E">
        <w:t xml:space="preserve">, </w:t>
      </w:r>
      <w:r w:rsidR="00775F3B">
        <w:t>no substitutions</w:t>
      </w:r>
      <w:r w:rsidR="00F90C0E">
        <w:t>.</w:t>
      </w:r>
    </w:p>
    <w:p w14:paraId="07251F7B" w14:textId="77777777" w:rsidR="00F90C0E" w:rsidRDefault="00F90C0E" w:rsidP="00F90C0E">
      <w:pPr>
        <w:pStyle w:val="PR1"/>
      </w:pPr>
      <w:r>
        <w:t>Cable jacket shall be black in color.</w:t>
      </w:r>
    </w:p>
    <w:p w14:paraId="363561DD" w14:textId="77777777" w:rsidR="00F10039" w:rsidRDefault="00F10039" w:rsidP="00F10039">
      <w:pPr>
        <w:pStyle w:val="ART"/>
        <w:keepNext/>
      </w:pPr>
      <w:r>
        <w:t xml:space="preserve">HORIZONTAL CABLE - </w:t>
      </w:r>
      <w:r w:rsidR="00086A84">
        <w:t>EXTERIOR</w:t>
      </w:r>
    </w:p>
    <w:p w14:paraId="38F82D42" w14:textId="77777777" w:rsidR="00086A84" w:rsidRDefault="00F10039" w:rsidP="00F10039">
      <w:pPr>
        <w:pStyle w:val="PR1"/>
      </w:pPr>
      <w:r>
        <w:t xml:space="preserve">Horizontal cables shall be four-pair, </w:t>
      </w:r>
      <w:r w:rsidR="00086A84">
        <w:t>un</w:t>
      </w:r>
      <w:r>
        <w:t>shielded, twisted pair (UTP), #23 AWG s</w:t>
      </w:r>
      <w:r w:rsidR="00086A84">
        <w:t>olid copper conductors, paired, polyethylene insulated</w:t>
      </w:r>
      <w:r>
        <w:t xml:space="preserve">. </w:t>
      </w:r>
    </w:p>
    <w:p w14:paraId="57ED747A" w14:textId="131ED0BC" w:rsidR="00F10039" w:rsidRDefault="00086A84" w:rsidP="00F10039">
      <w:pPr>
        <w:pStyle w:val="PR1"/>
      </w:pPr>
      <w:r>
        <w:t xml:space="preserve">Manufacturer: </w:t>
      </w:r>
      <w:r w:rsidR="0061277B">
        <w:t xml:space="preserve"> Berk-Tek </w:t>
      </w:r>
      <w:r>
        <w:t>LANmark-10G CAT6A</w:t>
      </w:r>
      <w:r w:rsidR="00F10039">
        <w:t xml:space="preserve"> </w:t>
      </w:r>
      <w:r>
        <w:t xml:space="preserve">OSP </w:t>
      </w:r>
      <w:r w:rsidR="00F10039">
        <w:t>cable (Part No. 110</w:t>
      </w:r>
      <w:r>
        <w:t>94458</w:t>
      </w:r>
      <w:r w:rsidR="00F10039">
        <w:t>), no substitutions.</w:t>
      </w:r>
    </w:p>
    <w:p w14:paraId="4B9A5FEF" w14:textId="77777777" w:rsidR="00F10039" w:rsidRDefault="00086A84" w:rsidP="00F10039">
      <w:pPr>
        <w:pStyle w:val="PR1"/>
      </w:pPr>
      <w:r>
        <w:t>Cable fill shall contain a water-resistant flooding compound</w:t>
      </w:r>
      <w:r w:rsidR="00F10039">
        <w:t>.</w:t>
      </w:r>
    </w:p>
    <w:p w14:paraId="7C5F3813" w14:textId="77777777" w:rsidR="00F10039" w:rsidRDefault="00F10039" w:rsidP="00F10039">
      <w:pPr>
        <w:pStyle w:val="PR1"/>
      </w:pPr>
      <w:r>
        <w:t>Cable jacket shall be black in color.</w:t>
      </w:r>
    </w:p>
    <w:p w14:paraId="77463689" w14:textId="77777777" w:rsidR="00836BB1" w:rsidRDefault="00836BB1" w:rsidP="00B85FF8">
      <w:pPr>
        <w:pStyle w:val="ART"/>
        <w:keepNext/>
      </w:pPr>
      <w:r>
        <w:t>CABLE MANAGEMENT COMPONENTS</w:t>
      </w:r>
    </w:p>
    <w:p w14:paraId="35BC1AF7" w14:textId="539370A6" w:rsidR="00E41088" w:rsidRDefault="00836BB1" w:rsidP="00567C0A">
      <w:pPr>
        <w:pStyle w:val="PR1"/>
      </w:pPr>
      <w:r>
        <w:t>Vertical Cable Management:</w:t>
      </w:r>
      <w:r w:rsidR="003D1748">
        <w:t xml:space="preserve">  </w:t>
      </w:r>
      <w:r>
        <w:t xml:space="preserve">Chatsworth </w:t>
      </w:r>
      <w:r w:rsidR="00F777AC">
        <w:t xml:space="preserve">Evolution G3 </w:t>
      </w:r>
      <w:r w:rsidR="007525ED">
        <w:t>combination vertical cable manager</w:t>
      </w:r>
      <w:r w:rsidR="008D46E4">
        <w:t xml:space="preserve"> or pre-bid approved equal</w:t>
      </w:r>
      <w:r>
        <w:t xml:space="preserve">, </w:t>
      </w:r>
      <w:r w:rsidR="00687A68">
        <w:t>clear in color,</w:t>
      </w:r>
      <w:r w:rsidR="00E41088">
        <w:t xml:space="preserve"> sized as indicated below:</w:t>
      </w:r>
      <w:r>
        <w:t xml:space="preserve">  </w:t>
      </w:r>
      <w:r w:rsidR="008D46E4">
        <w:t xml:space="preserve"> </w:t>
      </w:r>
    </w:p>
    <w:p w14:paraId="0C6340D0" w14:textId="15487F36" w:rsidR="00836BB1" w:rsidRDefault="00E41088" w:rsidP="00567C0A">
      <w:pPr>
        <w:pStyle w:val="PR2"/>
      </w:pPr>
      <w:r>
        <w:t>In existing network rooms</w:t>
      </w:r>
      <w:r w:rsidR="002871B8">
        <w:t xml:space="preserve">: </w:t>
      </w:r>
      <w:r>
        <w:t xml:space="preserve"> 6</w:t>
      </w:r>
      <w:r w:rsidR="007B7739">
        <w:t>"</w:t>
      </w:r>
      <w:r>
        <w:t xml:space="preserve"> W x </w:t>
      </w:r>
      <w:r w:rsidR="007525ED">
        <w:t>20.2</w:t>
      </w:r>
      <w:r w:rsidR="007B7739">
        <w:t xml:space="preserve">" </w:t>
      </w:r>
      <w:r w:rsidR="007525ED">
        <w:t xml:space="preserve">D x </w:t>
      </w:r>
      <w:r>
        <w:t>7</w:t>
      </w:r>
      <w:r w:rsidR="007B7739">
        <w:t xml:space="preserve">' </w:t>
      </w:r>
      <w:r>
        <w:t>H</w:t>
      </w:r>
      <w:r w:rsidR="007525ED">
        <w:t>, Part No. TS1037525.</w:t>
      </w:r>
    </w:p>
    <w:p w14:paraId="56BA1F30" w14:textId="31384C35" w:rsidR="00E41088" w:rsidRDefault="00E41088" w:rsidP="00567C0A">
      <w:pPr>
        <w:pStyle w:val="PR2"/>
      </w:pPr>
      <w:r>
        <w:t>In new network rooms</w:t>
      </w:r>
      <w:r w:rsidR="002871B8">
        <w:t xml:space="preserve">:  </w:t>
      </w:r>
      <w:r>
        <w:t>8</w:t>
      </w:r>
      <w:r w:rsidR="007B7739">
        <w:t xml:space="preserve">" </w:t>
      </w:r>
      <w:r>
        <w:t xml:space="preserve">W x </w:t>
      </w:r>
      <w:r w:rsidR="007525ED">
        <w:t>20.2</w:t>
      </w:r>
      <w:r w:rsidR="007B7739">
        <w:t xml:space="preserve">" </w:t>
      </w:r>
      <w:r w:rsidR="007525ED">
        <w:t xml:space="preserve">D x </w:t>
      </w:r>
      <w:r>
        <w:t>7</w:t>
      </w:r>
      <w:r w:rsidR="007B7739">
        <w:t xml:space="preserve">' </w:t>
      </w:r>
      <w:r>
        <w:t>H</w:t>
      </w:r>
      <w:r w:rsidR="007525ED">
        <w:t>, Part No. TS1037513</w:t>
      </w:r>
      <w:r w:rsidR="007B7739">
        <w:t>.</w:t>
      </w:r>
    </w:p>
    <w:p w14:paraId="3D4B540C" w14:textId="77777777" w:rsidR="00836BB1" w:rsidRDefault="00836BB1" w:rsidP="00F309A3">
      <w:pPr>
        <w:pStyle w:val="PR1"/>
        <w:keepNext/>
      </w:pPr>
      <w:r>
        <w:t>Horizontal Cable Management:</w:t>
      </w:r>
    </w:p>
    <w:p w14:paraId="0DE42183" w14:textId="57D068BD" w:rsidR="00687A68" w:rsidRDefault="007820D8" w:rsidP="00687A68">
      <w:pPr>
        <w:pStyle w:val="PR2"/>
      </w:pPr>
      <w:r>
        <w:t>Rack Mount FODUs</w:t>
      </w:r>
      <w:r w:rsidR="00687A68">
        <w:t>:</w:t>
      </w:r>
    </w:p>
    <w:p w14:paraId="03E64734" w14:textId="6348261A" w:rsidR="00687A68" w:rsidRDefault="00687A68" w:rsidP="0088363B">
      <w:pPr>
        <w:pStyle w:val="PR3"/>
      </w:pPr>
      <w:r>
        <w:t>1RU</w:t>
      </w:r>
      <w:r w:rsidR="0088363B">
        <w:t xml:space="preserve">:  </w:t>
      </w:r>
      <w:r>
        <w:t xml:space="preserve">19-inch horizontal cable manager.  </w:t>
      </w:r>
      <w:r w:rsidR="00170031">
        <w:t>CPI Evolution G3 1RU</w:t>
      </w:r>
      <w:r w:rsidR="00AE435F">
        <w:t xml:space="preserve"> (Part No. 35441-701)</w:t>
      </w:r>
      <w:r>
        <w:t>, or pre-bid approved equal.</w:t>
      </w:r>
    </w:p>
    <w:p w14:paraId="34465A9A" w14:textId="0859A60D" w:rsidR="00687A68" w:rsidRDefault="00687A68" w:rsidP="0088363B">
      <w:pPr>
        <w:pStyle w:val="PR3"/>
      </w:pPr>
      <w:r>
        <w:t>2RU</w:t>
      </w:r>
      <w:r w:rsidR="0088363B">
        <w:t xml:space="preserve">:  </w:t>
      </w:r>
      <w:r>
        <w:t xml:space="preserve">19-inch horizontal cable manager. </w:t>
      </w:r>
      <w:r w:rsidR="00170031">
        <w:t>CPI Evolution G3 2RU</w:t>
      </w:r>
      <w:r w:rsidR="00AE435F">
        <w:t xml:space="preserve"> (Part No. 35441-702)</w:t>
      </w:r>
      <w:r>
        <w:t>, or pre-bid approved equal.</w:t>
      </w:r>
    </w:p>
    <w:p w14:paraId="0A0E8F14" w14:textId="77777777" w:rsidR="00687A68" w:rsidRDefault="00687A68" w:rsidP="00687A68">
      <w:pPr>
        <w:pStyle w:val="PR2"/>
      </w:pPr>
      <w:r>
        <w:lastRenderedPageBreak/>
        <w:t xml:space="preserve">Wall </w:t>
      </w:r>
      <w:r w:rsidR="008D46E4">
        <w:t>M</w:t>
      </w:r>
      <w:r>
        <w:t>ount</w:t>
      </w:r>
      <w:r w:rsidR="007820D8">
        <w:t xml:space="preserve"> </w:t>
      </w:r>
      <w:r w:rsidR="008D46E4">
        <w:t>R66 and 110 T</w:t>
      </w:r>
      <w:r>
        <w:t xml:space="preserve">ermination </w:t>
      </w:r>
      <w:r w:rsidR="008D46E4">
        <w:t>B</w:t>
      </w:r>
      <w:r>
        <w:t>locks</w:t>
      </w:r>
      <w:r w:rsidR="008D46E4">
        <w:t>:</w:t>
      </w:r>
      <w:r w:rsidR="007820D8">
        <w:t xml:space="preserve">  </w:t>
      </w:r>
      <w:proofErr w:type="spellStart"/>
      <w:r w:rsidR="006347EA">
        <w:t>Siemon</w:t>
      </w:r>
      <w:proofErr w:type="spellEnd"/>
      <w:r>
        <w:t xml:space="preserve"> S110A2RMS, or pre-bid approved equal.</w:t>
      </w:r>
    </w:p>
    <w:p w14:paraId="6B93B087" w14:textId="77777777" w:rsidR="007525ED" w:rsidRDefault="007525ED" w:rsidP="00567C0A">
      <w:pPr>
        <w:pStyle w:val="PR1"/>
        <w:keepNext/>
      </w:pPr>
      <w:r>
        <w:t xml:space="preserve">Filler </w:t>
      </w:r>
      <w:r w:rsidR="007B7739">
        <w:t xml:space="preserve">Patch </w:t>
      </w:r>
      <w:r>
        <w:t>Panels:</w:t>
      </w:r>
    </w:p>
    <w:p w14:paraId="347C8576" w14:textId="70D095DE" w:rsidR="007525ED" w:rsidRDefault="007B7739" w:rsidP="007B7739">
      <w:pPr>
        <w:pStyle w:val="PR2"/>
      </w:pPr>
      <w:r>
        <w:t xml:space="preserve">Top Patch Panel </w:t>
      </w:r>
      <w:r w:rsidR="00070BD4">
        <w:t xml:space="preserve">in a </w:t>
      </w:r>
      <w:r>
        <w:t>Rack</w:t>
      </w:r>
      <w:r w:rsidR="007525ED">
        <w:t>: 1RU blank angled plate w</w:t>
      </w:r>
      <w:r w:rsidR="00070BD4">
        <w:t>ith transitional cover. Leviton 49254-BC1, no substitutions.</w:t>
      </w:r>
    </w:p>
    <w:p w14:paraId="2818C541" w14:textId="0D125A2A" w:rsidR="00070BD4" w:rsidRDefault="007B7739" w:rsidP="007B7739">
      <w:pPr>
        <w:pStyle w:val="PR2"/>
      </w:pPr>
      <w:r>
        <w:t xml:space="preserve">Subsequent Patch Panels </w:t>
      </w:r>
      <w:r w:rsidR="00070BD4">
        <w:t xml:space="preserve">in a </w:t>
      </w:r>
      <w:r>
        <w:t>Rack</w:t>
      </w:r>
      <w:r w:rsidR="00070BD4">
        <w:t>: 1RU blank angled plate. Leviton 49254-BA1, no substitutions.</w:t>
      </w:r>
    </w:p>
    <w:p w14:paraId="595409BB" w14:textId="77777777" w:rsidR="00836BB1" w:rsidRDefault="00836BB1" w:rsidP="00B85FF8">
      <w:pPr>
        <w:pStyle w:val="ART"/>
        <w:keepNext/>
      </w:pPr>
      <w:r>
        <w:t>HORIZONTAL CABLE PATCH PANELS</w:t>
      </w:r>
    </w:p>
    <w:p w14:paraId="080630D7" w14:textId="77777777" w:rsidR="00836BB1" w:rsidRDefault="006971AF" w:rsidP="00B85FF8">
      <w:pPr>
        <w:pStyle w:val="PR1"/>
      </w:pPr>
      <w:r>
        <w:t>Design p</w:t>
      </w:r>
      <w:r w:rsidR="00836BB1">
        <w:t>atch panels for installation on standard NEMA 19-inch equipment racks.</w:t>
      </w:r>
    </w:p>
    <w:p w14:paraId="708C5CC7" w14:textId="44DD3E50" w:rsidR="00836BB1" w:rsidRDefault="00836BB1" w:rsidP="00B85FF8">
      <w:pPr>
        <w:pStyle w:val="PR1"/>
      </w:pPr>
      <w:r>
        <w:t xml:space="preserve">Patch panels shall be certified by the manufacturer to ensure optimal channel performance of the structured cable system.  </w:t>
      </w:r>
      <w:r w:rsidR="00290A76">
        <w:t xml:space="preserve">Leviton Atlas-X1 </w:t>
      </w:r>
      <w:r w:rsidR="00D14E9E">
        <w:t>Angled</w:t>
      </w:r>
      <w:r w:rsidR="00290A76">
        <w:t xml:space="preserve"> Shielded QuickPort 24 Port Patch Panel+ </w:t>
      </w:r>
      <w:r>
        <w:t xml:space="preserve">(Part No. </w:t>
      </w:r>
      <w:r w:rsidR="00D14E9E">
        <w:t>4S256-S24</w:t>
      </w:r>
      <w:r>
        <w:t xml:space="preserve">), </w:t>
      </w:r>
      <w:r w:rsidR="00032F1A">
        <w:t>no substitutions</w:t>
      </w:r>
      <w:r>
        <w:t>.</w:t>
      </w:r>
    </w:p>
    <w:p w14:paraId="53D032BB" w14:textId="77777777" w:rsidR="00836BB1" w:rsidRDefault="00836BB1" w:rsidP="00B85FF8">
      <w:pPr>
        <w:pStyle w:val="ART"/>
        <w:keepNext/>
      </w:pPr>
      <w:r>
        <w:t>BACKBONE CABLE TERMINATION BLOCKS</w:t>
      </w:r>
    </w:p>
    <w:p w14:paraId="75371442" w14:textId="77777777" w:rsidR="00757F07" w:rsidRDefault="00757F07" w:rsidP="00757F07">
      <w:pPr>
        <w:pStyle w:val="PR1"/>
      </w:pPr>
      <w:r>
        <w:t xml:space="preserve">Wall Mount 110 Termination Block:  </w:t>
      </w:r>
    </w:p>
    <w:p w14:paraId="5D11307F" w14:textId="77777777" w:rsidR="00757F07" w:rsidRDefault="00DE093B" w:rsidP="00757F07">
      <w:pPr>
        <w:pStyle w:val="PR2"/>
      </w:pPr>
      <w:r>
        <w:t>Provide t</w:t>
      </w:r>
      <w:r w:rsidR="00757F07" w:rsidRPr="00C67BCB">
        <w:t xml:space="preserve">ermination blocks with legs for installation on </w:t>
      </w:r>
      <w:r w:rsidR="006347EA">
        <w:t>3/4-inch</w:t>
      </w:r>
      <w:r w:rsidR="00757F07" w:rsidRPr="00C67BCB">
        <w:t xml:space="preserve"> plywood backboards.</w:t>
      </w:r>
    </w:p>
    <w:p w14:paraId="777E502D" w14:textId="77777777" w:rsidR="00836BB1" w:rsidRDefault="00836BB1" w:rsidP="00757F07">
      <w:pPr>
        <w:pStyle w:val="PR2"/>
      </w:pPr>
      <w:r>
        <w:t xml:space="preserve">Termination blocks shall be 110 termination with tin lead-plated insulation displacement connector (IDC).  </w:t>
      </w:r>
      <w:proofErr w:type="spellStart"/>
      <w:r>
        <w:t>Siemon</w:t>
      </w:r>
      <w:proofErr w:type="spellEnd"/>
      <w:r>
        <w:t xml:space="preserve"> S110 wiring blocks or S110 field terminated </w:t>
      </w:r>
      <w:r w:rsidR="00757F07">
        <w:t>block kit, P</w:t>
      </w:r>
      <w:r w:rsidR="00757F07" w:rsidRPr="00C67BCB">
        <w:t xml:space="preserve">art </w:t>
      </w:r>
      <w:r w:rsidR="00757F07">
        <w:t>No.</w:t>
      </w:r>
      <w:r w:rsidR="00757F07" w:rsidRPr="00C67BCB">
        <w:t xml:space="preserve"> S110A52-100FT</w:t>
      </w:r>
      <w:r w:rsidR="00757F07">
        <w:t>/300FT</w:t>
      </w:r>
      <w:r w:rsidR="00757F07" w:rsidRPr="00C67BCB">
        <w:t xml:space="preserve">, or pre-bid approved equal, quantity </w:t>
      </w:r>
      <w:r w:rsidR="00757F07">
        <w:t xml:space="preserve">and size </w:t>
      </w:r>
      <w:r>
        <w:t>as indicated on the drawings.</w:t>
      </w:r>
    </w:p>
    <w:p w14:paraId="43D6B899" w14:textId="77777777" w:rsidR="00757F07" w:rsidRDefault="00757F07" w:rsidP="00757F07">
      <w:pPr>
        <w:pStyle w:val="PR1"/>
      </w:pPr>
      <w:r>
        <w:t>Rack Mount Termination Block:</w:t>
      </w:r>
    </w:p>
    <w:p w14:paraId="1F748EF0" w14:textId="77777777" w:rsidR="00757F07" w:rsidRDefault="00DE093B" w:rsidP="00757F07">
      <w:pPr>
        <w:pStyle w:val="PR2"/>
      </w:pPr>
      <w:r>
        <w:t>Design t</w:t>
      </w:r>
      <w:r w:rsidR="00757F07">
        <w:t>ermination blocks for installation on standard NEMA 19-inch equipment racks.</w:t>
      </w:r>
    </w:p>
    <w:p w14:paraId="559C605B" w14:textId="77777777" w:rsidR="00757F07" w:rsidRDefault="00757F07" w:rsidP="00757F07">
      <w:pPr>
        <w:pStyle w:val="PR2"/>
      </w:pPr>
      <w:r>
        <w:t xml:space="preserve">Termination blocks shall be 110 termination with tin lead-plated insulation displacement connector (IDC).  </w:t>
      </w:r>
      <w:proofErr w:type="spellStart"/>
      <w:r w:rsidR="006347EA">
        <w:t>Siemon</w:t>
      </w:r>
      <w:proofErr w:type="spellEnd"/>
      <w:r>
        <w:t xml:space="preserve"> field terminated panel</w:t>
      </w:r>
      <w:r w:rsidR="008D28FB">
        <w:t>s with cable managers, Part No. </w:t>
      </w:r>
      <w:r>
        <w:t>S110D52-200RW</w:t>
      </w:r>
      <w:r w:rsidR="00911BBF">
        <w:t>M</w:t>
      </w:r>
      <w:r>
        <w:t>, or pre-bid approved equal, quantity as indicated on the drawings.</w:t>
      </w:r>
    </w:p>
    <w:p w14:paraId="6B2974B9" w14:textId="77777777" w:rsidR="00184286" w:rsidRDefault="00184286" w:rsidP="00B85FF8">
      <w:pPr>
        <w:pStyle w:val="ART"/>
        <w:keepNext/>
      </w:pPr>
      <w:r>
        <w:t>FIBER CONNECTORS</w:t>
      </w:r>
    </w:p>
    <w:p w14:paraId="306FCC1A" w14:textId="77777777" w:rsidR="00184286" w:rsidRDefault="00184286" w:rsidP="00184286">
      <w:pPr>
        <w:pStyle w:val="PR1"/>
      </w:pPr>
      <w:r>
        <w:t xml:space="preserve">In </w:t>
      </w:r>
      <w:r w:rsidR="007B7739">
        <w:t xml:space="preserve">Existing </w:t>
      </w:r>
      <w:r>
        <w:t xml:space="preserve">FODUs with </w:t>
      </w:r>
      <w:r w:rsidR="007B7739">
        <w:t>Fan-Out Kits</w:t>
      </w:r>
      <w:r>
        <w:t>:</w:t>
      </w:r>
    </w:p>
    <w:p w14:paraId="4BF5D4B1" w14:textId="6CEEEFB4" w:rsidR="00184286" w:rsidRDefault="00184286" w:rsidP="00567C0A">
      <w:pPr>
        <w:pStyle w:val="PR2"/>
      </w:pPr>
      <w:r>
        <w:t xml:space="preserve">Terminate </w:t>
      </w:r>
      <w:proofErr w:type="spellStart"/>
      <w:r>
        <w:t>singlemode</w:t>
      </w:r>
      <w:proofErr w:type="spellEnd"/>
      <w:r>
        <w:t xml:space="preserve"> fiber ends with LC ceramic ferrule connectors.  Corning </w:t>
      </w:r>
      <w:proofErr w:type="spellStart"/>
      <w:r>
        <w:t>FuseLite</w:t>
      </w:r>
      <w:proofErr w:type="spellEnd"/>
      <w:r>
        <w:t xml:space="preserve"> splice on connector, no substitutions.</w:t>
      </w:r>
    </w:p>
    <w:p w14:paraId="30ED5C93" w14:textId="77777777" w:rsidR="00184286" w:rsidRDefault="00184286" w:rsidP="00567C0A">
      <w:pPr>
        <w:pStyle w:val="PR2"/>
      </w:pPr>
      <w:r>
        <w:t>Bare fibers shall be protected using buffer tube fan-out kits prior to termination.  Corning Cable Systems Part No. FAN-BT25-1, no substitutions.</w:t>
      </w:r>
    </w:p>
    <w:p w14:paraId="1D0537D0" w14:textId="77777777" w:rsidR="00184286" w:rsidRDefault="002056C6" w:rsidP="00445BCD">
      <w:pPr>
        <w:pStyle w:val="PR1"/>
        <w:keepNext/>
      </w:pPr>
      <w:r>
        <w:t xml:space="preserve">Wall </w:t>
      </w:r>
      <w:r w:rsidR="00275B14">
        <w:t xml:space="preserve">Mount </w:t>
      </w:r>
      <w:r>
        <w:t>FODUs</w:t>
      </w:r>
      <w:r w:rsidR="00184286">
        <w:t>:</w:t>
      </w:r>
    </w:p>
    <w:p w14:paraId="6C3AFA2E" w14:textId="77777777" w:rsidR="002056C6" w:rsidRDefault="002056C6" w:rsidP="00567C0A">
      <w:pPr>
        <w:pStyle w:val="PR2"/>
      </w:pPr>
      <w:r w:rsidRPr="002056C6">
        <w:t xml:space="preserve">Terminate </w:t>
      </w:r>
      <w:proofErr w:type="spellStart"/>
      <w:r w:rsidRPr="002056C6">
        <w:t>singlemode</w:t>
      </w:r>
      <w:proofErr w:type="spellEnd"/>
      <w:r w:rsidRPr="002056C6">
        <w:t xml:space="preserve"> fiber ends with LC ceramic ferrule connectors.  Corning </w:t>
      </w:r>
      <w:proofErr w:type="spellStart"/>
      <w:r w:rsidRPr="002056C6">
        <w:t>FuseLite</w:t>
      </w:r>
      <w:proofErr w:type="spellEnd"/>
      <w:r w:rsidRPr="002056C6">
        <w:t xml:space="preserve"> splice on connector,</w:t>
      </w:r>
      <w:r w:rsidR="00275B14">
        <w:t xml:space="preserve"> </w:t>
      </w:r>
      <w:r w:rsidRPr="002056C6">
        <w:t xml:space="preserve"> Part No. SOC-LCU-900-SM, no subst</w:t>
      </w:r>
      <w:r>
        <w:t>itutions.</w:t>
      </w:r>
    </w:p>
    <w:p w14:paraId="2D9CABD3" w14:textId="76AC69C9" w:rsidR="00184286" w:rsidRPr="00184286" w:rsidRDefault="00275B14" w:rsidP="00184286">
      <w:pPr>
        <w:pStyle w:val="PR1"/>
      </w:pPr>
      <w:r w:rsidRPr="00184286">
        <w:t xml:space="preserve">New </w:t>
      </w:r>
      <w:r w:rsidR="00184286" w:rsidRPr="00184286">
        <w:t>2 or 4 RU FODUs:</w:t>
      </w:r>
    </w:p>
    <w:p w14:paraId="6E7893E4" w14:textId="77777777" w:rsidR="00184286" w:rsidRPr="00184286" w:rsidRDefault="00184286" w:rsidP="00567C0A">
      <w:pPr>
        <w:pStyle w:val="PR2"/>
      </w:pPr>
      <w:r w:rsidRPr="00184286">
        <w:t xml:space="preserve">Rack mountable CCH splice cassette loaded with LC connectors, CCH panel and factory-terminated pigtails. </w:t>
      </w:r>
      <w:r w:rsidR="00275B14">
        <w:t xml:space="preserve"> </w:t>
      </w:r>
      <w:r w:rsidRPr="00184286">
        <w:t>Corning Cabling Systems, Part Nos. CCH-CS12-A9-P00RE and CCH-CS24-A9-P00RE, no substitutions.</w:t>
      </w:r>
    </w:p>
    <w:p w14:paraId="22CE94A8" w14:textId="77777777" w:rsidR="00836BB1" w:rsidRDefault="00836BB1" w:rsidP="00B85FF8">
      <w:pPr>
        <w:pStyle w:val="ART"/>
        <w:keepNext/>
      </w:pPr>
      <w:r>
        <w:lastRenderedPageBreak/>
        <w:t>CLOSET CONNECTOR HOUSING (CCH)/FIBER OPTIC DISTRIBUTION UNIT (FODU)</w:t>
      </w:r>
    </w:p>
    <w:p w14:paraId="1B50D18D" w14:textId="460B6C74" w:rsidR="004E7A60" w:rsidRDefault="00153CFB" w:rsidP="00567C0A">
      <w:pPr>
        <w:pStyle w:val="PR1"/>
      </w:pPr>
      <w:r>
        <w:t>Network, Equipment Rooms:</w:t>
      </w:r>
      <w:r w:rsidR="002056C6" w:rsidDel="002056C6">
        <w:t xml:space="preserve"> </w:t>
      </w:r>
    </w:p>
    <w:p w14:paraId="0683DAE1" w14:textId="77777777" w:rsidR="002056C6" w:rsidRDefault="002056C6" w:rsidP="007B7739">
      <w:pPr>
        <w:pStyle w:val="PR2"/>
      </w:pPr>
      <w:r w:rsidRPr="002056C6">
        <w:t xml:space="preserve">CCH with LC bulkheads, connector panels, and associated hardware.  </w:t>
      </w:r>
    </w:p>
    <w:p w14:paraId="0B709640" w14:textId="77777777" w:rsidR="004E7A60" w:rsidRDefault="004E7A60" w:rsidP="007B7739">
      <w:pPr>
        <w:pStyle w:val="PR2"/>
      </w:pPr>
      <w:r>
        <w:t>Closet connector housings shall be black in color.</w:t>
      </w:r>
    </w:p>
    <w:p w14:paraId="7940C4AD" w14:textId="77777777" w:rsidR="004E7A60" w:rsidRDefault="004E7A60" w:rsidP="007B7739">
      <w:pPr>
        <w:pStyle w:val="PR2"/>
      </w:pPr>
      <w:r>
        <w:t>CCH housing size as indicated on the drawings.</w:t>
      </w:r>
    </w:p>
    <w:p w14:paraId="44C6203A" w14:textId="3F4C8624" w:rsidR="00153CFB" w:rsidRDefault="002056C6" w:rsidP="00153CFB">
      <w:pPr>
        <w:pStyle w:val="PR1"/>
      </w:pPr>
      <w:r>
        <w:t>Wall Mount FODUs</w:t>
      </w:r>
      <w:r w:rsidR="00153CFB">
        <w:t>:</w:t>
      </w:r>
    </w:p>
    <w:p w14:paraId="7FCF22D0" w14:textId="77777777" w:rsidR="00153CFB" w:rsidRDefault="00153CFB" w:rsidP="00153CFB">
      <w:pPr>
        <w:pStyle w:val="PR2"/>
      </w:pPr>
      <w:r>
        <w:t xml:space="preserve">Surface mountable CCH with LC bulkheads, connector panels, splice trays, and associated hardware.  Corning Cabling Systems, Part No. ICH-02P, </w:t>
      </w:r>
      <w:r w:rsidR="009E197A">
        <w:t>no substitutions</w:t>
      </w:r>
      <w:r>
        <w:t>.</w:t>
      </w:r>
    </w:p>
    <w:p w14:paraId="48778C49" w14:textId="77777777" w:rsidR="00153CFB" w:rsidRDefault="00153CFB" w:rsidP="00153CFB">
      <w:pPr>
        <w:pStyle w:val="PR2"/>
      </w:pPr>
      <w:r>
        <w:t>Closet connector housings shall be black in color.</w:t>
      </w:r>
    </w:p>
    <w:p w14:paraId="2D4D96C6" w14:textId="77777777" w:rsidR="00153CFB" w:rsidRDefault="00153CFB" w:rsidP="00153CFB">
      <w:pPr>
        <w:pStyle w:val="PR2"/>
      </w:pPr>
      <w:r>
        <w:t>CCH housing size as indicated on the drawings.</w:t>
      </w:r>
    </w:p>
    <w:p w14:paraId="149E03FF" w14:textId="77777777" w:rsidR="00836BB1" w:rsidRDefault="00153CFB" w:rsidP="00B85FF8">
      <w:pPr>
        <w:pStyle w:val="ART"/>
        <w:keepNext/>
      </w:pPr>
      <w:r>
        <w:t>CATEGORY 6</w:t>
      </w:r>
      <w:r w:rsidR="00C70767">
        <w:t>A</w:t>
      </w:r>
      <w:r>
        <w:t xml:space="preserve"> </w:t>
      </w:r>
      <w:r w:rsidR="00836BB1">
        <w:t xml:space="preserve">MODULAR </w:t>
      </w:r>
      <w:r>
        <w:t xml:space="preserve">PATCH </w:t>
      </w:r>
      <w:r w:rsidR="00836BB1">
        <w:t>CORDS</w:t>
      </w:r>
    </w:p>
    <w:p w14:paraId="03109BC5" w14:textId="182A26BE" w:rsidR="000012CE" w:rsidRDefault="00153CFB" w:rsidP="00153CFB">
      <w:pPr>
        <w:pStyle w:val="PR1"/>
      </w:pPr>
      <w:bookmarkStart w:id="0" w:name="_Hlk24960538"/>
      <w:r>
        <w:t xml:space="preserve">Provide </w:t>
      </w:r>
      <w:r w:rsidR="00290A76">
        <w:t>Leviton CAT6A</w:t>
      </w:r>
      <w:r w:rsidR="00DD2FD4">
        <w:t xml:space="preserve"> high-flex</w:t>
      </w:r>
      <w:r>
        <w:t xml:space="preserve"> copper patch cords</w:t>
      </w:r>
      <w:r w:rsidR="000012CE">
        <w:t xml:space="preserve">, Part No. </w:t>
      </w:r>
      <w:r w:rsidR="00DE57F7">
        <w:t>H6A10</w:t>
      </w:r>
      <w:r w:rsidR="000012CE">
        <w:t xml:space="preserve">-xxS, no substitutions. </w:t>
      </w:r>
    </w:p>
    <w:p w14:paraId="1546AFBB" w14:textId="6C0CB1A8" w:rsidR="00E55B32" w:rsidRDefault="00A72F7E" w:rsidP="00833A3D">
      <w:pPr>
        <w:pStyle w:val="PR2"/>
      </w:pPr>
      <w:r>
        <w:t>For</w:t>
      </w:r>
      <w:r w:rsidR="002D161E">
        <w:t xml:space="preserve"> </w:t>
      </w:r>
      <w:r w:rsidR="00E55B32">
        <w:t>field device</w:t>
      </w:r>
      <w:r w:rsidR="00946987">
        <w:t>s</w:t>
      </w:r>
      <w:r w:rsidR="00E55B32">
        <w:t xml:space="preserve"> installed </w:t>
      </w:r>
      <w:r w:rsidR="00C764A4">
        <w:t>such as</w:t>
      </w:r>
      <w:r w:rsidR="00E55B32">
        <w:t>, but not limited to</w:t>
      </w:r>
      <w:r w:rsidR="00204B8C">
        <w:t>,</w:t>
      </w:r>
      <w:r w:rsidR="00E55B32">
        <w:t xml:space="preserve"> </w:t>
      </w:r>
      <w:r w:rsidR="00204B8C">
        <w:t>i</w:t>
      </w:r>
      <w:r w:rsidR="00E55B32">
        <w:t xml:space="preserve">nterface </w:t>
      </w:r>
      <w:r w:rsidR="00204B8C">
        <w:t>t</w:t>
      </w:r>
      <w:r w:rsidR="00E55B32">
        <w:t xml:space="preserve">erminal </w:t>
      </w:r>
      <w:r w:rsidR="00204B8C">
        <w:t>b</w:t>
      </w:r>
      <w:r w:rsidR="00E55B32">
        <w:t xml:space="preserve">ox (ITB) </w:t>
      </w:r>
      <w:r w:rsidR="00204B8C">
        <w:t>e</w:t>
      </w:r>
      <w:r w:rsidR="00E55B32">
        <w:t xml:space="preserve">dge </w:t>
      </w:r>
      <w:r w:rsidR="00204B8C">
        <w:t>c</w:t>
      </w:r>
      <w:r w:rsidR="00E55B32">
        <w:t xml:space="preserve">ontrollers, </w:t>
      </w:r>
      <w:r w:rsidR="00204B8C">
        <w:t>v</w:t>
      </w:r>
      <w:r w:rsidR="00E55B32">
        <w:t xml:space="preserve">ideo </w:t>
      </w:r>
      <w:r w:rsidR="00204B8C">
        <w:t>s</w:t>
      </w:r>
      <w:r w:rsidR="00E55B32">
        <w:t xml:space="preserve">urveillance </w:t>
      </w:r>
      <w:r w:rsidR="00204B8C">
        <w:t>c</w:t>
      </w:r>
      <w:r w:rsidR="00E55B32">
        <w:t xml:space="preserve">ameras, </w:t>
      </w:r>
      <w:r w:rsidR="00204B8C">
        <w:t>f</w:t>
      </w:r>
      <w:r w:rsidR="00E55B32">
        <w:t xml:space="preserve">light </w:t>
      </w:r>
      <w:r w:rsidR="00204B8C">
        <w:t>i</w:t>
      </w:r>
      <w:r w:rsidR="00E55B32">
        <w:t xml:space="preserve">nformation </w:t>
      </w:r>
      <w:r w:rsidR="00204B8C">
        <w:t>d</w:t>
      </w:r>
      <w:r w:rsidR="00E55B32">
        <w:t xml:space="preserve">isplays, </w:t>
      </w:r>
      <w:r w:rsidR="00204B8C">
        <w:t>g</w:t>
      </w:r>
      <w:r w:rsidR="00E55B32">
        <w:t xml:space="preserve">ate </w:t>
      </w:r>
      <w:r w:rsidR="00204B8C">
        <w:t>o</w:t>
      </w:r>
      <w:r w:rsidR="00E55B32">
        <w:t>perators</w:t>
      </w:r>
      <w:r w:rsidR="00204B8C">
        <w:t>,</w:t>
      </w:r>
      <w:r w:rsidR="00E55B32">
        <w:t xml:space="preserve"> and </w:t>
      </w:r>
      <w:r w:rsidR="00204B8C">
        <w:t>b</w:t>
      </w:r>
      <w:r w:rsidR="00E55B32">
        <w:t xml:space="preserve">iometric </w:t>
      </w:r>
      <w:r w:rsidR="00204B8C">
        <w:t>r</w:t>
      </w:r>
      <w:r w:rsidR="00E55B32">
        <w:t>eaders.</w:t>
      </w:r>
    </w:p>
    <w:p w14:paraId="23D7564C" w14:textId="3E98B247" w:rsidR="00A96C0F" w:rsidRDefault="00A96C0F" w:rsidP="00A96C0F">
      <w:pPr>
        <w:pStyle w:val="PR3"/>
      </w:pPr>
      <w:r>
        <w:t>Provide o</w:t>
      </w:r>
      <w:r w:rsidR="00946987" w:rsidRPr="00946987">
        <w:t xml:space="preserve">ne patch cord </w:t>
      </w:r>
      <w:r w:rsidR="00D82B08">
        <w:t>(</w:t>
      </w:r>
      <w:r w:rsidR="00532825">
        <w:t>installed by the Contractor</w:t>
      </w:r>
      <w:r w:rsidR="00D82B08">
        <w:t>)</w:t>
      </w:r>
      <w:r w:rsidR="00A72F7E">
        <w:t xml:space="preserve"> at the device end</w:t>
      </w:r>
      <w:r w:rsidR="00532825">
        <w:t>,</w:t>
      </w:r>
      <w:r w:rsidR="00946987" w:rsidRPr="00946987">
        <w:t xml:space="preserve"> </w:t>
      </w:r>
      <w:r w:rsidR="00532825">
        <w:t>length</w:t>
      </w:r>
      <w:r w:rsidR="00946987" w:rsidRPr="00946987">
        <w:t xml:space="preserve"> as required</w:t>
      </w:r>
      <w:r w:rsidR="00946987">
        <w:t>.</w:t>
      </w:r>
    </w:p>
    <w:p w14:paraId="604A7004" w14:textId="6CFBA26E" w:rsidR="002D161E" w:rsidRDefault="002D161E" w:rsidP="00B41FBE">
      <w:pPr>
        <w:pStyle w:val="PR2"/>
      </w:pPr>
      <w:r>
        <w:t>For the total number of horizontal cables installed</w:t>
      </w:r>
      <w:r w:rsidR="00A15CE8">
        <w:t xml:space="preserve"> (</w:t>
      </w:r>
      <w:r>
        <w:t>including for field devices</w:t>
      </w:r>
      <w:r w:rsidR="00A15CE8">
        <w:t>)</w:t>
      </w:r>
      <w:r>
        <w:t>:</w:t>
      </w:r>
    </w:p>
    <w:p w14:paraId="588CD0FC" w14:textId="4CA59A62" w:rsidR="00A96C0F" w:rsidRDefault="00A96C0F" w:rsidP="00A96C0F">
      <w:pPr>
        <w:pStyle w:val="PR3"/>
      </w:pPr>
      <w:r>
        <w:t xml:space="preserve">Provide one </w:t>
      </w:r>
      <w:r w:rsidR="002D161E">
        <w:t>patch cord</w:t>
      </w:r>
      <w:r w:rsidR="00FE47B9">
        <w:t>, 7 feet in length,</w:t>
      </w:r>
      <w:r w:rsidR="002D161E">
        <w:t xml:space="preserve"> for </w:t>
      </w:r>
      <w:r w:rsidR="002D75E2">
        <w:t>6</w:t>
      </w:r>
      <w:r w:rsidR="002D161E">
        <w:t>0 percent of total horizontal cables installed</w:t>
      </w:r>
      <w:r w:rsidR="005162B7">
        <w:t>.</w:t>
      </w:r>
      <w:r w:rsidR="002D161E">
        <w:t xml:space="preserve"> </w:t>
      </w:r>
    </w:p>
    <w:p w14:paraId="163472D1" w14:textId="63237917" w:rsidR="002D161E" w:rsidRDefault="002D161E" w:rsidP="002D161E">
      <w:pPr>
        <w:pStyle w:val="PR3"/>
      </w:pPr>
      <w:r>
        <w:t>Provide one patch cord</w:t>
      </w:r>
      <w:r w:rsidR="00FE47B9">
        <w:t xml:space="preserve">, </w:t>
      </w:r>
      <w:r w:rsidR="00E336E9">
        <w:t>10</w:t>
      </w:r>
      <w:r w:rsidR="00FE47B9">
        <w:t xml:space="preserve"> feet in length,</w:t>
      </w:r>
      <w:r>
        <w:t xml:space="preserve"> for </w:t>
      </w:r>
      <w:r w:rsidR="002D75E2">
        <w:t>6</w:t>
      </w:r>
      <w:r>
        <w:t>0 percent of total horizontal cables installed</w:t>
      </w:r>
      <w:r w:rsidR="005162B7">
        <w:t>.</w:t>
      </w:r>
      <w:r>
        <w:t xml:space="preserve"> </w:t>
      </w:r>
    </w:p>
    <w:p w14:paraId="1179270F" w14:textId="3A182D6E" w:rsidR="00836BB1" w:rsidRDefault="00836BB1" w:rsidP="00B85FF8">
      <w:pPr>
        <w:pStyle w:val="PR1"/>
      </w:pPr>
      <w:r>
        <w:t xml:space="preserve">Modular patch cords shall be certified by the manufacturer to ensure optimum channel performance for the structured cabling system.  </w:t>
      </w:r>
      <w:r w:rsidR="0082157B">
        <w:t>Leviton</w:t>
      </w:r>
      <w:r>
        <w:t xml:space="preserve">, </w:t>
      </w:r>
      <w:r w:rsidR="00032F1A">
        <w:t>no substitutions</w:t>
      </w:r>
      <w:r>
        <w:t>.</w:t>
      </w:r>
    </w:p>
    <w:p w14:paraId="6FDC2BA2" w14:textId="4C93B312" w:rsidR="00836BB1" w:rsidRDefault="00836BB1" w:rsidP="00B85FF8">
      <w:pPr>
        <w:pStyle w:val="PR1"/>
      </w:pPr>
      <w:r>
        <w:t xml:space="preserve">Modular patch cords shall be </w:t>
      </w:r>
      <w:r w:rsidR="001F3A9C">
        <w:t>grey</w:t>
      </w:r>
      <w:r w:rsidR="00D21881">
        <w:t xml:space="preserve"> </w:t>
      </w:r>
      <w:r>
        <w:t>in color.</w:t>
      </w:r>
    </w:p>
    <w:bookmarkEnd w:id="0"/>
    <w:p w14:paraId="6C82E71A" w14:textId="77777777" w:rsidR="00836BB1" w:rsidRDefault="00836BB1" w:rsidP="00B85FF8">
      <w:pPr>
        <w:pStyle w:val="ART"/>
        <w:keepNext/>
      </w:pPr>
      <w:r>
        <w:t>BACKBOARDS</w:t>
      </w:r>
    </w:p>
    <w:p w14:paraId="74E8B705" w14:textId="594998C6" w:rsidR="00B94C69" w:rsidRDefault="00B94C69" w:rsidP="00B94C69">
      <w:pPr>
        <w:pStyle w:val="PR1"/>
      </w:pPr>
      <w:r>
        <w:t>AC grade plywood, 3/4</w:t>
      </w:r>
      <w:r w:rsidR="00275B14">
        <w:t>"</w:t>
      </w:r>
      <w:r>
        <w:t xml:space="preserve"> by 48</w:t>
      </w:r>
      <w:r w:rsidR="00275B14">
        <w:t>"</w:t>
      </w:r>
      <w:r>
        <w:t xml:space="preserve"> by 96</w:t>
      </w:r>
      <w:r w:rsidR="00275B14">
        <w:t>"</w:t>
      </w:r>
      <w:r>
        <w:t>, or to size, as indicated on the drawings, mounted vertically with C side against building structure</w:t>
      </w:r>
      <w:r w:rsidR="000E1485">
        <w:t xml:space="preserve"> (</w:t>
      </w:r>
      <w:r w:rsidR="0065016A">
        <w:t>unless the FR-S rating stamp is on the C side)</w:t>
      </w:r>
      <w:r>
        <w:t>.</w:t>
      </w:r>
    </w:p>
    <w:p w14:paraId="1EC22E49" w14:textId="7776B898" w:rsidR="00B94C69" w:rsidRDefault="00B94C69" w:rsidP="00567C0A">
      <w:pPr>
        <w:pStyle w:val="PR2"/>
      </w:pPr>
      <w:r>
        <w:t>Fasten plywood to studs at 16</w:t>
      </w:r>
      <w:r w:rsidR="00275B14">
        <w:t>"</w:t>
      </w:r>
      <w:r>
        <w:t>” to 24</w:t>
      </w:r>
      <w:r w:rsidR="00275B14">
        <w:t>"</w:t>
      </w:r>
      <w:r>
        <w:t xml:space="preserve"> using #12 flat head sheet metal screws (nail guns and explosive discharge devices shall not be used to secure plywood to studs).</w:t>
      </w:r>
    </w:p>
    <w:p w14:paraId="1A76568D" w14:textId="77777777" w:rsidR="00B94C69" w:rsidRDefault="00B94C69" w:rsidP="00567C0A">
      <w:pPr>
        <w:pStyle w:val="PR2"/>
      </w:pPr>
      <w:r>
        <w:t>Backboards shall be free of surface defects such as knots and cracks.</w:t>
      </w:r>
    </w:p>
    <w:p w14:paraId="48E32342" w14:textId="77777777" w:rsidR="00B94C69" w:rsidRDefault="00B94C69" w:rsidP="00567C0A">
      <w:pPr>
        <w:pStyle w:val="PR2"/>
      </w:pPr>
      <w:r>
        <w:t>Plywood shall have a FR-S flame spread rating.</w:t>
      </w:r>
    </w:p>
    <w:p w14:paraId="4CCC721E" w14:textId="022A732C" w:rsidR="00B94C69" w:rsidRDefault="00B94C69" w:rsidP="00567C0A">
      <w:pPr>
        <w:pStyle w:val="PR2"/>
      </w:pPr>
      <w:r>
        <w:t xml:space="preserve">Paint </w:t>
      </w:r>
      <w:r w:rsidR="002871B8">
        <w:t>p</w:t>
      </w:r>
      <w:r>
        <w:t>lywood with two coats of light gray low gloss paint.</w:t>
      </w:r>
      <w:r w:rsidR="00275B14">
        <w:t xml:space="preserve"> </w:t>
      </w:r>
      <w:r>
        <w:t xml:space="preserve"> Leave FR-S rating stamp unpainted.</w:t>
      </w:r>
    </w:p>
    <w:p w14:paraId="5A42CC41" w14:textId="77777777" w:rsidR="00B94C69" w:rsidRDefault="00B94C69" w:rsidP="00567C0A">
      <w:pPr>
        <w:pStyle w:val="PR2"/>
      </w:pPr>
      <w:r>
        <w:t>Coordinate with electrical power and other trades for light switch, power outlet</w:t>
      </w:r>
      <w:r w:rsidR="00275B14">
        <w:t>,</w:t>
      </w:r>
      <w:r>
        <w:t xml:space="preserve"> and other fixture locations prior to placement of backboards.</w:t>
      </w:r>
    </w:p>
    <w:p w14:paraId="385E3B19" w14:textId="77777777" w:rsidR="00836BB1" w:rsidRDefault="00836BB1" w:rsidP="00B85FF8">
      <w:pPr>
        <w:pStyle w:val="ART"/>
        <w:keepNext/>
      </w:pPr>
      <w:r>
        <w:lastRenderedPageBreak/>
        <w:t>FACEPLATES</w:t>
      </w:r>
    </w:p>
    <w:p w14:paraId="120DF052" w14:textId="77777777" w:rsidR="00836BB1" w:rsidRDefault="00836BB1" w:rsidP="00B85FF8">
      <w:pPr>
        <w:pStyle w:val="PR1"/>
      </w:pPr>
      <w:r>
        <w:t>Faceplates shall have a minimum of four communication ports that may be configured for either copper or fiber installations on a per-port basis and shall be flush-mount unless otherwise specified.</w:t>
      </w:r>
    </w:p>
    <w:p w14:paraId="3BC94325" w14:textId="77777777" w:rsidR="00836BB1" w:rsidRDefault="00836BB1" w:rsidP="00B85FF8">
      <w:pPr>
        <w:pStyle w:val="PR1"/>
      </w:pPr>
      <w:r>
        <w:t xml:space="preserve">Provide </w:t>
      </w:r>
      <w:r w:rsidR="0082157B" w:rsidRPr="004A6573">
        <w:t>angled</w:t>
      </w:r>
      <w:r w:rsidR="0082157B">
        <w:t xml:space="preserve"> </w:t>
      </w:r>
      <w:r>
        <w:t>single gang configuration.</w:t>
      </w:r>
    </w:p>
    <w:p w14:paraId="3321B59D" w14:textId="6EB32BBA" w:rsidR="00836BB1" w:rsidRDefault="00836BB1" w:rsidP="00B85FF8">
      <w:pPr>
        <w:pStyle w:val="PR1"/>
      </w:pPr>
      <w:r>
        <w:t xml:space="preserve">Faceplates shall be </w:t>
      </w:r>
      <w:r w:rsidR="00AE435F">
        <w:t>stainless steel</w:t>
      </w:r>
      <w:r>
        <w:t>.</w:t>
      </w:r>
    </w:p>
    <w:p w14:paraId="2F411357" w14:textId="6AA18045" w:rsidR="00836BB1" w:rsidRDefault="00836BB1" w:rsidP="00B85FF8">
      <w:pPr>
        <w:pStyle w:val="PR1"/>
      </w:pPr>
      <w:r>
        <w:t xml:space="preserve">Unused faceplate ports shall have </w:t>
      </w:r>
      <w:r w:rsidR="00AE435F">
        <w:t xml:space="preserve">black </w:t>
      </w:r>
      <w:r>
        <w:t>blank inserts</w:t>
      </w:r>
      <w:r w:rsidR="00AE435F">
        <w:t xml:space="preserve"> (Part No. 41084-BW)</w:t>
      </w:r>
      <w:r>
        <w:t>.</w:t>
      </w:r>
    </w:p>
    <w:p w14:paraId="6E8FB922" w14:textId="0BCE136B" w:rsidR="00836BB1" w:rsidRDefault="0082157B" w:rsidP="00B85FF8">
      <w:pPr>
        <w:pStyle w:val="PR1"/>
      </w:pPr>
      <w:r>
        <w:t>Leviton</w:t>
      </w:r>
      <w:r w:rsidR="00C849F8">
        <w:t xml:space="preserve">, Part No. </w:t>
      </w:r>
      <w:r w:rsidR="00AE435F">
        <w:t>43081-1L4</w:t>
      </w:r>
      <w:r w:rsidR="00836BB1">
        <w:t xml:space="preserve">, </w:t>
      </w:r>
      <w:r w:rsidR="00266B1F">
        <w:t>no substitutions</w:t>
      </w:r>
      <w:r w:rsidR="00836BB1">
        <w:t>.</w:t>
      </w:r>
    </w:p>
    <w:p w14:paraId="1ABE46F6" w14:textId="77777777" w:rsidR="00836BB1" w:rsidRDefault="00836BB1" w:rsidP="00B85FF8">
      <w:pPr>
        <w:pStyle w:val="ART"/>
        <w:keepNext/>
      </w:pPr>
      <w:r>
        <w:t>JACKS</w:t>
      </w:r>
    </w:p>
    <w:p w14:paraId="10B51DB7" w14:textId="6F42D061" w:rsidR="00833E24" w:rsidRDefault="007F21AA" w:rsidP="00B85FF8">
      <w:pPr>
        <w:pStyle w:val="PR1"/>
      </w:pPr>
      <w:r>
        <w:t xml:space="preserve">Shielded </w:t>
      </w:r>
      <w:r w:rsidR="002871B8">
        <w:t>j</w:t>
      </w:r>
      <w:r w:rsidR="00833E24">
        <w:t xml:space="preserve">acks shall be </w:t>
      </w:r>
      <w:r w:rsidR="00D14E9E">
        <w:t>purple</w:t>
      </w:r>
      <w:r w:rsidR="00833E24">
        <w:t xml:space="preserve">, Leviton Atlas-X1 CAT6A Shielded QuickPort Connector Part No. </w:t>
      </w:r>
      <w:r w:rsidR="00D14E9E">
        <w:t>6ASJK-RP6</w:t>
      </w:r>
      <w:r w:rsidR="00833E24">
        <w:t xml:space="preserve">, no substitutions. </w:t>
      </w:r>
    </w:p>
    <w:p w14:paraId="0F41C0DD" w14:textId="71410462" w:rsidR="007F21AA" w:rsidRDefault="007F21AA" w:rsidP="00FA359A">
      <w:pPr>
        <w:pStyle w:val="PR1"/>
      </w:pPr>
      <w:r>
        <w:t xml:space="preserve">Unshielded </w:t>
      </w:r>
      <w:r w:rsidR="002871B8">
        <w:t>j</w:t>
      </w:r>
      <w:r>
        <w:t xml:space="preserve">acks shall be purple, Leviton Atlas-X1 CAT6A UTP QuickPort Connector Part No. 6AUJK-RP6, no substitutions. </w:t>
      </w:r>
    </w:p>
    <w:p w14:paraId="6890876B" w14:textId="4524C688" w:rsidR="00836BB1" w:rsidRDefault="00836BB1" w:rsidP="00B85FF8">
      <w:pPr>
        <w:pStyle w:val="PR1"/>
      </w:pPr>
      <w:r>
        <w:t xml:space="preserve">Wall mount jacks (for wall phones) shall be stainless steel </w:t>
      </w:r>
      <w:r w:rsidR="007525ED">
        <w:t xml:space="preserve">Leviton Recessed </w:t>
      </w:r>
      <w:proofErr w:type="spellStart"/>
      <w:r w:rsidR="007525ED">
        <w:t>Wallplate</w:t>
      </w:r>
      <w:proofErr w:type="spellEnd"/>
      <w:r w:rsidR="007525ED">
        <w:t xml:space="preserve"> Part No. 4108W-1SP, no substitutions.</w:t>
      </w:r>
    </w:p>
    <w:p w14:paraId="2EE12E44" w14:textId="24F67A74" w:rsidR="00F64B94" w:rsidRDefault="00F64B94" w:rsidP="00F64B94">
      <w:pPr>
        <w:pStyle w:val="ART"/>
      </w:pPr>
      <w:r>
        <w:t>MODULUAR PLUGS</w:t>
      </w:r>
    </w:p>
    <w:p w14:paraId="4F3C1517" w14:textId="2E08109F" w:rsidR="00F64B94" w:rsidRPr="00F64B94" w:rsidRDefault="00F64B94" w:rsidP="00F64B94">
      <w:pPr>
        <w:pStyle w:val="PR1"/>
      </w:pPr>
      <w:r>
        <w:t xml:space="preserve">Modular </w:t>
      </w:r>
      <w:r w:rsidR="00992843">
        <w:t>p</w:t>
      </w:r>
      <w:r>
        <w:t xml:space="preserve">lugs shall be shielded CAT6A, tool-free, Part No. Leviton CAT6APLG-S6A, no substitutions. </w:t>
      </w:r>
    </w:p>
    <w:p w14:paraId="0BA8095D" w14:textId="77777777" w:rsidR="00C849F8" w:rsidRDefault="00C849F8" w:rsidP="00C849F8">
      <w:pPr>
        <w:pStyle w:val="ART"/>
        <w:keepNext/>
      </w:pPr>
      <w:r>
        <w:t>OUTLETS</w:t>
      </w:r>
    </w:p>
    <w:p w14:paraId="5376306D" w14:textId="2CA9A972" w:rsidR="00C849F8" w:rsidRPr="001F3A9C" w:rsidRDefault="00C849F8" w:rsidP="00C849F8">
      <w:pPr>
        <w:pStyle w:val="PR1"/>
      </w:pPr>
      <w:r>
        <w:rPr>
          <w:bCs/>
          <w:szCs w:val="22"/>
        </w:rPr>
        <w:t xml:space="preserve">One Port:  </w:t>
      </w:r>
      <w:r w:rsidR="00432F00">
        <w:rPr>
          <w:bCs/>
          <w:szCs w:val="22"/>
        </w:rPr>
        <w:t>Leviton, Part No. 41089-1IP</w:t>
      </w:r>
      <w:r>
        <w:rPr>
          <w:bCs/>
          <w:szCs w:val="22"/>
        </w:rPr>
        <w:t xml:space="preserve">, </w:t>
      </w:r>
      <w:r w:rsidR="00D706D9">
        <w:rPr>
          <w:bCs/>
          <w:szCs w:val="22"/>
        </w:rPr>
        <w:t>no substitutions</w:t>
      </w:r>
      <w:r>
        <w:rPr>
          <w:bCs/>
          <w:szCs w:val="22"/>
        </w:rPr>
        <w:t xml:space="preserve">, </w:t>
      </w:r>
      <w:r w:rsidR="003D1748">
        <w:rPr>
          <w:bCs/>
          <w:szCs w:val="22"/>
        </w:rPr>
        <w:t>shall</w:t>
      </w:r>
      <w:r>
        <w:rPr>
          <w:bCs/>
          <w:szCs w:val="22"/>
        </w:rPr>
        <w:t xml:space="preserve"> be used at </w:t>
      </w:r>
      <w:r w:rsidR="003D1748">
        <w:rPr>
          <w:bCs/>
          <w:szCs w:val="22"/>
        </w:rPr>
        <w:t xml:space="preserve">Port-approved </w:t>
      </w:r>
      <w:r>
        <w:rPr>
          <w:bCs/>
          <w:szCs w:val="22"/>
        </w:rPr>
        <w:t>locations.</w:t>
      </w:r>
    </w:p>
    <w:p w14:paraId="782CAAF9" w14:textId="77777777" w:rsidR="001F3A9C" w:rsidRPr="00460ADC" w:rsidRDefault="001F3A9C" w:rsidP="001F3A9C">
      <w:pPr>
        <w:pStyle w:val="PR1"/>
        <w:rPr>
          <w:szCs w:val="22"/>
        </w:rPr>
      </w:pPr>
      <w:r w:rsidRPr="00460ADC">
        <w:rPr>
          <w:szCs w:val="22"/>
        </w:rPr>
        <w:t>Two Port</w:t>
      </w:r>
      <w:r>
        <w:rPr>
          <w:szCs w:val="22"/>
        </w:rPr>
        <w:t>:  Leviton, Part No. 4S089-2IP</w:t>
      </w:r>
      <w:r>
        <w:rPr>
          <w:bCs/>
          <w:szCs w:val="22"/>
        </w:rPr>
        <w:t>,</w:t>
      </w:r>
      <w:r w:rsidRPr="00460ADC">
        <w:rPr>
          <w:bCs/>
          <w:szCs w:val="22"/>
        </w:rPr>
        <w:t xml:space="preserve"> </w:t>
      </w:r>
      <w:r>
        <w:rPr>
          <w:bCs/>
          <w:szCs w:val="22"/>
        </w:rPr>
        <w:t>no substitutions</w:t>
      </w:r>
      <w:r w:rsidRPr="00460ADC">
        <w:rPr>
          <w:bCs/>
          <w:szCs w:val="22"/>
        </w:rPr>
        <w:t>.</w:t>
      </w:r>
    </w:p>
    <w:p w14:paraId="64A80971" w14:textId="77777777" w:rsidR="00432F00" w:rsidRPr="004A6573" w:rsidRDefault="00432F00" w:rsidP="00C849F8">
      <w:pPr>
        <w:pStyle w:val="PR1"/>
      </w:pPr>
      <w:r w:rsidRPr="004A6573">
        <w:rPr>
          <w:bCs/>
          <w:szCs w:val="22"/>
        </w:rPr>
        <w:t xml:space="preserve">DIN Rail Mount: </w:t>
      </w:r>
      <w:r w:rsidR="00275B14">
        <w:rPr>
          <w:bCs/>
          <w:szCs w:val="22"/>
        </w:rPr>
        <w:t xml:space="preserve"> </w:t>
      </w:r>
      <w:proofErr w:type="spellStart"/>
      <w:r w:rsidR="00170031">
        <w:rPr>
          <w:bCs/>
          <w:szCs w:val="22"/>
        </w:rPr>
        <w:t>Signamax</w:t>
      </w:r>
      <w:proofErr w:type="spellEnd"/>
      <w:r w:rsidR="00170031">
        <w:rPr>
          <w:bCs/>
          <w:szCs w:val="22"/>
        </w:rPr>
        <w:t xml:space="preserve"> Keystone Industrial DIN Rail module</w:t>
      </w:r>
      <w:r w:rsidR="00923A41">
        <w:rPr>
          <w:bCs/>
          <w:szCs w:val="22"/>
        </w:rPr>
        <w:t>,</w:t>
      </w:r>
      <w:r w:rsidR="00170031">
        <w:rPr>
          <w:bCs/>
          <w:szCs w:val="22"/>
        </w:rPr>
        <w:t xml:space="preserve"> with side lids</w:t>
      </w:r>
      <w:r w:rsidR="00AC1AE6">
        <w:rPr>
          <w:bCs/>
          <w:szCs w:val="22"/>
        </w:rPr>
        <w:t xml:space="preserve"> on </w:t>
      </w:r>
      <w:r w:rsidR="00923A41">
        <w:rPr>
          <w:bCs/>
          <w:szCs w:val="22"/>
        </w:rPr>
        <w:t xml:space="preserve">the </w:t>
      </w:r>
      <w:r w:rsidR="00AC1AE6">
        <w:rPr>
          <w:bCs/>
          <w:szCs w:val="22"/>
        </w:rPr>
        <w:t>end units</w:t>
      </w:r>
      <w:r w:rsidR="00923A41">
        <w:rPr>
          <w:bCs/>
          <w:szCs w:val="22"/>
        </w:rPr>
        <w:t>.</w:t>
      </w:r>
      <w:r w:rsidR="00170031" w:rsidRPr="004A6573">
        <w:rPr>
          <w:bCs/>
          <w:szCs w:val="22"/>
        </w:rPr>
        <w:t xml:space="preserve"> </w:t>
      </w:r>
      <w:r w:rsidR="00275B14">
        <w:rPr>
          <w:bCs/>
          <w:szCs w:val="22"/>
        </w:rPr>
        <w:t xml:space="preserve"> </w:t>
      </w:r>
      <w:r w:rsidR="00170031" w:rsidRPr="004A6573">
        <w:rPr>
          <w:bCs/>
          <w:szCs w:val="22"/>
        </w:rPr>
        <w:t>Part No</w:t>
      </w:r>
      <w:r w:rsidR="00AC1AE6">
        <w:rPr>
          <w:bCs/>
          <w:szCs w:val="22"/>
        </w:rPr>
        <w:t>s</w:t>
      </w:r>
      <w:r w:rsidR="00170031" w:rsidRPr="004A6573">
        <w:rPr>
          <w:bCs/>
          <w:szCs w:val="22"/>
        </w:rPr>
        <w:t xml:space="preserve">. </w:t>
      </w:r>
      <w:r w:rsidR="00AC1AE6">
        <w:rPr>
          <w:bCs/>
          <w:szCs w:val="22"/>
        </w:rPr>
        <w:t xml:space="preserve">KI-DIN-RMM and </w:t>
      </w:r>
      <w:r w:rsidR="00170031">
        <w:rPr>
          <w:bCs/>
          <w:szCs w:val="22"/>
        </w:rPr>
        <w:t>KI-DIN-RMM-SL</w:t>
      </w:r>
      <w:r w:rsidR="00AC1AE6">
        <w:rPr>
          <w:bCs/>
          <w:szCs w:val="22"/>
        </w:rPr>
        <w:t>, or pre-bid approved equal.</w:t>
      </w:r>
    </w:p>
    <w:p w14:paraId="1D7F1EFA" w14:textId="77777777" w:rsidR="00836BB1" w:rsidRDefault="00836BB1" w:rsidP="00B85FF8">
      <w:pPr>
        <w:pStyle w:val="ART"/>
        <w:keepNext/>
      </w:pPr>
      <w:r>
        <w:t>EQUIPMENT RACKS</w:t>
      </w:r>
    </w:p>
    <w:p w14:paraId="30D41804" w14:textId="77777777" w:rsidR="00836BB1" w:rsidRDefault="00836BB1" w:rsidP="00F309A3">
      <w:pPr>
        <w:pStyle w:val="PR1"/>
        <w:keepNext/>
      </w:pPr>
      <w:r>
        <w:t xml:space="preserve">Standard </w:t>
      </w:r>
      <w:r w:rsidR="009D7840">
        <w:t>two-</w:t>
      </w:r>
      <w:r w:rsidR="00AE599E">
        <w:t xml:space="preserve">post </w:t>
      </w:r>
      <w:r>
        <w:t>19-inch equipment racks shall have the following minimum requirements:</w:t>
      </w:r>
    </w:p>
    <w:p w14:paraId="53AA17F6" w14:textId="77777777" w:rsidR="00836BB1" w:rsidRDefault="00836BB1" w:rsidP="00B85FF8">
      <w:pPr>
        <w:pStyle w:val="PR2"/>
      </w:pPr>
      <w:r>
        <w:t>45 rack mounting spaces.</w:t>
      </w:r>
    </w:p>
    <w:p w14:paraId="3F660F49" w14:textId="77777777" w:rsidR="00836BB1" w:rsidRDefault="00836BB1" w:rsidP="00B85FF8">
      <w:pPr>
        <w:pStyle w:val="PR2"/>
      </w:pPr>
      <w:r>
        <w:t>Adjustable equipment mounting rails drilled and tapped to EIA</w:t>
      </w:r>
      <w:r w:rsidR="00AE599E">
        <w:t>-310</w:t>
      </w:r>
      <w:r>
        <w:t xml:space="preserve"> standards.</w:t>
      </w:r>
    </w:p>
    <w:p w14:paraId="496531F8" w14:textId="4D29CBCF" w:rsidR="00836BB1" w:rsidRDefault="00836BB1" w:rsidP="00B85FF8">
      <w:pPr>
        <w:pStyle w:val="PR2"/>
      </w:pPr>
      <w:r>
        <w:t>Clear in color</w:t>
      </w:r>
      <w:r w:rsidR="00AE435F">
        <w:t xml:space="preserve"> with alphabetical RMU labeling from “A” to “SS</w:t>
      </w:r>
      <w:r w:rsidR="009F7E09">
        <w:t>.</w:t>
      </w:r>
      <w:r w:rsidR="00AE435F">
        <w:t>”</w:t>
      </w:r>
    </w:p>
    <w:p w14:paraId="4A3AD7C0" w14:textId="27E13E91" w:rsidR="00836BB1" w:rsidRDefault="00836BB1" w:rsidP="00B85FF8">
      <w:pPr>
        <w:pStyle w:val="PR1"/>
      </w:pPr>
      <w:r>
        <w:t>CPI Universal</w:t>
      </w:r>
      <w:r w:rsidR="00AE435F">
        <w:t xml:space="preserve"> (Part No. TS1039550)</w:t>
      </w:r>
      <w:r>
        <w:t>, or pre-bid approved equal.</w:t>
      </w:r>
    </w:p>
    <w:p w14:paraId="755DD1D6" w14:textId="1F6EA207" w:rsidR="00FF2441" w:rsidRDefault="00FF2441" w:rsidP="009E11DD">
      <w:pPr>
        <w:pStyle w:val="ART"/>
        <w:keepNext/>
        <w:tabs>
          <w:tab w:val="num" w:pos="864"/>
        </w:tabs>
      </w:pPr>
      <w:r>
        <w:lastRenderedPageBreak/>
        <w:t>VERTICAL RACK BUSBAR KIT</w:t>
      </w:r>
    </w:p>
    <w:p w14:paraId="4E7DDD69" w14:textId="05F7672D" w:rsidR="00174063" w:rsidRDefault="00FF2441" w:rsidP="00174063">
      <w:pPr>
        <w:pStyle w:val="PR1"/>
      </w:pPr>
      <w:r>
        <w:t xml:space="preserve">Provide a </w:t>
      </w:r>
      <w:r w:rsidR="00174063">
        <w:t xml:space="preserve">copper </w:t>
      </w:r>
      <w:r>
        <w:t>vertical rack busbar kit for</w:t>
      </w:r>
      <w:r w:rsidR="00174063">
        <w:t xml:space="preserve"> each two-post 19</w:t>
      </w:r>
      <w:r w:rsidR="009F7E09">
        <w:t>-inch</w:t>
      </w:r>
      <w:r w:rsidR="00174063">
        <w:t xml:space="preserve"> </w:t>
      </w:r>
      <w:r>
        <w:t>rack</w:t>
      </w:r>
      <w:r w:rsidR="00174063">
        <w:t>, 5/8</w:t>
      </w:r>
      <w:r w:rsidR="009F7E09">
        <w:t>"</w:t>
      </w:r>
      <w:r w:rsidR="00174063">
        <w:t>(H) x 1/4</w:t>
      </w:r>
      <w:r w:rsidR="009F7E09">
        <w:t xml:space="preserve">" </w:t>
      </w:r>
      <w:r w:rsidR="00174063">
        <w:t>(W) x 72</w:t>
      </w:r>
      <w:r w:rsidR="009F7E09">
        <w:t>"</w:t>
      </w:r>
      <w:r w:rsidR="00174063">
        <w:t xml:space="preserve"> (D), CPI 40161-072, or pre-bid approved equal.</w:t>
      </w:r>
    </w:p>
    <w:p w14:paraId="513EA08E" w14:textId="4F8E39CF" w:rsidR="00FF2441" w:rsidRDefault="00174063" w:rsidP="00F25D26">
      <w:pPr>
        <w:pStyle w:val="PR1"/>
      </w:pPr>
      <w:r>
        <w:t>Vertical rack busbar kits shall be l</w:t>
      </w:r>
      <w:r w:rsidR="00FF2441">
        <w:t xml:space="preserve">isted </w:t>
      </w:r>
      <w:r>
        <w:t>as a ground bond pathway.</w:t>
      </w:r>
    </w:p>
    <w:p w14:paraId="4E73C6BA" w14:textId="20624781" w:rsidR="009E11DD" w:rsidRDefault="009E11DD" w:rsidP="009E11DD">
      <w:pPr>
        <w:pStyle w:val="ART"/>
        <w:keepNext/>
        <w:tabs>
          <w:tab w:val="num" w:pos="864"/>
        </w:tabs>
      </w:pPr>
      <w:r>
        <w:t>POWER STRIPS FOR RACKS</w:t>
      </w:r>
    </w:p>
    <w:p w14:paraId="4A9BAF94" w14:textId="77777777" w:rsidR="009E11DD" w:rsidRDefault="00F76021" w:rsidP="009E11DD">
      <w:pPr>
        <w:pStyle w:val="PR1"/>
        <w:tabs>
          <w:tab w:val="num" w:pos="864"/>
        </w:tabs>
      </w:pPr>
      <w:r>
        <w:t>Two P</w:t>
      </w:r>
      <w:r w:rsidR="009E11DD">
        <w:t xml:space="preserve">ost </w:t>
      </w:r>
      <w:r>
        <w:t>Racks with 120vac P</w:t>
      </w:r>
      <w:r w:rsidR="009E11DD">
        <w:t xml:space="preserve">ower </w:t>
      </w:r>
      <w:r>
        <w:t>R</w:t>
      </w:r>
      <w:r w:rsidR="009E11DD">
        <w:t>eceptacles</w:t>
      </w:r>
      <w:r>
        <w:t xml:space="preserve">: </w:t>
      </w:r>
      <w:r w:rsidR="009E11DD">
        <w:t xml:space="preserve"> Provide a vertical power strip within each rack, 120</w:t>
      </w:r>
      <w:r w:rsidR="005437E1">
        <w:t xml:space="preserve"> VAC</w:t>
      </w:r>
      <w:r w:rsidR="009E11DD">
        <w:t>, 20</w:t>
      </w:r>
      <w:r w:rsidR="005437E1">
        <w:t xml:space="preserve"> </w:t>
      </w:r>
      <w:r w:rsidR="009E11DD">
        <w:t xml:space="preserve">amp, with 20 NEMA 5-20R receptacles, CPI 12851-705, or pre-bid approved equal. </w:t>
      </w:r>
    </w:p>
    <w:p w14:paraId="51AB8AB8" w14:textId="77777777" w:rsidR="00836BB1" w:rsidRDefault="00836BB1" w:rsidP="00B85FF8">
      <w:pPr>
        <w:pStyle w:val="ART"/>
        <w:keepNext/>
      </w:pPr>
      <w:r>
        <w:t>CABLE RUNWAYS</w:t>
      </w:r>
    </w:p>
    <w:p w14:paraId="3CF59966" w14:textId="61A584A0" w:rsidR="00836BB1" w:rsidRDefault="00836BB1" w:rsidP="00B85FF8">
      <w:pPr>
        <w:pStyle w:val="PR1"/>
      </w:pPr>
      <w:r>
        <w:t xml:space="preserve">Cable runways shall be clear, Telco-style, </w:t>
      </w:r>
      <w:r w:rsidR="00806ACE">
        <w:t xml:space="preserve">classified as equipment grounding, </w:t>
      </w:r>
      <w:r>
        <w:t>and sized according to the drawings.  Chatsworth</w:t>
      </w:r>
      <w:r w:rsidR="00AE435F">
        <w:t xml:space="preserve"> Part No. 11275-0xx</w:t>
      </w:r>
      <w:r>
        <w:t>, or pre-bid approved equal.</w:t>
      </w:r>
    </w:p>
    <w:p w14:paraId="350AAEC1" w14:textId="08ED2D58" w:rsidR="00806ACE" w:rsidRDefault="001F3A9C" w:rsidP="00B85FF8">
      <w:pPr>
        <w:pStyle w:val="PR1"/>
      </w:pPr>
      <w:r>
        <w:t>E</w:t>
      </w:r>
      <w:r w:rsidR="00806ACE">
        <w:t xml:space="preserve">ffectively </w:t>
      </w:r>
      <w:r>
        <w:t xml:space="preserve">bond </w:t>
      </w:r>
      <w:r w:rsidR="00806ACE">
        <w:t>all metal runway.</w:t>
      </w:r>
    </w:p>
    <w:p w14:paraId="75DEEDA3" w14:textId="25DDC857" w:rsidR="00AE599E" w:rsidRDefault="00AE599E" w:rsidP="00AE599E">
      <w:pPr>
        <w:pStyle w:val="PR1"/>
      </w:pPr>
      <w:r>
        <w:t>Cable runway and manufacturers’ hardware shall be UL-listed as a ground bond pathway.</w:t>
      </w:r>
    </w:p>
    <w:p w14:paraId="044F8A05" w14:textId="77777777" w:rsidR="00AE599E" w:rsidRDefault="00AE599E" w:rsidP="00567C0A">
      <w:pPr>
        <w:pStyle w:val="ART"/>
        <w:keepNext/>
      </w:pPr>
      <w:r>
        <w:t>CABLE PROTECTION COMPONENTS</w:t>
      </w:r>
    </w:p>
    <w:p w14:paraId="7A6E8268" w14:textId="77777777" w:rsidR="00AE599E" w:rsidRPr="00836BB1" w:rsidRDefault="00AE599E" w:rsidP="00AE599E">
      <w:pPr>
        <w:pStyle w:val="PR1"/>
      </w:pPr>
      <w:r w:rsidRPr="00DF6053">
        <w:t xml:space="preserve">Spiral </w:t>
      </w:r>
      <w:r>
        <w:t>c</w:t>
      </w:r>
      <w:r w:rsidRPr="00DF6053">
        <w:t xml:space="preserve">able </w:t>
      </w:r>
      <w:r>
        <w:t>w</w:t>
      </w:r>
      <w:r w:rsidRPr="00DF6053">
        <w:t xml:space="preserve">rap, </w:t>
      </w:r>
      <w:r>
        <w:t>f</w:t>
      </w:r>
      <w:r w:rsidRPr="009441C8">
        <w:t xml:space="preserve">lame </w:t>
      </w:r>
      <w:r>
        <w:t>r</w:t>
      </w:r>
      <w:r w:rsidRPr="009441C8">
        <w:t xml:space="preserve">etardant </w:t>
      </w:r>
      <w:r>
        <w:t>p</w:t>
      </w:r>
      <w:r w:rsidRPr="009441C8">
        <w:t>olyethylene (UL94V-0)</w:t>
      </w:r>
      <w:r>
        <w:t xml:space="preserve">, </w:t>
      </w:r>
      <w:r w:rsidR="000811DD">
        <w:t>0</w:t>
      </w:r>
      <w:r>
        <w:t>.25 OD, wraps cable bundles from 3/16 inch to 2 inch, color shall be black.  Panduit Part No. T25FR-C</w:t>
      </w:r>
      <w:r w:rsidR="000811DD">
        <w:t>,</w:t>
      </w:r>
      <w:r>
        <w:t xml:space="preserve"> or pre-bid approved equal.</w:t>
      </w:r>
    </w:p>
    <w:p w14:paraId="7C8DD081" w14:textId="77777777" w:rsidR="00836BB1" w:rsidRPr="00836BB1" w:rsidRDefault="00836BB1" w:rsidP="00B81F78">
      <w:pPr>
        <w:pStyle w:val="PRT"/>
        <w:keepNext/>
        <w:keepLines/>
      </w:pPr>
      <w:r w:rsidRPr="00836BB1">
        <w:t>EXECUTION</w:t>
      </w:r>
    </w:p>
    <w:p w14:paraId="6784E776" w14:textId="77777777" w:rsidR="00836BB1" w:rsidRDefault="00836BB1" w:rsidP="00B85FF8">
      <w:pPr>
        <w:pStyle w:val="ART"/>
        <w:keepNext/>
      </w:pPr>
      <w:r>
        <w:t>GENERAL</w:t>
      </w:r>
    </w:p>
    <w:p w14:paraId="70B08AC8" w14:textId="77777777" w:rsidR="00836BB1" w:rsidRDefault="00836BB1" w:rsidP="00B85FF8">
      <w:pPr>
        <w:pStyle w:val="PR1"/>
      </w:pPr>
      <w:r>
        <w:t>Provide services, labor, material, and components necessary for a complete and finished installation.</w:t>
      </w:r>
    </w:p>
    <w:p w14:paraId="3FC91098" w14:textId="77777777" w:rsidR="00836BB1" w:rsidRDefault="00836BB1" w:rsidP="00B85FF8">
      <w:pPr>
        <w:pStyle w:val="PR1"/>
      </w:pPr>
      <w:r>
        <w:t>Install equipment, patch panels, and termination blocks between 1 foot 6 inches AFF and 6 feet 6 inches AFF on equipment racks or backboards as appropriate.</w:t>
      </w:r>
    </w:p>
    <w:p w14:paraId="1F8E6D77" w14:textId="77777777" w:rsidR="00836BB1" w:rsidRDefault="00836BB1" w:rsidP="00B85FF8">
      <w:pPr>
        <w:pStyle w:val="PR1"/>
      </w:pPr>
      <w:r>
        <w:t>Install firestops and seals at penetrations through building floors, walls, or where required by fire codes.</w:t>
      </w:r>
    </w:p>
    <w:p w14:paraId="360A2454" w14:textId="0DF13B2D" w:rsidR="00836BB1" w:rsidRDefault="00836BB1" w:rsidP="00B85FF8">
      <w:pPr>
        <w:pStyle w:val="PR1"/>
      </w:pPr>
      <w:r>
        <w:t>Field test cables prior to installation.  Replace damaged cables.</w:t>
      </w:r>
    </w:p>
    <w:p w14:paraId="3E2089E6" w14:textId="7A77D548" w:rsidR="00836BB1" w:rsidRDefault="00836BB1" w:rsidP="00B85FF8">
      <w:pPr>
        <w:pStyle w:val="PR1"/>
      </w:pPr>
      <w:r>
        <w:t>Inspect cable for sheath defects or other irregularities as it is pulled out.  Upon detection of defects, stop pulling and repair or replace the cable section.</w:t>
      </w:r>
    </w:p>
    <w:p w14:paraId="01571F2A" w14:textId="77777777" w:rsidR="00836BB1" w:rsidRDefault="00836BB1" w:rsidP="00B85FF8">
      <w:pPr>
        <w:pStyle w:val="PR1"/>
      </w:pPr>
      <w:r>
        <w:t>Install cables continuously with no splices.</w:t>
      </w:r>
    </w:p>
    <w:p w14:paraId="0653433C" w14:textId="182A387F" w:rsidR="009E11DD" w:rsidRDefault="009E11DD" w:rsidP="009E11DD">
      <w:pPr>
        <w:pStyle w:val="PR1"/>
        <w:tabs>
          <w:tab w:val="num" w:pos="864"/>
        </w:tabs>
      </w:pPr>
      <w:r>
        <w:lastRenderedPageBreak/>
        <w:t xml:space="preserve">Provide bonding for all equipment within telecom rooms in accordance with </w:t>
      </w:r>
      <w:r w:rsidR="00E0511A">
        <w:t>manufacturer’s requirements.</w:t>
      </w:r>
    </w:p>
    <w:p w14:paraId="43471862" w14:textId="6FA04C1C" w:rsidR="009E11DD" w:rsidRDefault="009E11DD" w:rsidP="009E11DD">
      <w:pPr>
        <w:pStyle w:val="PR1"/>
        <w:tabs>
          <w:tab w:val="num" w:pos="864"/>
        </w:tabs>
      </w:pPr>
      <w:r>
        <w:t>Provide rack anchor bolts and attachments, installation of cable runway, and anchoring of equipment in accordance with the manufacturer’s recommendations.  Provide engineered/stamped seismic calculation where required by code.</w:t>
      </w:r>
    </w:p>
    <w:p w14:paraId="294DC6E2" w14:textId="77777777" w:rsidR="00A93E91" w:rsidRDefault="00A93E91" w:rsidP="00A93E91">
      <w:pPr>
        <w:pStyle w:val="PR1"/>
      </w:pPr>
      <w:r>
        <w:t>Provide vertical and horizontal cable management troughs as appropriate for the installation and as indicated on the drawings.</w:t>
      </w:r>
    </w:p>
    <w:p w14:paraId="197F46CC" w14:textId="77777777" w:rsidR="00055911" w:rsidRDefault="00055911" w:rsidP="00567C0A">
      <w:pPr>
        <w:pStyle w:val="ART"/>
        <w:keepNext/>
      </w:pPr>
      <w:r>
        <w:t>GROUNDING</w:t>
      </w:r>
    </w:p>
    <w:p w14:paraId="42CBB682" w14:textId="448E98A7" w:rsidR="00055911" w:rsidRDefault="00055911" w:rsidP="00055911">
      <w:pPr>
        <w:pStyle w:val="PR1"/>
        <w:keepNext/>
      </w:pPr>
      <w:r>
        <w:t>Comply with grounding specifications of EIA/TIA-607-</w:t>
      </w:r>
      <w:r w:rsidR="001A47BE">
        <w:t>C</w:t>
      </w:r>
      <w:r>
        <w:t xml:space="preserve">:  </w:t>
      </w:r>
      <w:r w:rsidR="001A47BE">
        <w:t>Generic Telecommunications Bonding and Grounding for Customer Premises</w:t>
      </w:r>
      <w:r>
        <w:t>.</w:t>
      </w:r>
    </w:p>
    <w:p w14:paraId="1C256E1F" w14:textId="77777777" w:rsidR="00836BB1" w:rsidRDefault="00836BB1" w:rsidP="00B85FF8">
      <w:pPr>
        <w:pStyle w:val="ART"/>
        <w:keepNext/>
      </w:pPr>
      <w:r>
        <w:t>EQUIPMENT SUPPORT</w:t>
      </w:r>
    </w:p>
    <w:p w14:paraId="62FE6D62" w14:textId="77777777" w:rsidR="00836BB1" w:rsidRDefault="00836BB1" w:rsidP="00B85FF8">
      <w:pPr>
        <w:pStyle w:val="PR1"/>
      </w:pPr>
      <w:r>
        <w:t xml:space="preserve">Each fastening device and support for communications equipment and racks shall be capable of supporting not less than four times the ultimate weight of the object or objects fastened to or suspended from the building structure </w:t>
      </w:r>
      <w:r w:rsidR="0020584F">
        <w:t>and shall be installed to resist seismic forces as specified in the IBC for the ground motion accelerations corresponding to the project location.</w:t>
      </w:r>
    </w:p>
    <w:p w14:paraId="55B72570" w14:textId="77777777" w:rsidR="00836BB1" w:rsidRDefault="00836BB1" w:rsidP="00B85FF8">
      <w:pPr>
        <w:pStyle w:val="PR1"/>
      </w:pPr>
      <w:r>
        <w:t xml:space="preserve">Powder-actuated </w:t>
      </w:r>
      <w:r w:rsidR="0024079B">
        <w:t xml:space="preserve">or similar shot-in fastening devices will </w:t>
      </w:r>
      <w:r w:rsidR="00F43E5E">
        <w:t xml:space="preserve">not </w:t>
      </w:r>
      <w:r w:rsidR="0024079B">
        <w:t xml:space="preserve">be permitted for any communications work except </w:t>
      </w:r>
      <w:r w:rsidR="00A24575">
        <w:t>when</w:t>
      </w:r>
      <w:r w:rsidR="0024079B">
        <w:t xml:space="preserve"> approved by the Port</w:t>
      </w:r>
      <w:r>
        <w:t>.</w:t>
      </w:r>
    </w:p>
    <w:p w14:paraId="6E24158C" w14:textId="77777777" w:rsidR="00836BB1" w:rsidRDefault="00836BB1" w:rsidP="00B85FF8">
      <w:pPr>
        <w:pStyle w:val="ART"/>
        <w:keepNext/>
      </w:pPr>
      <w:r>
        <w:t>ALIGNMENT</w:t>
      </w:r>
    </w:p>
    <w:p w14:paraId="795B9038" w14:textId="77777777" w:rsidR="00836BB1" w:rsidRDefault="00836BB1" w:rsidP="00B85FF8">
      <w:pPr>
        <w:pStyle w:val="PR1"/>
      </w:pPr>
      <w:r>
        <w:t>Install racks and equipment level and plumb, parallel with structural building lines.  Communications enclosures shall fit neatly without gaps, openings, or distortion.  Properly and neatly close unused openings with approved devices.</w:t>
      </w:r>
    </w:p>
    <w:p w14:paraId="48B8B7FE" w14:textId="77777777" w:rsidR="00836BB1" w:rsidRDefault="00836BB1" w:rsidP="00B85FF8">
      <w:pPr>
        <w:pStyle w:val="PR1"/>
      </w:pPr>
      <w:r>
        <w:t>Fit outlets with neat, appropriate trims, plates, or covers, without overhanging edges, protruding corners, or raw edges, to leave a finished appearance.</w:t>
      </w:r>
    </w:p>
    <w:p w14:paraId="71776AA8" w14:textId="77777777" w:rsidR="00836BB1" w:rsidRDefault="00836BB1" w:rsidP="00B85FF8">
      <w:pPr>
        <w:pStyle w:val="ART"/>
        <w:keepNext/>
      </w:pPr>
      <w:r>
        <w:t>CUTTING AND PATCHING</w:t>
      </w:r>
    </w:p>
    <w:p w14:paraId="0D4391A4" w14:textId="77777777" w:rsidR="00836BB1" w:rsidRDefault="00836BB1" w:rsidP="00B85FF8">
      <w:pPr>
        <w:pStyle w:val="PR1"/>
      </w:pPr>
      <w:r>
        <w:t>Include cutting, patching, and restoration of finishes.  Surfaces damaged by this work shall be neatly patched and finished to match the adjacent construction, including paint or other finishes.  Clean up and remove dirt and debris.</w:t>
      </w:r>
    </w:p>
    <w:p w14:paraId="7436F58D" w14:textId="77777777" w:rsidR="00836BB1" w:rsidRDefault="00836BB1" w:rsidP="00B85FF8">
      <w:pPr>
        <w:pStyle w:val="PR1"/>
      </w:pPr>
      <w:r>
        <w:t>Where equipment installations or connections require the installation of an access panel, provide a properly sized and installed access panel similar to those used for mechanical equipment access.</w:t>
      </w:r>
    </w:p>
    <w:p w14:paraId="7B770C2B" w14:textId="77777777" w:rsidR="00836BB1" w:rsidRDefault="00836BB1" w:rsidP="00B85FF8">
      <w:pPr>
        <w:pStyle w:val="PR1"/>
      </w:pPr>
      <w:r>
        <w:t>Conduit fill shall not exceed NEC fill requirements.</w:t>
      </w:r>
    </w:p>
    <w:p w14:paraId="211AC7D5" w14:textId="77777777" w:rsidR="00836BB1" w:rsidRDefault="00836BB1" w:rsidP="00B85FF8">
      <w:pPr>
        <w:pStyle w:val="ART"/>
        <w:keepNext/>
      </w:pPr>
      <w:r>
        <w:lastRenderedPageBreak/>
        <w:t>PROTECTION OF WORK</w:t>
      </w:r>
    </w:p>
    <w:p w14:paraId="1B70F3BF" w14:textId="77777777" w:rsidR="00836BB1" w:rsidRDefault="00836BB1" w:rsidP="00B85FF8">
      <w:pPr>
        <w:pStyle w:val="PR1"/>
      </w:pPr>
      <w:r>
        <w:t>Protect communications work and equipment installed against damage by other trades, weather conditions, or any other causes.  Equipment found damaged or in other than new condition will be rejected as defective.</w:t>
      </w:r>
    </w:p>
    <w:p w14:paraId="5743B729" w14:textId="77777777" w:rsidR="00836BB1" w:rsidRDefault="00836BB1" w:rsidP="00B85FF8">
      <w:pPr>
        <w:pStyle w:val="PR1"/>
      </w:pPr>
      <w:r>
        <w:t xml:space="preserve">Communications equipment shall be kept covered or closed to exclude dust, dirt and splashes of plaster, cement, or paint, and shall be free of all such contamination on exterior and interior before acceptance.  Enclosures and trims shall be in new condition, free of rust, scratches, and other finish defects.  Properly refinish to </w:t>
      </w:r>
      <w:r w:rsidR="00457976">
        <w:t>new condition</w:t>
      </w:r>
      <w:r>
        <w:t xml:space="preserve"> if damaged.</w:t>
      </w:r>
    </w:p>
    <w:p w14:paraId="5BD67264" w14:textId="77777777" w:rsidR="00836BB1" w:rsidRDefault="00836BB1" w:rsidP="00B85FF8">
      <w:pPr>
        <w:pStyle w:val="ART"/>
        <w:keepNext/>
      </w:pPr>
      <w:r>
        <w:t>MAINTENANCE OF SERVICE</w:t>
      </w:r>
    </w:p>
    <w:p w14:paraId="4CEF3FA4" w14:textId="77777777" w:rsidR="00836BB1" w:rsidRDefault="00836BB1" w:rsidP="00B85FF8">
      <w:pPr>
        <w:pStyle w:val="PR1"/>
      </w:pPr>
      <w:r>
        <w:t xml:space="preserve">Communication systems and equipment shall be maintained to functioning portions of the building throughout construction, during normal working hours of the building occupants.  </w:t>
      </w:r>
      <w:r w:rsidR="00457976">
        <w:t>O</w:t>
      </w:r>
      <w:r>
        <w:t xml:space="preserve">utages to occupied areas </w:t>
      </w:r>
      <w:r w:rsidR="00457976">
        <w:t xml:space="preserve">shall be kept </w:t>
      </w:r>
      <w:r>
        <w:t xml:space="preserve">to a minimum and </w:t>
      </w:r>
      <w:r w:rsidR="00457976">
        <w:t>require pre-approval from</w:t>
      </w:r>
      <w:r>
        <w:t xml:space="preserve"> the Port.  The Contractor will be liable for any damages resulting from unscheduled outages or for outages not confined to the prearranged times.</w:t>
      </w:r>
    </w:p>
    <w:p w14:paraId="1335C867" w14:textId="77777777" w:rsidR="00836BB1" w:rsidRDefault="00836BB1" w:rsidP="00B85FF8">
      <w:pPr>
        <w:pStyle w:val="ART"/>
        <w:keepNext/>
      </w:pPr>
      <w:r>
        <w:t>FIBER OPTIC CABLE</w:t>
      </w:r>
    </w:p>
    <w:p w14:paraId="1155E306" w14:textId="77777777" w:rsidR="00836BB1" w:rsidRDefault="00836BB1" w:rsidP="00B85FF8">
      <w:pPr>
        <w:pStyle w:val="PR1"/>
      </w:pPr>
      <w:r>
        <w:t>Install fiber optic cable in inner duct</w:t>
      </w:r>
      <w:r w:rsidR="00055911">
        <w:t>,</w:t>
      </w:r>
      <w:r>
        <w:t xml:space="preserve"> </w:t>
      </w:r>
      <w:r w:rsidR="00055911">
        <w:t>either existing corrugated or new flexible fabric, when using underground conduits</w:t>
      </w:r>
      <w:r>
        <w:t>.  Use no inner duct</w:t>
      </w:r>
      <w:r w:rsidR="00055911">
        <w:t xml:space="preserve"> in cable trays</w:t>
      </w:r>
      <w:r>
        <w:t xml:space="preserve"> if armored fiber cable is used.  Stop inner duct before entering a network room or computer room.  Leave 10 feet of maintenance loop at both ends.  Coordinate with the Port for location.</w:t>
      </w:r>
    </w:p>
    <w:p w14:paraId="26F31B39" w14:textId="77777777" w:rsidR="00055911" w:rsidRDefault="00055911" w:rsidP="00055911">
      <w:pPr>
        <w:pStyle w:val="PR1"/>
      </w:pPr>
      <w:r>
        <w:t>For installation of fiber optic cabling in the outside plant raceway system</w:t>
      </w:r>
      <w:r w:rsidR="00173A81">
        <w:t>,</w:t>
      </w:r>
      <w:r>
        <w:t xml:space="preserve"> provide a 15 maintenance loop in every third manhole, vault, or pull box in addition to the maintenance loop indicated above.</w:t>
      </w:r>
    </w:p>
    <w:p w14:paraId="57681C78" w14:textId="77777777" w:rsidR="00055911" w:rsidRDefault="00055911" w:rsidP="00055911">
      <w:pPr>
        <w:pStyle w:val="PR1"/>
      </w:pPr>
      <w:r>
        <w:t>Fan-Out</w:t>
      </w:r>
      <w:r w:rsidRPr="00790C3E">
        <w:t xml:space="preserve"> of Fiber Optic Cable</w:t>
      </w:r>
      <w:r>
        <w:t xml:space="preserve">:  </w:t>
      </w:r>
      <w:r w:rsidRPr="00AF43B3">
        <w:t xml:space="preserve">Prior to termination, fiber optic cable strands </w:t>
      </w:r>
      <w:r>
        <w:t>shall</w:t>
      </w:r>
      <w:r w:rsidRPr="00AF43B3">
        <w:t xml:space="preserve"> be furcated (fanned out)</w:t>
      </w:r>
      <w:r>
        <w:t xml:space="preserve"> </w:t>
      </w:r>
      <w:r w:rsidRPr="00AF43B3">
        <w:t xml:space="preserve">using the specified </w:t>
      </w:r>
      <w:r>
        <w:t>buffer tube fan-out</w:t>
      </w:r>
      <w:r w:rsidRPr="00AF43B3">
        <w:t xml:space="preserve"> kits and using the procedure specified by the</w:t>
      </w:r>
      <w:r>
        <w:t xml:space="preserve"> </w:t>
      </w:r>
      <w:r w:rsidRPr="00AF43B3">
        <w:t>manufacturer.</w:t>
      </w:r>
    </w:p>
    <w:p w14:paraId="5F2A10E5" w14:textId="4DFD21F4" w:rsidR="00F64B94" w:rsidRDefault="0080678E" w:rsidP="00F64B94">
      <w:pPr>
        <w:pStyle w:val="ART"/>
      </w:pPr>
      <w:r>
        <w:t>CAT6A</w:t>
      </w:r>
      <w:r w:rsidR="00F64B94" w:rsidRPr="00F64B94">
        <w:t xml:space="preserve"> BUILDING ENTRANCE PROTECTORS</w:t>
      </w:r>
    </w:p>
    <w:p w14:paraId="500A15AE" w14:textId="34031732" w:rsidR="00FC365C" w:rsidRDefault="00FC365C" w:rsidP="00F64B94">
      <w:pPr>
        <w:pStyle w:val="PR1"/>
      </w:pPr>
      <w:r>
        <w:t xml:space="preserve">Install </w:t>
      </w:r>
      <w:r w:rsidR="0080678E">
        <w:t>CAT6A</w:t>
      </w:r>
      <w:r>
        <w:t xml:space="preserve"> building entrance protectors</w:t>
      </w:r>
      <w:r w:rsidR="00035978">
        <w:t xml:space="preserve"> for exterior CAT6A cables</w:t>
      </w:r>
      <w:r>
        <w:t xml:space="preserve"> on a rack</w:t>
      </w:r>
      <w:r w:rsidR="00B41FBE">
        <w:t xml:space="preserve"> </w:t>
      </w:r>
      <w:r>
        <w:t>mount chassis or wall</w:t>
      </w:r>
      <w:r w:rsidR="00AD3C35">
        <w:t>-</w:t>
      </w:r>
      <w:r>
        <w:t>mounted DIN rail as indicated on the drawings.</w:t>
      </w:r>
      <w:r w:rsidR="00C13ECD">
        <w:t xml:space="preserve"> </w:t>
      </w:r>
    </w:p>
    <w:p w14:paraId="04339075" w14:textId="3B371E13" w:rsidR="00C13ECD" w:rsidRDefault="00C13ECD" w:rsidP="00C13ECD">
      <w:pPr>
        <w:pStyle w:val="PR1"/>
      </w:pPr>
      <w:r>
        <w:t xml:space="preserve">Terminate exterior </w:t>
      </w:r>
      <w:r w:rsidR="0080678E">
        <w:t>CAT6A</w:t>
      </w:r>
      <w:r>
        <w:t xml:space="preserve"> cables with a modular plug</w:t>
      </w:r>
      <w:r w:rsidR="003048C5">
        <w:t xml:space="preserve"> to the building entrance protector</w:t>
      </w:r>
      <w:r>
        <w:t xml:space="preserve">. </w:t>
      </w:r>
      <w:r w:rsidR="00AD3C35">
        <w:t xml:space="preserve"> </w:t>
      </w:r>
      <w:r>
        <w:t>Provide a patch cord at the other end of the building entrance protector</w:t>
      </w:r>
      <w:r w:rsidR="00AD3C35">
        <w:t xml:space="preserve">. </w:t>
      </w:r>
      <w:r>
        <w:t xml:space="preserve"> </w:t>
      </w:r>
      <w:r w:rsidR="00AD3C35">
        <w:t>T</w:t>
      </w:r>
      <w:r>
        <w:t>erminate patch cord to location as indicated on the drawings.</w:t>
      </w:r>
    </w:p>
    <w:p w14:paraId="3944E2ED" w14:textId="3EFCDD03" w:rsidR="00F64B94" w:rsidRPr="00F64B94" w:rsidRDefault="00FC365C" w:rsidP="00B41FBE">
      <w:pPr>
        <w:pStyle w:val="PR1"/>
      </w:pPr>
      <w:r>
        <w:t xml:space="preserve">Provide a continuous </w:t>
      </w:r>
      <w:r w:rsidR="00AD3C35">
        <w:t xml:space="preserve">No. </w:t>
      </w:r>
      <w:r>
        <w:t>6 ground wire to bond the rack</w:t>
      </w:r>
      <w:r w:rsidR="00B41FBE">
        <w:t xml:space="preserve"> </w:t>
      </w:r>
      <w:r>
        <w:t>mount chassis or DIN rail to the</w:t>
      </w:r>
      <w:r w:rsidR="00C13ECD">
        <w:t xml:space="preserve"> building</w:t>
      </w:r>
      <w:r>
        <w:t xml:space="preserve"> ground bar with bolted lug connections. </w:t>
      </w:r>
      <w:r w:rsidR="00AD3C35">
        <w:t xml:space="preserve"> </w:t>
      </w:r>
      <w:r>
        <w:t>Do not splice or connect ground wires in a daisy chain arrangement.</w:t>
      </w:r>
    </w:p>
    <w:p w14:paraId="5018FB5D" w14:textId="6F619791" w:rsidR="00836BB1" w:rsidRDefault="00836BB1" w:rsidP="00B85FF8">
      <w:pPr>
        <w:pStyle w:val="ART"/>
        <w:keepNext/>
      </w:pPr>
      <w:r>
        <w:lastRenderedPageBreak/>
        <w:t>HORIZONTAL CABLE</w:t>
      </w:r>
    </w:p>
    <w:p w14:paraId="696FFB78" w14:textId="5842224E" w:rsidR="00836BB1" w:rsidRDefault="00836BB1" w:rsidP="00B85FF8">
      <w:pPr>
        <w:pStyle w:val="PR1"/>
      </w:pPr>
      <w:r>
        <w:t>Install cables in cable tray or conduit.</w:t>
      </w:r>
      <w:r w:rsidR="00E67278">
        <w:t xml:space="preserve">  Install conduit in accordance with Section </w:t>
      </w:r>
      <w:r w:rsidR="00B81F78">
        <w:t>260533</w:t>
      </w:r>
      <w:r w:rsidR="00E67278">
        <w:t>.</w:t>
      </w:r>
    </w:p>
    <w:p w14:paraId="080F1EE3" w14:textId="065A2E90" w:rsidR="00836BB1" w:rsidRDefault="00836BB1" w:rsidP="00B85FF8">
      <w:pPr>
        <w:pStyle w:val="PR1"/>
      </w:pPr>
      <w:r>
        <w:t xml:space="preserve">Dress cables neatly in cable trays and tie down at corners and changes in cable tray elevation using </w:t>
      </w:r>
      <w:r w:rsidR="001A47BE">
        <w:t>hook and loop fastener, strap or wrap</w:t>
      </w:r>
      <w:r>
        <w:t xml:space="preserve">.  </w:t>
      </w:r>
      <w:r w:rsidR="00DE093B">
        <w:t>Install c</w:t>
      </w:r>
      <w:r>
        <w:t>ables in center spine cable tray so that the cable tray is balanced.</w:t>
      </w:r>
    </w:p>
    <w:p w14:paraId="47209A58" w14:textId="7C2AF315" w:rsidR="00836BB1" w:rsidRDefault="00836BB1" w:rsidP="00B85FF8">
      <w:pPr>
        <w:pStyle w:val="PR1"/>
      </w:pPr>
      <w:r>
        <w:t>Verify cable lengths</w:t>
      </w:r>
      <w:r w:rsidR="00E0511A">
        <w:t xml:space="preserve"> prior to installation</w:t>
      </w:r>
      <w:r>
        <w:t xml:space="preserve">.  </w:t>
      </w:r>
      <w:r w:rsidR="00457976">
        <w:t>Provide notification</w:t>
      </w:r>
      <w:r>
        <w:t xml:space="preserve"> of cables exceeding 290 feet</w:t>
      </w:r>
      <w:r w:rsidR="00E0511A">
        <w:t xml:space="preserve">, do not install cables that exceed 290 feet without prior Port </w:t>
      </w:r>
      <w:r w:rsidR="00275B14">
        <w:t>approval</w:t>
      </w:r>
      <w:r>
        <w:t>.</w:t>
      </w:r>
    </w:p>
    <w:p w14:paraId="48CDFE6E" w14:textId="16BC6A49" w:rsidR="00836BB1" w:rsidRDefault="00836BB1" w:rsidP="00B85FF8">
      <w:pPr>
        <w:pStyle w:val="PR1"/>
      </w:pPr>
      <w:r>
        <w:t xml:space="preserve">Install pull string in </w:t>
      </w:r>
      <w:r w:rsidR="00E0511A">
        <w:t xml:space="preserve">all </w:t>
      </w:r>
      <w:r>
        <w:t>conduits.</w:t>
      </w:r>
    </w:p>
    <w:p w14:paraId="21A6A159" w14:textId="77777777" w:rsidR="00836BB1" w:rsidRDefault="00836BB1" w:rsidP="00B85FF8">
      <w:pPr>
        <w:pStyle w:val="ART"/>
        <w:keepNext/>
      </w:pPr>
      <w:r>
        <w:t>TERMINATIONS</w:t>
      </w:r>
    </w:p>
    <w:p w14:paraId="10888F94" w14:textId="55463D86" w:rsidR="00836BB1" w:rsidRDefault="00836BB1" w:rsidP="00B85FF8">
      <w:pPr>
        <w:pStyle w:val="PR1"/>
      </w:pPr>
      <w:r>
        <w:t xml:space="preserve">Terminate horizontal cables on </w:t>
      </w:r>
      <w:r w:rsidR="002264AC">
        <w:t>modular jacks inserted in patch panels, faceplates</w:t>
      </w:r>
      <w:r w:rsidR="00275B14">
        <w:t>,</w:t>
      </w:r>
      <w:r w:rsidR="002264AC">
        <w:t xml:space="preserve"> or surface mount boxes</w:t>
      </w:r>
      <w:r>
        <w:t>.</w:t>
      </w:r>
    </w:p>
    <w:p w14:paraId="61F8D5BD" w14:textId="77777777" w:rsidR="00836BB1" w:rsidRDefault="009C3AEF" w:rsidP="00B85FF8">
      <w:pPr>
        <w:pStyle w:val="PR1"/>
      </w:pPr>
      <w:r>
        <w:t xml:space="preserve">Terminate backbone cables on </w:t>
      </w:r>
      <w:r w:rsidR="00836BB1">
        <w:t xml:space="preserve">110 </w:t>
      </w:r>
      <w:r>
        <w:t xml:space="preserve">field termination </w:t>
      </w:r>
      <w:r w:rsidR="00836BB1">
        <w:t>blocks</w:t>
      </w:r>
      <w:r w:rsidR="00EC3A3B" w:rsidRPr="00EC3A3B">
        <w:t xml:space="preserve"> </w:t>
      </w:r>
      <w:r w:rsidR="00EC3A3B">
        <w:t>as specified and as shown on the drawings</w:t>
      </w:r>
      <w:r w:rsidR="00836BB1">
        <w:t>.</w:t>
      </w:r>
      <w:r w:rsidR="00457976">
        <w:t xml:space="preserve">  Wrap each binder group with the appropriate color to indicate proper binder group identity.  When installing in center hung cable tray, install on the higher side of the tray to keep the cable tray balanced.</w:t>
      </w:r>
      <w:r w:rsidR="00EC3A3B">
        <w:t xml:space="preserve"> </w:t>
      </w:r>
    </w:p>
    <w:p w14:paraId="222C9D9C" w14:textId="02B310B4" w:rsidR="00836BB1" w:rsidRDefault="00836BB1" w:rsidP="00B85FF8">
      <w:pPr>
        <w:pStyle w:val="PR1"/>
      </w:pPr>
      <w:r>
        <w:t xml:space="preserve">All four pairs of each horizontal cable shall be terminated in T568B </w:t>
      </w:r>
      <w:r w:rsidR="00173A81">
        <w:t xml:space="preserve">pinout </w:t>
      </w:r>
      <w:r>
        <w:t>standard order on the jack.</w:t>
      </w:r>
      <w:r w:rsidR="002150FF">
        <w:t xml:space="preserve"> </w:t>
      </w:r>
    </w:p>
    <w:p w14:paraId="24A73D5E" w14:textId="77777777" w:rsidR="00836BB1" w:rsidRDefault="00836BB1" w:rsidP="00B85FF8">
      <w:pPr>
        <w:pStyle w:val="PR1"/>
      </w:pPr>
      <w:r>
        <w:t xml:space="preserve">Lay out cables on the patch panel </w:t>
      </w:r>
      <w:r w:rsidR="00EC3A3B">
        <w:t xml:space="preserve">as indicated on the </w:t>
      </w:r>
      <w:r w:rsidR="002264AC">
        <w:t xml:space="preserve">cable matrix </w:t>
      </w:r>
      <w:r w:rsidR="00EC3A3B">
        <w:t>drawings</w:t>
      </w:r>
      <w:r>
        <w:t>.</w:t>
      </w:r>
    </w:p>
    <w:p w14:paraId="3EEA14DE" w14:textId="408B2DC0" w:rsidR="00836BB1" w:rsidRDefault="00836BB1" w:rsidP="00B85FF8">
      <w:pPr>
        <w:pStyle w:val="PR1"/>
      </w:pPr>
      <w:r>
        <w:t xml:space="preserve">Terminate fiber optic cables </w:t>
      </w:r>
      <w:r w:rsidR="002264AC">
        <w:t xml:space="preserve">in </w:t>
      </w:r>
      <w:r>
        <w:t>FODUs</w:t>
      </w:r>
      <w:r w:rsidR="00EC3A3B" w:rsidRPr="00EC3A3B">
        <w:t xml:space="preserve"> </w:t>
      </w:r>
      <w:r w:rsidR="00EC3A3B">
        <w:t xml:space="preserve">as indicated </w:t>
      </w:r>
      <w:r w:rsidR="002264AC">
        <w:t xml:space="preserve">on </w:t>
      </w:r>
      <w:r w:rsidR="00EC3A3B">
        <w:t>the drawings</w:t>
      </w:r>
      <w:r>
        <w:t>.</w:t>
      </w:r>
    </w:p>
    <w:p w14:paraId="74B73487" w14:textId="77777777" w:rsidR="00836BB1" w:rsidRDefault="00836BB1" w:rsidP="00B85FF8">
      <w:pPr>
        <w:pStyle w:val="ART"/>
        <w:keepNext/>
      </w:pPr>
      <w:r>
        <w:t>TESTING</w:t>
      </w:r>
    </w:p>
    <w:p w14:paraId="33672564" w14:textId="25EB9B15" w:rsidR="00836BB1" w:rsidRDefault="00836BB1" w:rsidP="00B85FF8">
      <w:pPr>
        <w:pStyle w:val="PR1"/>
      </w:pPr>
      <w:r>
        <w:t xml:space="preserve">Upon completion, </w:t>
      </w:r>
      <w:r w:rsidR="00110F0F">
        <w:t>test systems</w:t>
      </w:r>
      <w:r>
        <w:t xml:space="preserve"> to show that equipment installed operates as designed and specified.  Submit testing plans for review prior to testing.  Plan system tests for as many at one time as possible to work into construction phasing.  </w:t>
      </w:r>
      <w:r w:rsidR="00E978F4">
        <w:t xml:space="preserve">The Port </w:t>
      </w:r>
      <w:r w:rsidR="003F09A9">
        <w:t xml:space="preserve">may </w:t>
      </w:r>
      <w:r w:rsidR="00E978F4">
        <w:t>witness t</w:t>
      </w:r>
      <w:r>
        <w:t>ests</w:t>
      </w:r>
      <w:r w:rsidR="00173A81">
        <w:t xml:space="preserve"> at its option</w:t>
      </w:r>
      <w:r w:rsidR="003F09A9">
        <w:t xml:space="preserve"> </w:t>
      </w:r>
      <w:r>
        <w:t>and</w:t>
      </w:r>
      <w:r w:rsidR="003F09A9">
        <w:t xml:space="preserve"> if so,</w:t>
      </w:r>
      <w:r w:rsidR="00E978F4">
        <w:t xml:space="preserve"> </w:t>
      </w:r>
      <w:r w:rsidR="00110F0F">
        <w:t xml:space="preserve">schedule </w:t>
      </w:r>
      <w:r w:rsidR="00173A81">
        <w:t>tests</w:t>
      </w:r>
      <w:r w:rsidR="00E978F4">
        <w:t xml:space="preserve"> </w:t>
      </w:r>
      <w:r>
        <w:t>48 hours in advance.</w:t>
      </w:r>
    </w:p>
    <w:p w14:paraId="17123B08" w14:textId="77777777" w:rsidR="00836BB1" w:rsidRDefault="00836BB1" w:rsidP="00B85FF8">
      <w:pPr>
        <w:pStyle w:val="PR1"/>
      </w:pPr>
      <w:r>
        <w:t>A written record of performance tests shall be compiled, dated, witnessed, and submitted along with operating and maintenance data, prior to substantial completion.</w:t>
      </w:r>
    </w:p>
    <w:p w14:paraId="316F633F" w14:textId="77777777" w:rsidR="00836BB1" w:rsidRDefault="00836BB1" w:rsidP="00B85FF8">
      <w:pPr>
        <w:pStyle w:val="PR1"/>
      </w:pPr>
      <w:r>
        <w:t>Test reports shall certify that wiring is complete, passes all test criteria, is fully operational, and that the work has been completed as specified.</w:t>
      </w:r>
    </w:p>
    <w:p w14:paraId="193F2A5A" w14:textId="77777777" w:rsidR="00836BB1" w:rsidRDefault="006971AF" w:rsidP="00B85FF8">
      <w:pPr>
        <w:pStyle w:val="PR1"/>
      </w:pPr>
      <w:r>
        <w:t>P</w:t>
      </w:r>
      <w:r w:rsidR="00836BB1">
        <w:t>rovide all forms, instrumentation and test equipment, loads, and other consumables required.</w:t>
      </w:r>
    </w:p>
    <w:p w14:paraId="27487698" w14:textId="1C9AF60E" w:rsidR="00836BB1" w:rsidRDefault="00836BB1" w:rsidP="00B85FF8">
      <w:pPr>
        <w:pStyle w:val="PR1"/>
      </w:pPr>
      <w:r>
        <w:t xml:space="preserve">Copper </w:t>
      </w:r>
      <w:r w:rsidR="0080678E">
        <w:t>CAT6A</w:t>
      </w:r>
      <w:r w:rsidR="00DA19D8">
        <w:t xml:space="preserve"> Horizontal </w:t>
      </w:r>
      <w:r>
        <w:t>Cable Testing:</w:t>
      </w:r>
    </w:p>
    <w:p w14:paraId="1F0F14F9" w14:textId="77777777" w:rsidR="00836BB1" w:rsidRDefault="00836BB1" w:rsidP="00B85FF8">
      <w:pPr>
        <w:pStyle w:val="PR2"/>
      </w:pPr>
      <w:r>
        <w:t>Test after jacks are inserted and faceplates correctly mounted and labeled.</w:t>
      </w:r>
    </w:p>
    <w:p w14:paraId="20A4526D" w14:textId="77777777" w:rsidR="00836BB1" w:rsidRDefault="00836BB1" w:rsidP="00B85FF8">
      <w:pPr>
        <w:pStyle w:val="PR2"/>
      </w:pPr>
      <w:r>
        <w:t xml:space="preserve">Following the final inspection tests and certification by the Contractor, post-certification may be performed through an independent field verification program or testing service.  </w:t>
      </w:r>
      <w:r>
        <w:lastRenderedPageBreak/>
        <w:t xml:space="preserve">The Port, at its discretion, may require the Contractor to return to the site, at </w:t>
      </w:r>
      <w:r w:rsidR="003D1748">
        <w:t>no additional cost to the Port</w:t>
      </w:r>
      <w:r>
        <w:t xml:space="preserve">, to assist with the determination of any certification discrepancies.  If such a determination finds the materials, installation procedures, or final testing procedures to be out of compliance with this contract, the Contractor shall remedy the cause and re-test, at </w:t>
      </w:r>
      <w:r w:rsidR="003D1748">
        <w:t>no additional cost to the Port</w:t>
      </w:r>
      <w:r>
        <w:t>.</w:t>
      </w:r>
    </w:p>
    <w:p w14:paraId="5AFADB64" w14:textId="77777777" w:rsidR="00836BB1" w:rsidRDefault="00836BB1" w:rsidP="00B85FF8">
      <w:pPr>
        <w:pStyle w:val="PR2"/>
      </w:pPr>
      <w:r>
        <w:t xml:space="preserve">Test copper cables with test equipment designed to substantiate compliance with </w:t>
      </w:r>
      <w:r w:rsidR="00082D63">
        <w:t>ANSI/TIA568-C.2</w:t>
      </w:r>
      <w:r>
        <w:t>.  If the test equipment permits, program into the tester “Port of Portland” as the name of “Owner” and the correct cable number under “Circuit ID” appearing on each cable report page.  Retain test results and submit.</w:t>
      </w:r>
    </w:p>
    <w:p w14:paraId="64BF6338" w14:textId="77777777" w:rsidR="00836BB1" w:rsidRDefault="00836BB1" w:rsidP="00F309A3">
      <w:pPr>
        <w:pStyle w:val="PR2"/>
        <w:keepNext/>
      </w:pPr>
      <w:r>
        <w:t>Perform channel tests on horizontal cables and provide test results on the following electrical signal characteristics:</w:t>
      </w:r>
    </w:p>
    <w:p w14:paraId="1D4E37A8" w14:textId="77777777" w:rsidR="00AF05A0" w:rsidRDefault="00AF05A0" w:rsidP="00567C0A">
      <w:pPr>
        <w:pStyle w:val="PR3"/>
      </w:pPr>
      <w:r>
        <w:t>Wire Map</w:t>
      </w:r>
    </w:p>
    <w:p w14:paraId="5CB9F97A" w14:textId="77777777" w:rsidR="00AF05A0" w:rsidRDefault="00AF05A0" w:rsidP="00567C0A">
      <w:pPr>
        <w:pStyle w:val="PR3"/>
      </w:pPr>
      <w:r>
        <w:t>Length</w:t>
      </w:r>
    </w:p>
    <w:p w14:paraId="65A4A82B" w14:textId="77777777" w:rsidR="00AF05A0" w:rsidRDefault="00AF05A0" w:rsidP="00567C0A">
      <w:pPr>
        <w:pStyle w:val="PR3"/>
      </w:pPr>
      <w:r>
        <w:t>Resistance</w:t>
      </w:r>
    </w:p>
    <w:p w14:paraId="78D45435" w14:textId="77777777" w:rsidR="00AF05A0" w:rsidRDefault="00AF05A0" w:rsidP="00567C0A">
      <w:pPr>
        <w:pStyle w:val="PR3"/>
      </w:pPr>
      <w:r>
        <w:t>Propagation Delay</w:t>
      </w:r>
    </w:p>
    <w:p w14:paraId="04AF6640" w14:textId="77777777" w:rsidR="00AF05A0" w:rsidRDefault="00AF05A0" w:rsidP="00567C0A">
      <w:pPr>
        <w:pStyle w:val="PR3"/>
      </w:pPr>
      <w:r>
        <w:t>Delay Skew</w:t>
      </w:r>
    </w:p>
    <w:p w14:paraId="57F2556E" w14:textId="77777777" w:rsidR="00AF05A0" w:rsidRDefault="00AF05A0" w:rsidP="00567C0A">
      <w:pPr>
        <w:pStyle w:val="PR3"/>
      </w:pPr>
      <w:r>
        <w:t>Insertion Loss</w:t>
      </w:r>
    </w:p>
    <w:p w14:paraId="06C42EF0" w14:textId="77777777" w:rsidR="00AF05A0" w:rsidRDefault="00AF05A0" w:rsidP="00567C0A">
      <w:pPr>
        <w:pStyle w:val="PR3"/>
      </w:pPr>
      <w:r>
        <w:t>Return Loss</w:t>
      </w:r>
    </w:p>
    <w:p w14:paraId="2F4955BA" w14:textId="09C2B4B7" w:rsidR="00AF05A0" w:rsidRDefault="00AF05A0" w:rsidP="00567C0A">
      <w:pPr>
        <w:pStyle w:val="PR3"/>
      </w:pPr>
      <w:r>
        <w:t>Near-</w:t>
      </w:r>
      <w:r w:rsidR="002871B8">
        <w:t>E</w:t>
      </w:r>
      <w:r>
        <w:t>nd Crosstalk (NEXT)</w:t>
      </w:r>
    </w:p>
    <w:p w14:paraId="2B6A7E50" w14:textId="77777777" w:rsidR="00AF05A0" w:rsidRDefault="00AF05A0" w:rsidP="00567C0A">
      <w:pPr>
        <w:pStyle w:val="PR3"/>
      </w:pPr>
      <w:proofErr w:type="spellStart"/>
      <w:r>
        <w:t>Powersum</w:t>
      </w:r>
      <w:proofErr w:type="spellEnd"/>
      <w:r>
        <w:t xml:space="preserve"> Near-end Crosstalk (</w:t>
      </w:r>
      <w:proofErr w:type="spellStart"/>
      <w:r>
        <w:t>PSNEXT</w:t>
      </w:r>
      <w:proofErr w:type="spellEnd"/>
      <w:r>
        <w:t>)</w:t>
      </w:r>
    </w:p>
    <w:p w14:paraId="2F7C9051" w14:textId="0D9B7D24" w:rsidR="00AF05A0" w:rsidRDefault="00AF05A0" w:rsidP="00567C0A">
      <w:pPr>
        <w:pStyle w:val="PR3"/>
      </w:pPr>
      <w:r>
        <w:t>Attenuation to Crosstalk Ratio Near-</w:t>
      </w:r>
      <w:r w:rsidR="002871B8">
        <w:t>E</w:t>
      </w:r>
      <w:r>
        <w:t>nd (ACRN)</w:t>
      </w:r>
    </w:p>
    <w:p w14:paraId="58B93151" w14:textId="211C8B72" w:rsidR="00AF05A0" w:rsidRDefault="00AF05A0" w:rsidP="00567C0A">
      <w:pPr>
        <w:pStyle w:val="PR3"/>
      </w:pPr>
      <w:proofErr w:type="spellStart"/>
      <w:r>
        <w:t>Powersum</w:t>
      </w:r>
      <w:proofErr w:type="spellEnd"/>
      <w:r>
        <w:t xml:space="preserve"> Attenuation to Crosstalk Ratio Near-</w:t>
      </w:r>
      <w:r w:rsidR="002871B8">
        <w:t>E</w:t>
      </w:r>
      <w:r>
        <w:t>nd (PSACRN)</w:t>
      </w:r>
    </w:p>
    <w:p w14:paraId="53A5CB9D" w14:textId="5F1E652F" w:rsidR="00AF05A0" w:rsidRDefault="00AF05A0" w:rsidP="00567C0A">
      <w:pPr>
        <w:pStyle w:val="PR3"/>
      </w:pPr>
      <w:r>
        <w:t>Attenuation to Crosstalk Ratio Far-</w:t>
      </w:r>
      <w:r w:rsidR="002871B8">
        <w:t>E</w:t>
      </w:r>
      <w:r>
        <w:t>nd (ACRF)</w:t>
      </w:r>
    </w:p>
    <w:p w14:paraId="1A81220D" w14:textId="2C1CB4EF" w:rsidR="00AF05A0" w:rsidRDefault="00AF05A0" w:rsidP="00567C0A">
      <w:pPr>
        <w:pStyle w:val="PR3"/>
      </w:pPr>
      <w:proofErr w:type="spellStart"/>
      <w:r>
        <w:t>Powersum</w:t>
      </w:r>
      <w:proofErr w:type="spellEnd"/>
      <w:r>
        <w:t xml:space="preserve"> Attenuation to Crosstalk Ratio Far-</w:t>
      </w:r>
      <w:r w:rsidR="002871B8">
        <w:t>E</w:t>
      </w:r>
      <w:r>
        <w:t>nd (PSACRF)</w:t>
      </w:r>
    </w:p>
    <w:p w14:paraId="51C63C6D" w14:textId="0D803509" w:rsidR="00836BB1" w:rsidRDefault="006971AF" w:rsidP="00AF05A0">
      <w:pPr>
        <w:pStyle w:val="PR2"/>
      </w:pPr>
      <w:r>
        <w:t>Test cables</w:t>
      </w:r>
      <w:r w:rsidR="00836BB1">
        <w:t xml:space="preserve"> to meet </w:t>
      </w:r>
      <w:r w:rsidR="00082D63">
        <w:t>ANSI</w:t>
      </w:r>
      <w:r w:rsidR="00836BB1">
        <w:t>/TIA-568</w:t>
      </w:r>
      <w:r w:rsidR="00082D63">
        <w:t>-C</w:t>
      </w:r>
      <w:r w:rsidR="00836BB1">
        <w:t>.</w:t>
      </w:r>
      <w:r w:rsidR="002264AC">
        <w:t xml:space="preserve">2 </w:t>
      </w:r>
      <w:r w:rsidR="00836BB1">
        <w:t xml:space="preserve">standards on the </w:t>
      </w:r>
      <w:r w:rsidR="001A47BE">
        <w:t xml:space="preserve">permanent </w:t>
      </w:r>
      <w:r w:rsidR="00836BB1">
        <w:t xml:space="preserve">link, </w:t>
      </w:r>
      <w:r w:rsidR="001A47BE">
        <w:t>equipment outlet</w:t>
      </w:r>
      <w:r w:rsidR="00836BB1">
        <w:t xml:space="preserve"> to patch panel.  The cable installation and products will be deemed acceptable if the Contractor provides documentation substantiating compliance with the electrical signal characteristics of the </w:t>
      </w:r>
      <w:r w:rsidR="00082D63">
        <w:t>ANSI</w:t>
      </w:r>
      <w:r w:rsidR="00836BB1">
        <w:t>/TIA-568</w:t>
      </w:r>
      <w:r w:rsidR="00082D63">
        <w:t>-C</w:t>
      </w:r>
      <w:r w:rsidR="00836BB1">
        <w:t>.</w:t>
      </w:r>
      <w:r w:rsidR="002264AC">
        <w:t xml:space="preserve">2 </w:t>
      </w:r>
      <w:r w:rsidR="00836BB1">
        <w:t>specifications for horizontal cables.</w:t>
      </w:r>
    </w:p>
    <w:p w14:paraId="3D0902EE" w14:textId="508E1574" w:rsidR="00082D63" w:rsidRDefault="00082D63" w:rsidP="00082D63">
      <w:pPr>
        <w:pStyle w:val="PR2"/>
      </w:pPr>
      <w:r>
        <w:t xml:space="preserve">Approved </w:t>
      </w:r>
      <w:r w:rsidR="0080678E">
        <w:t>CAT6A</w:t>
      </w:r>
      <w:r>
        <w:t xml:space="preserve"> tester is Fluke </w:t>
      </w:r>
      <w:proofErr w:type="spellStart"/>
      <w:r>
        <w:t>Versiv</w:t>
      </w:r>
      <w:proofErr w:type="spellEnd"/>
      <w:r>
        <w:t xml:space="preserve"> with DSX5000 module, or equal.</w:t>
      </w:r>
    </w:p>
    <w:p w14:paraId="1DC23C6E" w14:textId="77777777" w:rsidR="00836BB1" w:rsidRDefault="00836BB1" w:rsidP="00B85FF8">
      <w:pPr>
        <w:pStyle w:val="PR2"/>
      </w:pPr>
      <w:r>
        <w:t>Correct or replace copper cables and related hardware that fail the acceptance test.  Re-test, as outlined in the testing procedures, cables requiring corrective action to meet compliance.</w:t>
      </w:r>
    </w:p>
    <w:p w14:paraId="3F9504E1" w14:textId="77777777" w:rsidR="00836BB1" w:rsidRDefault="00836BB1" w:rsidP="00B85FF8">
      <w:pPr>
        <w:pStyle w:val="PR2"/>
      </w:pPr>
      <w:r>
        <w:t xml:space="preserve">Submit cable test equipment reports on a </w:t>
      </w:r>
      <w:r w:rsidR="0095311F">
        <w:t>compact disc</w:t>
      </w:r>
      <w:r>
        <w:t xml:space="preserve"> using the latest version of the test equipment manufacturer’s software, as well as a printed paper copy, for approval.  Provide a copy of the test equipment manufacturer’s most current release of the test equipment software to allow read</w:t>
      </w:r>
      <w:r w:rsidR="00844552">
        <w:t>ing of</w:t>
      </w:r>
      <w:r>
        <w:t xml:space="preserve"> the test data.</w:t>
      </w:r>
    </w:p>
    <w:p w14:paraId="52E8F910" w14:textId="77777777" w:rsidR="00082D63" w:rsidRPr="00F94186" w:rsidRDefault="00082D63" w:rsidP="00082D63">
      <w:pPr>
        <w:pStyle w:val="PR1"/>
        <w:keepNext/>
      </w:pPr>
      <w:r>
        <w:t xml:space="preserve">Riser and </w:t>
      </w:r>
      <w:r w:rsidRPr="00F94186">
        <w:t>Backbone</w:t>
      </w:r>
      <w:r>
        <w:t>/OSP</w:t>
      </w:r>
      <w:r w:rsidRPr="00F94186">
        <w:t xml:space="preserve"> Copper Cable Acceptance Testing:</w:t>
      </w:r>
    </w:p>
    <w:p w14:paraId="4EA7C609" w14:textId="77777777" w:rsidR="00082D63" w:rsidRDefault="00AD1954" w:rsidP="00082D63">
      <w:pPr>
        <w:pStyle w:val="PR2"/>
      </w:pPr>
      <w:r>
        <w:t>Perform t</w:t>
      </w:r>
      <w:r w:rsidR="00082D63" w:rsidRPr="00F94186">
        <w:t xml:space="preserve">esting of copper </w:t>
      </w:r>
      <w:r w:rsidR="00082D63">
        <w:t>cabling</w:t>
      </w:r>
      <w:r>
        <w:t xml:space="preserve"> prior to system</w:t>
      </w:r>
      <w:r w:rsidR="00082D63">
        <w:t xml:space="preserve"> use</w:t>
      </w:r>
      <w:r w:rsidR="00082D63" w:rsidRPr="00F94186">
        <w:t xml:space="preserve">.  Test 100 percent of the </w:t>
      </w:r>
      <w:r w:rsidR="00082D63">
        <w:t>cable</w:t>
      </w:r>
      <w:r w:rsidR="00082D63" w:rsidRPr="00F94186">
        <w:t xml:space="preserve"> pairs</w:t>
      </w:r>
      <w:r w:rsidR="00082D63">
        <w:t>.</w:t>
      </w:r>
    </w:p>
    <w:p w14:paraId="15651E57" w14:textId="77777777" w:rsidR="002264AC" w:rsidRDefault="002264AC" w:rsidP="002264AC">
      <w:pPr>
        <w:pStyle w:val="PR2"/>
      </w:pPr>
      <w:r>
        <w:t>Test 100 percent of the wiring pairs and cross-connections for opens, shorts, polarity reversals, transposition, and presence of AC voltage.</w:t>
      </w:r>
    </w:p>
    <w:p w14:paraId="1B63E9E8" w14:textId="6D06855A" w:rsidR="00082D63" w:rsidRPr="00F94186" w:rsidRDefault="00082D63" w:rsidP="00082D63">
      <w:pPr>
        <w:pStyle w:val="PR2"/>
      </w:pPr>
      <w:r w:rsidRPr="00F94186">
        <w:t>Individually test</w:t>
      </w:r>
      <w:r w:rsidR="002264AC">
        <w:t xml:space="preserve"> 100</w:t>
      </w:r>
      <w:r w:rsidR="00275B14">
        <w:t xml:space="preserve"> percent</w:t>
      </w:r>
      <w:r w:rsidR="002264AC">
        <w:t xml:space="preserve"> of the</w:t>
      </w:r>
      <w:r w:rsidRPr="00F94186">
        <w:t xml:space="preserve"> cable</w:t>
      </w:r>
      <w:r>
        <w:t xml:space="preserve"> pairs</w:t>
      </w:r>
      <w:r w:rsidRPr="00F94186">
        <w:t xml:space="preserve"> for continuity, power faults, </w:t>
      </w:r>
      <w:r w:rsidR="002264AC">
        <w:t>polarity reversals, transposition</w:t>
      </w:r>
      <w:r w:rsidR="00275B14">
        <w:t>,</w:t>
      </w:r>
      <w:r w:rsidR="002264AC">
        <w:t xml:space="preserve"> </w:t>
      </w:r>
      <w:r w:rsidRPr="00F94186">
        <w:t>and ground faults.  Correct all shorts, opens, crosses, bad termination, foreign voltages, grounding problems, sheath continuity problems, etc.</w:t>
      </w:r>
    </w:p>
    <w:p w14:paraId="247779E8" w14:textId="77777777" w:rsidR="00082D63" w:rsidRPr="00F94186" w:rsidRDefault="00BB32FF" w:rsidP="00082D63">
      <w:pPr>
        <w:pStyle w:val="PR2"/>
      </w:pPr>
      <w:r>
        <w:t xml:space="preserve">Notify the Port </w:t>
      </w:r>
      <w:r w:rsidR="00082D63" w:rsidRPr="00F94186">
        <w:t xml:space="preserve">at least 24 hours prior to testing to allow observation.  If the Port confirms its intention to observe, a reasonable starting time </w:t>
      </w:r>
      <w:r>
        <w:t>shall</w:t>
      </w:r>
      <w:r w:rsidR="00082D63" w:rsidRPr="00F94186">
        <w:t xml:space="preserve"> be agreed upon.</w:t>
      </w:r>
    </w:p>
    <w:p w14:paraId="168C8064" w14:textId="1D2FC00B" w:rsidR="00082D63" w:rsidRPr="00F94186" w:rsidRDefault="00110F0F" w:rsidP="00082D63">
      <w:pPr>
        <w:pStyle w:val="PR2"/>
      </w:pPr>
      <w:r>
        <w:t>Record and submit all</w:t>
      </w:r>
      <w:r w:rsidRPr="00F94186">
        <w:t xml:space="preserve"> </w:t>
      </w:r>
      <w:r w:rsidR="00082D63" w:rsidRPr="00F94186">
        <w:t xml:space="preserve">test results to the Port for verification.  </w:t>
      </w:r>
      <w:r w:rsidR="00DE093B">
        <w:t>Record test results</w:t>
      </w:r>
      <w:r w:rsidR="00082D63" w:rsidRPr="00F94186">
        <w:t xml:space="preserve"> using the forms provi</w:t>
      </w:r>
      <w:r w:rsidR="0091035D">
        <w:t>ded at the end of this section.</w:t>
      </w:r>
    </w:p>
    <w:p w14:paraId="27263E44" w14:textId="77777777" w:rsidR="00082D63" w:rsidRPr="00F94186" w:rsidRDefault="00082D63" w:rsidP="00082D63">
      <w:pPr>
        <w:pStyle w:val="PR2"/>
      </w:pPr>
      <w:r w:rsidRPr="00F94186">
        <w:t>Following the final inspection tests and certification by the Contractor, post-certification may be performed through an independent field verification program or testing service.  The Port, at its discretion, may require the Contractor to return to the site</w:t>
      </w:r>
      <w:r w:rsidR="003D1748">
        <w:t>,</w:t>
      </w:r>
      <w:r w:rsidRPr="00F94186">
        <w:t xml:space="preserve"> at </w:t>
      </w:r>
      <w:r w:rsidR="003D1748">
        <w:t xml:space="preserve">no additional </w:t>
      </w:r>
      <w:r w:rsidR="003D1748">
        <w:lastRenderedPageBreak/>
        <w:t>cost to the Port,</w:t>
      </w:r>
      <w:r w:rsidRPr="00F94186">
        <w:t xml:space="preserve"> to assist with t</w:t>
      </w:r>
      <w:r w:rsidRPr="00BA5621">
        <w:t>h</w:t>
      </w:r>
      <w:r w:rsidRPr="00F94186">
        <w:t xml:space="preserve">e determination of any certification discrepancies.  If such a determination finds the materials, installation procedures, or final testing procedures to be out of compliance with </w:t>
      </w:r>
      <w:r w:rsidR="007B19D5">
        <w:t>the contract documents</w:t>
      </w:r>
      <w:r w:rsidRPr="00F94186">
        <w:t>, the Contractor shall remedy the cause and re-test</w:t>
      </w:r>
      <w:r w:rsidR="003D1748">
        <w:t>,</w:t>
      </w:r>
      <w:r w:rsidRPr="00F94186">
        <w:t xml:space="preserve"> at </w:t>
      </w:r>
      <w:r w:rsidR="003D1748">
        <w:t>no additional cost to the Port</w:t>
      </w:r>
      <w:r w:rsidRPr="00F94186">
        <w:t>.</w:t>
      </w:r>
    </w:p>
    <w:p w14:paraId="012F8A8D" w14:textId="77777777" w:rsidR="00082D63" w:rsidRDefault="00082D63" w:rsidP="00082D63">
      <w:pPr>
        <w:pStyle w:val="PR2"/>
      </w:pPr>
      <w:r w:rsidRPr="00F94186">
        <w:t>Correct or replace copper cables and related hardware that fail the acceptance test.  Re-test, as outlined in the testing procedures, cables requiring corrective action to meet compliance.</w:t>
      </w:r>
    </w:p>
    <w:p w14:paraId="17E30084" w14:textId="77777777" w:rsidR="005E0BB8" w:rsidRDefault="005E0BB8" w:rsidP="00305B62">
      <w:pPr>
        <w:pStyle w:val="PR1"/>
      </w:pPr>
      <w:r>
        <w:t>Fiber Optic Cable Testing:</w:t>
      </w:r>
    </w:p>
    <w:p w14:paraId="7A9791C1" w14:textId="77777777" w:rsidR="005E0BB8" w:rsidRDefault="005E0BB8" w:rsidP="005E0BB8">
      <w:pPr>
        <w:pStyle w:val="PR2"/>
      </w:pPr>
      <w:r>
        <w:t>Tier 1 Testing</w:t>
      </w:r>
      <w:r w:rsidR="009C409C">
        <w:t>:</w:t>
      </w:r>
    </w:p>
    <w:p w14:paraId="23BFA199" w14:textId="77777777" w:rsidR="005E0BB8" w:rsidRDefault="00DE093B" w:rsidP="005E0BB8">
      <w:pPr>
        <w:pStyle w:val="PR3"/>
      </w:pPr>
      <w:r>
        <w:t>Test all</w:t>
      </w:r>
      <w:r w:rsidR="005E0BB8">
        <w:t xml:space="preserve"> fiber strands via the one-jumper reference method.</w:t>
      </w:r>
    </w:p>
    <w:p w14:paraId="09A72BD9" w14:textId="77777777" w:rsidR="005E0BB8" w:rsidRDefault="005E0BB8" w:rsidP="005E0BB8">
      <w:pPr>
        <w:pStyle w:val="PR3"/>
      </w:pPr>
      <w:r>
        <w:t>Fiber test reference cords shall meet ISO/IEC 14763-3 maximum dB loss limits with verifiable maximum loss limits of no more than 0.20dB.</w:t>
      </w:r>
    </w:p>
    <w:p w14:paraId="6D49DF53" w14:textId="77777777" w:rsidR="005E0BB8" w:rsidRDefault="005E0BB8" w:rsidP="005E0BB8">
      <w:pPr>
        <w:pStyle w:val="PR3"/>
      </w:pPr>
      <w:r>
        <w:t>Fiber test reference cords shall be between 2m and 5m in length.</w:t>
      </w:r>
    </w:p>
    <w:p w14:paraId="46095588" w14:textId="77777777" w:rsidR="005E0BB8" w:rsidRDefault="005E0BB8" w:rsidP="00305B62">
      <w:pPr>
        <w:pStyle w:val="PR3"/>
      </w:pPr>
      <w:r>
        <w:t>Perform end-to-end, one-directional attenuation test for each fiber strand (connector-to-connector) at 1310 and 1550 wavelengths.</w:t>
      </w:r>
    </w:p>
    <w:p w14:paraId="6F232F46" w14:textId="77777777" w:rsidR="005E0BB8" w:rsidRDefault="005E0BB8" w:rsidP="005E0BB8">
      <w:pPr>
        <w:pStyle w:val="PR3"/>
      </w:pPr>
      <w:r>
        <w:t xml:space="preserve">Approved Tier 1 tester is </w:t>
      </w:r>
      <w:r w:rsidR="00806768">
        <w:t>Fluke</w:t>
      </w:r>
      <w:r>
        <w:t xml:space="preserve"> </w:t>
      </w:r>
      <w:proofErr w:type="spellStart"/>
      <w:r>
        <w:t>Versiv</w:t>
      </w:r>
      <w:proofErr w:type="spellEnd"/>
      <w:r>
        <w:t xml:space="preserve"> with </w:t>
      </w:r>
      <w:proofErr w:type="spellStart"/>
      <w:r>
        <w:t>CertiFiber</w:t>
      </w:r>
      <w:proofErr w:type="spellEnd"/>
      <w:r>
        <w:t xml:space="preserve"> Pro OLTS module, or equal.</w:t>
      </w:r>
    </w:p>
    <w:p w14:paraId="33D98DB6" w14:textId="77777777" w:rsidR="005E0BB8" w:rsidRDefault="005E0BB8" w:rsidP="005E0BB8">
      <w:pPr>
        <w:pStyle w:val="PR2"/>
      </w:pPr>
      <w:r>
        <w:t>Tier 2 Testing</w:t>
      </w:r>
      <w:r w:rsidR="009C409C">
        <w:t>:</w:t>
      </w:r>
    </w:p>
    <w:p w14:paraId="3C1E4D91" w14:textId="77777777" w:rsidR="005E0BB8" w:rsidRDefault="00DE093B" w:rsidP="005E0BB8">
      <w:pPr>
        <w:pStyle w:val="PR3"/>
      </w:pPr>
      <w:r>
        <w:t>Install a</w:t>
      </w:r>
      <w:r w:rsidR="005E0BB8">
        <w:t xml:space="preserve"> launch cable between the OTDR and the first link connection.</w:t>
      </w:r>
    </w:p>
    <w:p w14:paraId="71929455" w14:textId="77777777" w:rsidR="005E0BB8" w:rsidRDefault="00DE093B" w:rsidP="005E0BB8">
      <w:pPr>
        <w:pStyle w:val="PR3"/>
      </w:pPr>
      <w:r>
        <w:t>Install a</w:t>
      </w:r>
      <w:r w:rsidR="005E0BB8">
        <w:t xml:space="preserve"> tail cable after the last link connection.</w:t>
      </w:r>
    </w:p>
    <w:p w14:paraId="1F5166DC" w14:textId="77777777" w:rsidR="005E0BB8" w:rsidRDefault="005E0BB8" w:rsidP="005E0BB8">
      <w:pPr>
        <w:pStyle w:val="PR3"/>
      </w:pPr>
      <w:r>
        <w:t>The launch and tail cables shall remain in place for the measurement in the opposite direction.</w:t>
      </w:r>
    </w:p>
    <w:p w14:paraId="10E3C1A5" w14:textId="77777777" w:rsidR="005E0BB8" w:rsidRDefault="005E0BB8" w:rsidP="005E0BB8">
      <w:pPr>
        <w:pStyle w:val="PR3"/>
      </w:pPr>
      <w:r>
        <w:t>Launch and tail cable connectors shall not have more than 0.20dB maximum loss.</w:t>
      </w:r>
    </w:p>
    <w:p w14:paraId="0C888181" w14:textId="77777777" w:rsidR="005E0BB8" w:rsidRDefault="005E0BB8" w:rsidP="005E0BB8">
      <w:pPr>
        <w:pStyle w:val="PR3"/>
      </w:pPr>
      <w:r>
        <w:t>Launch and tail cables shall have a minimum length of 130m.</w:t>
      </w:r>
    </w:p>
    <w:p w14:paraId="6BDCEBEE" w14:textId="77777777" w:rsidR="005E0BB8" w:rsidRDefault="005E0BB8" w:rsidP="005E0BB8">
      <w:pPr>
        <w:pStyle w:val="PR3"/>
      </w:pPr>
      <w:r>
        <w:t>Perform end-to-end, bi-directional attenuation test for each fiber strand (connector-to-connector) at 1310 and 1550 wave</w:t>
      </w:r>
      <w:r w:rsidR="00266B1F">
        <w:t>lengths</w:t>
      </w:r>
      <w:r w:rsidR="00E82BB9">
        <w:t>.</w:t>
      </w:r>
    </w:p>
    <w:p w14:paraId="155400E6" w14:textId="77777777" w:rsidR="005E0BB8" w:rsidRDefault="005E0BB8" w:rsidP="005E0BB8">
      <w:pPr>
        <w:pStyle w:val="PR3"/>
      </w:pPr>
      <w:r>
        <w:t xml:space="preserve">Approved Tier 2 tester is </w:t>
      </w:r>
      <w:r w:rsidR="00806768">
        <w:t>Fluke</w:t>
      </w:r>
      <w:r>
        <w:t xml:space="preserve"> </w:t>
      </w:r>
      <w:proofErr w:type="spellStart"/>
      <w:r>
        <w:t>Versiv</w:t>
      </w:r>
      <w:proofErr w:type="spellEnd"/>
      <w:r>
        <w:t xml:space="preserve"> with </w:t>
      </w:r>
      <w:proofErr w:type="spellStart"/>
      <w:r>
        <w:t>OptiFiber</w:t>
      </w:r>
      <w:proofErr w:type="spellEnd"/>
      <w:r>
        <w:t xml:space="preserve"> Pro OTDR module</w:t>
      </w:r>
      <w:r w:rsidR="00806768">
        <w:t>, or equal</w:t>
      </w:r>
      <w:r>
        <w:t xml:space="preserve">. </w:t>
      </w:r>
    </w:p>
    <w:p w14:paraId="52B33FB6" w14:textId="77777777" w:rsidR="005E0BB8" w:rsidRDefault="00806768" w:rsidP="005E0BB8">
      <w:pPr>
        <w:pStyle w:val="PR2"/>
      </w:pPr>
      <w:r>
        <w:t>Fluke</w:t>
      </w:r>
      <w:r w:rsidR="005E0BB8">
        <w:t xml:space="preserve"> field-test instrument shall be within the calibration period recommended by the manufacturer and a copy of the calibration certificate </w:t>
      </w:r>
      <w:r>
        <w:t xml:space="preserve">shall be </w:t>
      </w:r>
      <w:r w:rsidR="005E0BB8">
        <w:t>made available.</w:t>
      </w:r>
    </w:p>
    <w:p w14:paraId="419FFFE2" w14:textId="77777777" w:rsidR="005E0BB8" w:rsidRDefault="00DE093B" w:rsidP="005E0BB8">
      <w:pPr>
        <w:pStyle w:val="PR2"/>
      </w:pPr>
      <w:r>
        <w:t>Calculate the</w:t>
      </w:r>
      <w:r w:rsidR="005E0BB8">
        <w:t xml:space="preserve"> fiber optic attenuation loss budget using the manufacturer’s specified attenuation per linear foot of fiber.  </w:t>
      </w:r>
      <w:r>
        <w:t xml:space="preserve">Calculate </w:t>
      </w:r>
      <w:proofErr w:type="spellStart"/>
      <w:r>
        <w:t>s</w:t>
      </w:r>
      <w:r w:rsidR="005E0BB8">
        <w:t>inglemode</w:t>
      </w:r>
      <w:proofErr w:type="spellEnd"/>
      <w:r w:rsidR="005E0BB8">
        <w:t xml:space="preserve"> connectors using the manufacturer’s published values of 0.30 dB per connector for the maximum loss.</w:t>
      </w:r>
    </w:p>
    <w:p w14:paraId="322867FB" w14:textId="29696FD9" w:rsidR="005E0BB8" w:rsidRDefault="005E0BB8" w:rsidP="005E0BB8">
      <w:pPr>
        <w:pStyle w:val="PR2"/>
      </w:pPr>
      <w:r>
        <w:t xml:space="preserve">No </w:t>
      </w:r>
      <w:proofErr w:type="spellStart"/>
      <w:r>
        <w:t>singlemode</w:t>
      </w:r>
      <w:proofErr w:type="spellEnd"/>
      <w:r>
        <w:t xml:space="preserve"> </w:t>
      </w:r>
      <w:r w:rsidR="00D21881">
        <w:t xml:space="preserve">mated pair </w:t>
      </w:r>
      <w:r>
        <w:t xml:space="preserve">connector will be accepted if field test result </w:t>
      </w:r>
      <w:r w:rsidR="00751430">
        <w:t>loss is greater than</w:t>
      </w:r>
      <w:r>
        <w:t xml:space="preserve"> 0.</w:t>
      </w:r>
      <w:r w:rsidR="00170031">
        <w:t>5</w:t>
      </w:r>
      <w:r>
        <w:t xml:space="preserve">0 </w:t>
      </w:r>
      <w:proofErr w:type="spellStart"/>
      <w:r>
        <w:t>dB.</w:t>
      </w:r>
      <w:proofErr w:type="spellEnd"/>
    </w:p>
    <w:p w14:paraId="5329CAB8" w14:textId="77777777" w:rsidR="005E0BB8" w:rsidRDefault="005E0BB8" w:rsidP="005E0BB8">
      <w:pPr>
        <w:pStyle w:val="PR2"/>
      </w:pPr>
      <w:r>
        <w:t>Place terminated fiber connectors in duplex fiber bul</w:t>
      </w:r>
      <w:r w:rsidR="00D05E23">
        <w:t>k</w:t>
      </w:r>
      <w:r>
        <w:t xml:space="preserve">heads and panels sequentially per the fiber color code.  Polarity shall be straight through. </w:t>
      </w:r>
    </w:p>
    <w:p w14:paraId="0552DA13" w14:textId="77777777" w:rsidR="005E0BB8" w:rsidRDefault="005E0BB8" w:rsidP="005E0BB8">
      <w:pPr>
        <w:pStyle w:val="PR2"/>
      </w:pPr>
      <w:r>
        <w:t>Submit a copy of the OLTS and OTDR test reports on a compact disc using the latest version of the test equipment manufacturer’s software, as well as a printed paper copy, for approval.  Include a copy of the test equipment manufacturer’s most current release of the test equipment software.</w:t>
      </w:r>
    </w:p>
    <w:p w14:paraId="5684CD96" w14:textId="77777777" w:rsidR="005E0BB8" w:rsidRDefault="005E0BB8" w:rsidP="005E0BB8">
      <w:pPr>
        <w:pStyle w:val="PR2"/>
      </w:pPr>
      <w:r w:rsidRPr="00F94186">
        <w:t>Following the final inspection tests and certification by the Contractor, post-certification may be performed through an independent field verification program or testing service.  The Port, at its discretion, may require the Contractor to return to the site</w:t>
      </w:r>
      <w:r w:rsidR="003D1748">
        <w:t>,</w:t>
      </w:r>
      <w:r w:rsidRPr="00F94186">
        <w:t xml:space="preserve"> at </w:t>
      </w:r>
      <w:r w:rsidR="003D1748">
        <w:t>no additional cost to the Port,</w:t>
      </w:r>
      <w:r w:rsidRPr="00F94186">
        <w:t xml:space="preserve"> to assist with the determination of any certification discrepancies.  If such a determination finds the materials, installation procedures, or final testing procedures to be out of compliance with </w:t>
      </w:r>
      <w:r w:rsidR="005E6C44">
        <w:t>the contract documents</w:t>
      </w:r>
      <w:r w:rsidRPr="00F94186">
        <w:t>, the Contractor shall remedy the cause and re-test</w:t>
      </w:r>
      <w:r w:rsidR="003D1748">
        <w:t>,</w:t>
      </w:r>
      <w:r w:rsidRPr="00F94186">
        <w:t xml:space="preserve"> at </w:t>
      </w:r>
      <w:r w:rsidR="003D1748">
        <w:t>no additional cost to the Port</w:t>
      </w:r>
      <w:r w:rsidRPr="00F94186">
        <w:t>.</w:t>
      </w:r>
    </w:p>
    <w:p w14:paraId="3FCFE6A8" w14:textId="77777777" w:rsidR="00305B62" w:rsidRDefault="005E0BB8" w:rsidP="000342F7">
      <w:pPr>
        <w:pStyle w:val="PR2"/>
      </w:pPr>
      <w:r>
        <w:t>Fiber strands not in compliance with manufacturer’s performance specifications shall be removed, replaced, and re-tested as outlined in the testing procedures.</w:t>
      </w:r>
    </w:p>
    <w:p w14:paraId="25D09BD7" w14:textId="77777777" w:rsidR="00305B62" w:rsidRDefault="00305B62" w:rsidP="00433E29">
      <w:pPr>
        <w:pStyle w:val="PR2"/>
        <w:keepNext/>
        <w:numPr>
          <w:ilvl w:val="0"/>
          <w:numId w:val="0"/>
        </w:numPr>
      </w:pPr>
      <w:r>
        <w:br w:type="page"/>
      </w:r>
    </w:p>
    <w:tbl>
      <w:tblPr>
        <w:tblpPr w:leftFromText="180" w:rightFromText="180" w:vertAnchor="text" w:tblpY="108"/>
        <w:tblW w:w="9465" w:type="dxa"/>
        <w:tblLook w:val="04A0" w:firstRow="1" w:lastRow="0" w:firstColumn="1" w:lastColumn="0" w:noHBand="0" w:noVBand="1"/>
      </w:tblPr>
      <w:tblGrid>
        <w:gridCol w:w="802"/>
        <w:gridCol w:w="2090"/>
        <w:gridCol w:w="912"/>
        <w:gridCol w:w="1133"/>
        <w:gridCol w:w="1539"/>
        <w:gridCol w:w="2989"/>
      </w:tblGrid>
      <w:tr w:rsidR="00305B62" w:rsidRPr="0075208E" w14:paraId="01778ACD" w14:textId="77777777" w:rsidTr="00CF0E62">
        <w:trPr>
          <w:trHeight w:val="300"/>
        </w:trPr>
        <w:tc>
          <w:tcPr>
            <w:tcW w:w="9465" w:type="dxa"/>
            <w:gridSpan w:val="6"/>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4EF754A8" w14:textId="77777777" w:rsidR="00305B62" w:rsidRPr="0075208E" w:rsidRDefault="00305B62" w:rsidP="00433E29">
            <w:pPr>
              <w:pStyle w:val="PRT"/>
              <w:numPr>
                <w:ilvl w:val="0"/>
                <w:numId w:val="0"/>
              </w:numPr>
              <w:jc w:val="center"/>
            </w:pPr>
            <w:r w:rsidRPr="0075208E">
              <w:lastRenderedPageBreak/>
              <w:t>BACKBONE COPPER CABLE TEST RESULTS</w:t>
            </w:r>
          </w:p>
        </w:tc>
      </w:tr>
      <w:tr w:rsidR="00305B62" w:rsidRPr="0075208E" w14:paraId="2881E538" w14:textId="77777777" w:rsidTr="00CF0E62">
        <w:trPr>
          <w:trHeight w:val="300"/>
        </w:trPr>
        <w:tc>
          <w:tcPr>
            <w:tcW w:w="6476" w:type="dxa"/>
            <w:gridSpan w:val="5"/>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62147ED0" w14:textId="77777777" w:rsidR="00305B62" w:rsidRPr="0075208E" w:rsidRDefault="00305B62" w:rsidP="00CF0E62">
            <w:pPr>
              <w:rPr>
                <w:color w:val="000000"/>
                <w:szCs w:val="22"/>
              </w:rPr>
            </w:pPr>
            <w:r w:rsidRPr="0075208E">
              <w:rPr>
                <w:color w:val="000000"/>
                <w:szCs w:val="22"/>
              </w:rPr>
              <w:t>CONTRACTOR:</w:t>
            </w:r>
          </w:p>
        </w:tc>
        <w:tc>
          <w:tcPr>
            <w:tcW w:w="2989" w:type="dxa"/>
            <w:tcBorders>
              <w:top w:val="single" w:sz="4" w:space="0" w:color="auto"/>
              <w:left w:val="nil"/>
              <w:bottom w:val="single" w:sz="4" w:space="0" w:color="auto"/>
              <w:right w:val="single" w:sz="4" w:space="0" w:color="auto"/>
            </w:tcBorders>
            <w:shd w:val="clear" w:color="000000" w:fill="EEECE1"/>
            <w:noWrap/>
            <w:vAlign w:val="bottom"/>
            <w:hideMark/>
          </w:tcPr>
          <w:p w14:paraId="4751CF13" w14:textId="77777777" w:rsidR="00305B62" w:rsidRPr="0075208E" w:rsidRDefault="00305B62" w:rsidP="00CF0E62">
            <w:pPr>
              <w:rPr>
                <w:color w:val="000000"/>
                <w:szCs w:val="22"/>
              </w:rPr>
            </w:pPr>
            <w:r w:rsidRPr="0075208E">
              <w:rPr>
                <w:color w:val="000000"/>
                <w:szCs w:val="22"/>
              </w:rPr>
              <w:t>DATE:</w:t>
            </w:r>
          </w:p>
        </w:tc>
      </w:tr>
      <w:tr w:rsidR="00305B62" w:rsidRPr="0075208E" w14:paraId="25444FD2" w14:textId="77777777" w:rsidTr="00CF0E62">
        <w:trPr>
          <w:trHeight w:val="300"/>
        </w:trPr>
        <w:tc>
          <w:tcPr>
            <w:tcW w:w="9465" w:type="dxa"/>
            <w:gridSpan w:val="6"/>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1A435C9A" w14:textId="77777777" w:rsidR="00305B62" w:rsidRPr="0075208E" w:rsidRDefault="00305B62" w:rsidP="00CF0E62">
            <w:pPr>
              <w:rPr>
                <w:color w:val="000000"/>
                <w:szCs w:val="22"/>
              </w:rPr>
            </w:pPr>
            <w:r w:rsidRPr="0075208E">
              <w:rPr>
                <w:color w:val="000000"/>
                <w:szCs w:val="22"/>
              </w:rPr>
              <w:t>PROJECT:</w:t>
            </w:r>
          </w:p>
        </w:tc>
      </w:tr>
      <w:tr w:rsidR="00305B62" w:rsidRPr="0075208E" w14:paraId="2E2A6D3C" w14:textId="77777777" w:rsidTr="00CF0E62">
        <w:trPr>
          <w:trHeight w:val="300"/>
        </w:trPr>
        <w:tc>
          <w:tcPr>
            <w:tcW w:w="9465" w:type="dxa"/>
            <w:gridSpan w:val="6"/>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48B6F6E4" w14:textId="77777777" w:rsidR="00305B62" w:rsidRPr="0075208E" w:rsidRDefault="00305B62" w:rsidP="00CF0E62">
            <w:pPr>
              <w:rPr>
                <w:color w:val="000000"/>
                <w:szCs w:val="22"/>
              </w:rPr>
            </w:pPr>
            <w:r w:rsidRPr="0075208E">
              <w:rPr>
                <w:color w:val="000000"/>
                <w:szCs w:val="22"/>
              </w:rPr>
              <w:t>TEST EQUIPMENT:</w:t>
            </w:r>
          </w:p>
        </w:tc>
      </w:tr>
      <w:tr w:rsidR="00305B62" w:rsidRPr="0075208E" w14:paraId="115196B9" w14:textId="77777777" w:rsidTr="00CF0E62">
        <w:trPr>
          <w:trHeight w:val="300"/>
        </w:trPr>
        <w:tc>
          <w:tcPr>
            <w:tcW w:w="9465" w:type="dxa"/>
            <w:gridSpan w:val="6"/>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CAD598F" w14:textId="77777777" w:rsidR="00305B62" w:rsidRPr="0075208E" w:rsidRDefault="00305B62" w:rsidP="00CF0E62">
            <w:pPr>
              <w:rPr>
                <w:color w:val="000000"/>
                <w:szCs w:val="22"/>
              </w:rPr>
            </w:pPr>
            <w:r w:rsidRPr="0075208E">
              <w:rPr>
                <w:color w:val="000000"/>
                <w:szCs w:val="22"/>
              </w:rPr>
              <w:t>CABLE LABEL:</w:t>
            </w:r>
          </w:p>
        </w:tc>
      </w:tr>
      <w:tr w:rsidR="00305B62" w:rsidRPr="0075208E" w14:paraId="38184855" w14:textId="77777777" w:rsidTr="00CF0E62">
        <w:trPr>
          <w:trHeight w:val="300"/>
        </w:trPr>
        <w:tc>
          <w:tcPr>
            <w:tcW w:w="9465" w:type="dxa"/>
            <w:gridSpan w:val="6"/>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020FED89" w14:textId="77777777" w:rsidR="00305B62" w:rsidRPr="0075208E" w:rsidRDefault="00305B62" w:rsidP="00CF0E62">
            <w:pPr>
              <w:rPr>
                <w:color w:val="000000"/>
                <w:szCs w:val="22"/>
              </w:rPr>
            </w:pPr>
            <w:r w:rsidRPr="0075208E">
              <w:rPr>
                <w:color w:val="000000"/>
                <w:szCs w:val="22"/>
              </w:rPr>
              <w:t>CABLE COUNT:</w:t>
            </w:r>
          </w:p>
        </w:tc>
      </w:tr>
      <w:tr w:rsidR="00305B62" w:rsidRPr="0075208E" w14:paraId="60545D13" w14:textId="77777777" w:rsidTr="00CF0E62">
        <w:trPr>
          <w:trHeight w:val="300"/>
        </w:trPr>
        <w:tc>
          <w:tcPr>
            <w:tcW w:w="802" w:type="dxa"/>
            <w:tcBorders>
              <w:top w:val="nil"/>
              <w:left w:val="single" w:sz="4" w:space="0" w:color="auto"/>
              <w:bottom w:val="single" w:sz="4" w:space="0" w:color="auto"/>
              <w:right w:val="single" w:sz="4" w:space="0" w:color="auto"/>
            </w:tcBorders>
            <w:shd w:val="clear" w:color="000000" w:fill="EEECE1"/>
            <w:noWrap/>
            <w:vAlign w:val="bottom"/>
            <w:hideMark/>
          </w:tcPr>
          <w:p w14:paraId="169BBB20" w14:textId="77777777" w:rsidR="00305B62" w:rsidRPr="0075208E" w:rsidRDefault="00305B62" w:rsidP="00CF0E62">
            <w:pPr>
              <w:jc w:val="center"/>
              <w:rPr>
                <w:color w:val="000000"/>
                <w:szCs w:val="22"/>
              </w:rPr>
            </w:pPr>
            <w:r w:rsidRPr="0075208E">
              <w:rPr>
                <w:color w:val="000000"/>
                <w:szCs w:val="22"/>
              </w:rPr>
              <w:t>PAIR</w:t>
            </w:r>
          </w:p>
        </w:tc>
        <w:tc>
          <w:tcPr>
            <w:tcW w:w="2090" w:type="dxa"/>
            <w:tcBorders>
              <w:top w:val="nil"/>
              <w:left w:val="nil"/>
              <w:bottom w:val="single" w:sz="4" w:space="0" w:color="auto"/>
              <w:right w:val="single" w:sz="4" w:space="0" w:color="auto"/>
            </w:tcBorders>
            <w:shd w:val="clear" w:color="000000" w:fill="EEECE1"/>
            <w:noWrap/>
            <w:vAlign w:val="bottom"/>
            <w:hideMark/>
          </w:tcPr>
          <w:p w14:paraId="6F6687B9" w14:textId="77777777" w:rsidR="00305B62" w:rsidRPr="0075208E" w:rsidRDefault="00305B62" w:rsidP="00CF0E62">
            <w:pPr>
              <w:jc w:val="center"/>
              <w:rPr>
                <w:color w:val="000000"/>
                <w:szCs w:val="22"/>
              </w:rPr>
            </w:pPr>
            <w:r w:rsidRPr="0075208E">
              <w:rPr>
                <w:color w:val="000000"/>
                <w:szCs w:val="22"/>
              </w:rPr>
              <w:t>CONTINUITY</w:t>
            </w:r>
          </w:p>
        </w:tc>
        <w:tc>
          <w:tcPr>
            <w:tcW w:w="912" w:type="dxa"/>
            <w:tcBorders>
              <w:top w:val="nil"/>
              <w:left w:val="nil"/>
              <w:bottom w:val="single" w:sz="4" w:space="0" w:color="auto"/>
              <w:right w:val="single" w:sz="4" w:space="0" w:color="auto"/>
            </w:tcBorders>
            <w:shd w:val="clear" w:color="000000" w:fill="EEECE1"/>
            <w:noWrap/>
            <w:vAlign w:val="bottom"/>
            <w:hideMark/>
          </w:tcPr>
          <w:p w14:paraId="4B71C0E3" w14:textId="77777777" w:rsidR="00305B62" w:rsidRPr="0075208E" w:rsidRDefault="00305B62" w:rsidP="00CF0E62">
            <w:pPr>
              <w:jc w:val="center"/>
              <w:rPr>
                <w:color w:val="000000"/>
                <w:szCs w:val="22"/>
              </w:rPr>
            </w:pPr>
            <w:r w:rsidRPr="0075208E">
              <w:rPr>
                <w:color w:val="000000"/>
                <w:szCs w:val="22"/>
              </w:rPr>
              <w:t>OPEN</w:t>
            </w:r>
          </w:p>
        </w:tc>
        <w:tc>
          <w:tcPr>
            <w:tcW w:w="1133" w:type="dxa"/>
            <w:tcBorders>
              <w:top w:val="nil"/>
              <w:left w:val="nil"/>
              <w:bottom w:val="single" w:sz="4" w:space="0" w:color="auto"/>
              <w:right w:val="single" w:sz="4" w:space="0" w:color="auto"/>
            </w:tcBorders>
            <w:shd w:val="clear" w:color="000000" w:fill="EEECE1"/>
            <w:noWrap/>
            <w:vAlign w:val="bottom"/>
            <w:hideMark/>
          </w:tcPr>
          <w:p w14:paraId="6601A7E5" w14:textId="77777777" w:rsidR="00305B62" w:rsidRPr="0075208E" w:rsidRDefault="00305B62" w:rsidP="00CF0E62">
            <w:pPr>
              <w:jc w:val="center"/>
              <w:rPr>
                <w:color w:val="000000"/>
                <w:szCs w:val="22"/>
              </w:rPr>
            </w:pPr>
            <w:r w:rsidRPr="0075208E">
              <w:rPr>
                <w:color w:val="000000"/>
                <w:szCs w:val="22"/>
              </w:rPr>
              <w:t>SHORT</w:t>
            </w:r>
          </w:p>
        </w:tc>
        <w:tc>
          <w:tcPr>
            <w:tcW w:w="1539" w:type="dxa"/>
            <w:tcBorders>
              <w:top w:val="nil"/>
              <w:left w:val="nil"/>
              <w:bottom w:val="single" w:sz="4" w:space="0" w:color="auto"/>
              <w:right w:val="single" w:sz="4" w:space="0" w:color="auto"/>
            </w:tcBorders>
            <w:shd w:val="clear" w:color="000000" w:fill="EEECE1"/>
            <w:noWrap/>
            <w:vAlign w:val="bottom"/>
            <w:hideMark/>
          </w:tcPr>
          <w:p w14:paraId="6892D774" w14:textId="77777777" w:rsidR="00305B62" w:rsidRPr="0075208E" w:rsidRDefault="00305B62" w:rsidP="00CF0E62">
            <w:pPr>
              <w:jc w:val="center"/>
              <w:rPr>
                <w:color w:val="000000"/>
                <w:szCs w:val="22"/>
              </w:rPr>
            </w:pPr>
            <w:r w:rsidRPr="0075208E">
              <w:rPr>
                <w:color w:val="000000"/>
                <w:szCs w:val="22"/>
              </w:rPr>
              <w:t>CROSSED</w:t>
            </w:r>
          </w:p>
        </w:tc>
        <w:tc>
          <w:tcPr>
            <w:tcW w:w="2989" w:type="dxa"/>
            <w:tcBorders>
              <w:top w:val="single" w:sz="4" w:space="0" w:color="auto"/>
              <w:left w:val="nil"/>
              <w:bottom w:val="single" w:sz="4" w:space="0" w:color="auto"/>
              <w:right w:val="single" w:sz="4" w:space="0" w:color="auto"/>
            </w:tcBorders>
            <w:shd w:val="clear" w:color="000000" w:fill="EEECE1"/>
            <w:noWrap/>
            <w:vAlign w:val="bottom"/>
            <w:hideMark/>
          </w:tcPr>
          <w:p w14:paraId="6460601E" w14:textId="77777777" w:rsidR="00305B62" w:rsidRPr="0075208E" w:rsidRDefault="00305B62" w:rsidP="00CF0E62">
            <w:pPr>
              <w:jc w:val="center"/>
              <w:rPr>
                <w:color w:val="000000"/>
                <w:szCs w:val="22"/>
              </w:rPr>
            </w:pPr>
            <w:r w:rsidRPr="0075208E">
              <w:rPr>
                <w:color w:val="000000"/>
                <w:szCs w:val="22"/>
              </w:rPr>
              <w:t>COMMENTS</w:t>
            </w:r>
          </w:p>
        </w:tc>
      </w:tr>
      <w:tr w:rsidR="00305B62" w:rsidRPr="0075208E" w14:paraId="168DC39E"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1F839D9C" w14:textId="77777777" w:rsidR="00305B62" w:rsidRPr="0075208E" w:rsidRDefault="00305B62" w:rsidP="00CF0E62">
            <w:pPr>
              <w:jc w:val="center"/>
              <w:rPr>
                <w:color w:val="000000"/>
                <w:szCs w:val="22"/>
              </w:rPr>
            </w:pPr>
            <w:r w:rsidRPr="0075208E">
              <w:rPr>
                <w:color w:val="000000"/>
                <w:szCs w:val="22"/>
              </w:rPr>
              <w:t>1</w:t>
            </w:r>
          </w:p>
        </w:tc>
        <w:tc>
          <w:tcPr>
            <w:tcW w:w="2090" w:type="dxa"/>
            <w:tcBorders>
              <w:top w:val="nil"/>
              <w:left w:val="nil"/>
              <w:bottom w:val="single" w:sz="4" w:space="0" w:color="auto"/>
              <w:right w:val="single" w:sz="4" w:space="0" w:color="auto"/>
            </w:tcBorders>
            <w:shd w:val="clear" w:color="auto" w:fill="auto"/>
            <w:noWrap/>
            <w:vAlign w:val="bottom"/>
            <w:hideMark/>
          </w:tcPr>
          <w:p w14:paraId="17423F3E"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6380F1A2"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64C2B1F6"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1C32099B"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46A72D9D" w14:textId="77777777" w:rsidR="00305B62" w:rsidRPr="0075208E" w:rsidRDefault="00305B62" w:rsidP="00CF0E62">
            <w:pPr>
              <w:rPr>
                <w:color w:val="000000"/>
                <w:szCs w:val="22"/>
              </w:rPr>
            </w:pPr>
            <w:r w:rsidRPr="0075208E">
              <w:rPr>
                <w:color w:val="000000"/>
                <w:szCs w:val="22"/>
              </w:rPr>
              <w:t> </w:t>
            </w:r>
          </w:p>
        </w:tc>
      </w:tr>
      <w:tr w:rsidR="00305B62" w:rsidRPr="0075208E" w14:paraId="5DE25CC8"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5796473C" w14:textId="77777777" w:rsidR="00305B62" w:rsidRPr="0075208E" w:rsidRDefault="00305B62" w:rsidP="00CF0E62">
            <w:pPr>
              <w:jc w:val="center"/>
              <w:rPr>
                <w:color w:val="000000"/>
                <w:szCs w:val="22"/>
              </w:rPr>
            </w:pPr>
            <w:r w:rsidRPr="0075208E">
              <w:rPr>
                <w:color w:val="000000"/>
                <w:szCs w:val="22"/>
              </w:rPr>
              <w:t>2</w:t>
            </w:r>
          </w:p>
        </w:tc>
        <w:tc>
          <w:tcPr>
            <w:tcW w:w="2090" w:type="dxa"/>
            <w:tcBorders>
              <w:top w:val="nil"/>
              <w:left w:val="nil"/>
              <w:bottom w:val="single" w:sz="4" w:space="0" w:color="auto"/>
              <w:right w:val="single" w:sz="4" w:space="0" w:color="auto"/>
            </w:tcBorders>
            <w:shd w:val="clear" w:color="auto" w:fill="auto"/>
            <w:noWrap/>
            <w:vAlign w:val="bottom"/>
            <w:hideMark/>
          </w:tcPr>
          <w:p w14:paraId="3B37A389"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60899755"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197F8C8C"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4D3F8337"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1899C334" w14:textId="77777777" w:rsidR="00305B62" w:rsidRPr="0075208E" w:rsidRDefault="00305B62" w:rsidP="00CF0E62">
            <w:pPr>
              <w:rPr>
                <w:color w:val="000000"/>
                <w:szCs w:val="22"/>
              </w:rPr>
            </w:pPr>
            <w:r w:rsidRPr="0075208E">
              <w:rPr>
                <w:color w:val="000000"/>
                <w:szCs w:val="22"/>
              </w:rPr>
              <w:t> </w:t>
            </w:r>
          </w:p>
        </w:tc>
      </w:tr>
      <w:tr w:rsidR="00305B62" w:rsidRPr="0075208E" w14:paraId="29E90F81"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500E5C04" w14:textId="77777777" w:rsidR="00305B62" w:rsidRPr="0075208E" w:rsidRDefault="00305B62" w:rsidP="00CF0E62">
            <w:pPr>
              <w:jc w:val="center"/>
              <w:rPr>
                <w:color w:val="000000"/>
                <w:szCs w:val="22"/>
              </w:rPr>
            </w:pPr>
            <w:r w:rsidRPr="0075208E">
              <w:rPr>
                <w:color w:val="000000"/>
                <w:szCs w:val="22"/>
              </w:rPr>
              <w:t>3</w:t>
            </w:r>
          </w:p>
        </w:tc>
        <w:tc>
          <w:tcPr>
            <w:tcW w:w="2090" w:type="dxa"/>
            <w:tcBorders>
              <w:top w:val="nil"/>
              <w:left w:val="nil"/>
              <w:bottom w:val="single" w:sz="4" w:space="0" w:color="auto"/>
              <w:right w:val="single" w:sz="4" w:space="0" w:color="auto"/>
            </w:tcBorders>
            <w:shd w:val="clear" w:color="auto" w:fill="auto"/>
            <w:noWrap/>
            <w:vAlign w:val="bottom"/>
            <w:hideMark/>
          </w:tcPr>
          <w:p w14:paraId="51ECECDA"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09475A83"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11681BF9"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6205E4C4"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17260DB8" w14:textId="77777777" w:rsidR="00305B62" w:rsidRPr="0075208E" w:rsidRDefault="00305B62" w:rsidP="00CF0E62">
            <w:pPr>
              <w:rPr>
                <w:color w:val="000000"/>
                <w:szCs w:val="22"/>
              </w:rPr>
            </w:pPr>
            <w:r w:rsidRPr="0075208E">
              <w:rPr>
                <w:color w:val="000000"/>
                <w:szCs w:val="22"/>
              </w:rPr>
              <w:t> </w:t>
            </w:r>
          </w:p>
        </w:tc>
      </w:tr>
      <w:tr w:rsidR="00305B62" w:rsidRPr="0075208E" w14:paraId="57B50BC3"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6D04A286" w14:textId="77777777" w:rsidR="00305B62" w:rsidRPr="0075208E" w:rsidRDefault="00305B62" w:rsidP="00CF0E62">
            <w:pPr>
              <w:jc w:val="center"/>
              <w:rPr>
                <w:color w:val="000000"/>
                <w:szCs w:val="22"/>
              </w:rPr>
            </w:pPr>
            <w:r w:rsidRPr="0075208E">
              <w:rPr>
                <w:color w:val="000000"/>
                <w:szCs w:val="22"/>
              </w:rPr>
              <w:t>4</w:t>
            </w:r>
          </w:p>
        </w:tc>
        <w:tc>
          <w:tcPr>
            <w:tcW w:w="2090" w:type="dxa"/>
            <w:tcBorders>
              <w:top w:val="nil"/>
              <w:left w:val="nil"/>
              <w:bottom w:val="single" w:sz="4" w:space="0" w:color="auto"/>
              <w:right w:val="single" w:sz="4" w:space="0" w:color="auto"/>
            </w:tcBorders>
            <w:shd w:val="clear" w:color="auto" w:fill="auto"/>
            <w:noWrap/>
            <w:vAlign w:val="bottom"/>
            <w:hideMark/>
          </w:tcPr>
          <w:p w14:paraId="65DBE6A3"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402BF413"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713F5637"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25DB699A"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6D6F08E4" w14:textId="77777777" w:rsidR="00305B62" w:rsidRPr="0075208E" w:rsidRDefault="00305B62" w:rsidP="00CF0E62">
            <w:pPr>
              <w:rPr>
                <w:color w:val="000000"/>
                <w:szCs w:val="22"/>
              </w:rPr>
            </w:pPr>
            <w:r w:rsidRPr="0075208E">
              <w:rPr>
                <w:color w:val="000000"/>
                <w:szCs w:val="22"/>
              </w:rPr>
              <w:t> </w:t>
            </w:r>
          </w:p>
        </w:tc>
      </w:tr>
      <w:tr w:rsidR="00305B62" w:rsidRPr="0075208E" w14:paraId="412F8008"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57911845" w14:textId="77777777" w:rsidR="00305B62" w:rsidRPr="0075208E" w:rsidRDefault="00305B62" w:rsidP="00CF0E62">
            <w:pPr>
              <w:jc w:val="center"/>
              <w:rPr>
                <w:color w:val="000000"/>
                <w:szCs w:val="22"/>
              </w:rPr>
            </w:pPr>
            <w:r w:rsidRPr="0075208E">
              <w:rPr>
                <w:color w:val="000000"/>
                <w:szCs w:val="22"/>
              </w:rPr>
              <w:t>5</w:t>
            </w:r>
          </w:p>
        </w:tc>
        <w:tc>
          <w:tcPr>
            <w:tcW w:w="2090" w:type="dxa"/>
            <w:tcBorders>
              <w:top w:val="nil"/>
              <w:left w:val="nil"/>
              <w:bottom w:val="single" w:sz="4" w:space="0" w:color="auto"/>
              <w:right w:val="single" w:sz="4" w:space="0" w:color="auto"/>
            </w:tcBorders>
            <w:shd w:val="clear" w:color="auto" w:fill="auto"/>
            <w:noWrap/>
            <w:vAlign w:val="bottom"/>
            <w:hideMark/>
          </w:tcPr>
          <w:p w14:paraId="745D0680"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2FCF4ADF"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3E7815EB"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1FEDA819"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7B5684BF" w14:textId="77777777" w:rsidR="00305B62" w:rsidRPr="0075208E" w:rsidRDefault="00305B62" w:rsidP="00CF0E62">
            <w:pPr>
              <w:rPr>
                <w:color w:val="000000"/>
                <w:szCs w:val="22"/>
              </w:rPr>
            </w:pPr>
            <w:r w:rsidRPr="0075208E">
              <w:rPr>
                <w:color w:val="000000"/>
                <w:szCs w:val="22"/>
              </w:rPr>
              <w:t> </w:t>
            </w:r>
          </w:p>
        </w:tc>
      </w:tr>
      <w:tr w:rsidR="00305B62" w:rsidRPr="0075208E" w14:paraId="4CCA5152"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564F9B6E" w14:textId="77777777" w:rsidR="00305B62" w:rsidRPr="0075208E" w:rsidRDefault="00305B62" w:rsidP="00CF0E62">
            <w:pPr>
              <w:jc w:val="center"/>
              <w:rPr>
                <w:color w:val="000000"/>
                <w:szCs w:val="22"/>
              </w:rPr>
            </w:pPr>
            <w:r w:rsidRPr="0075208E">
              <w:rPr>
                <w:color w:val="000000"/>
                <w:szCs w:val="22"/>
              </w:rPr>
              <w:t>6</w:t>
            </w:r>
          </w:p>
        </w:tc>
        <w:tc>
          <w:tcPr>
            <w:tcW w:w="2090" w:type="dxa"/>
            <w:tcBorders>
              <w:top w:val="nil"/>
              <w:left w:val="nil"/>
              <w:bottom w:val="single" w:sz="4" w:space="0" w:color="auto"/>
              <w:right w:val="single" w:sz="4" w:space="0" w:color="auto"/>
            </w:tcBorders>
            <w:shd w:val="clear" w:color="auto" w:fill="auto"/>
            <w:noWrap/>
            <w:vAlign w:val="bottom"/>
            <w:hideMark/>
          </w:tcPr>
          <w:p w14:paraId="470AB3B6"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009D246A"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278A9B13"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0B6BF3F6"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477ACAFE" w14:textId="77777777" w:rsidR="00305B62" w:rsidRPr="0075208E" w:rsidRDefault="00305B62" w:rsidP="00CF0E62">
            <w:pPr>
              <w:rPr>
                <w:color w:val="000000"/>
                <w:szCs w:val="22"/>
              </w:rPr>
            </w:pPr>
            <w:r w:rsidRPr="0075208E">
              <w:rPr>
                <w:color w:val="000000"/>
                <w:szCs w:val="22"/>
              </w:rPr>
              <w:t> </w:t>
            </w:r>
          </w:p>
        </w:tc>
      </w:tr>
      <w:tr w:rsidR="00305B62" w:rsidRPr="0075208E" w14:paraId="25D13105"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089E8D43" w14:textId="77777777" w:rsidR="00305B62" w:rsidRPr="0075208E" w:rsidRDefault="00305B62" w:rsidP="00CF0E62">
            <w:pPr>
              <w:jc w:val="center"/>
              <w:rPr>
                <w:color w:val="000000"/>
                <w:szCs w:val="22"/>
              </w:rPr>
            </w:pPr>
            <w:r w:rsidRPr="0075208E">
              <w:rPr>
                <w:color w:val="000000"/>
                <w:szCs w:val="22"/>
              </w:rPr>
              <w:t>7</w:t>
            </w:r>
          </w:p>
        </w:tc>
        <w:tc>
          <w:tcPr>
            <w:tcW w:w="2090" w:type="dxa"/>
            <w:tcBorders>
              <w:top w:val="nil"/>
              <w:left w:val="nil"/>
              <w:bottom w:val="single" w:sz="4" w:space="0" w:color="auto"/>
              <w:right w:val="single" w:sz="4" w:space="0" w:color="auto"/>
            </w:tcBorders>
            <w:shd w:val="clear" w:color="auto" w:fill="auto"/>
            <w:noWrap/>
            <w:vAlign w:val="bottom"/>
            <w:hideMark/>
          </w:tcPr>
          <w:p w14:paraId="459DE7FB"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55D95B34"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0E8CBDA0"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48534D89"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3ED25344" w14:textId="77777777" w:rsidR="00305B62" w:rsidRPr="0075208E" w:rsidRDefault="00305B62" w:rsidP="00CF0E62">
            <w:pPr>
              <w:rPr>
                <w:color w:val="000000"/>
                <w:szCs w:val="22"/>
              </w:rPr>
            </w:pPr>
            <w:r w:rsidRPr="0075208E">
              <w:rPr>
                <w:color w:val="000000"/>
                <w:szCs w:val="22"/>
              </w:rPr>
              <w:t> </w:t>
            </w:r>
          </w:p>
        </w:tc>
      </w:tr>
      <w:tr w:rsidR="00305B62" w:rsidRPr="0075208E" w14:paraId="7D78484A"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65525412" w14:textId="77777777" w:rsidR="00305B62" w:rsidRPr="0075208E" w:rsidRDefault="00305B62" w:rsidP="00CF0E62">
            <w:pPr>
              <w:jc w:val="center"/>
              <w:rPr>
                <w:color w:val="000000"/>
                <w:szCs w:val="22"/>
              </w:rPr>
            </w:pPr>
            <w:r w:rsidRPr="0075208E">
              <w:rPr>
                <w:color w:val="000000"/>
                <w:szCs w:val="22"/>
              </w:rPr>
              <w:t>8</w:t>
            </w:r>
          </w:p>
        </w:tc>
        <w:tc>
          <w:tcPr>
            <w:tcW w:w="2090" w:type="dxa"/>
            <w:tcBorders>
              <w:top w:val="nil"/>
              <w:left w:val="nil"/>
              <w:bottom w:val="single" w:sz="4" w:space="0" w:color="auto"/>
              <w:right w:val="single" w:sz="4" w:space="0" w:color="auto"/>
            </w:tcBorders>
            <w:shd w:val="clear" w:color="auto" w:fill="auto"/>
            <w:noWrap/>
            <w:vAlign w:val="bottom"/>
            <w:hideMark/>
          </w:tcPr>
          <w:p w14:paraId="22702CC7"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447299E5"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7B86CA98"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7D171257"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79278DCF" w14:textId="77777777" w:rsidR="00305B62" w:rsidRPr="0075208E" w:rsidRDefault="00305B62" w:rsidP="00CF0E62">
            <w:pPr>
              <w:rPr>
                <w:color w:val="000000"/>
                <w:szCs w:val="22"/>
              </w:rPr>
            </w:pPr>
            <w:r w:rsidRPr="0075208E">
              <w:rPr>
                <w:color w:val="000000"/>
                <w:szCs w:val="22"/>
              </w:rPr>
              <w:t> </w:t>
            </w:r>
          </w:p>
        </w:tc>
      </w:tr>
      <w:tr w:rsidR="00305B62" w:rsidRPr="0075208E" w14:paraId="6A1F41C3"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0A7A3619" w14:textId="77777777" w:rsidR="00305B62" w:rsidRPr="0075208E" w:rsidRDefault="00305B62" w:rsidP="00CF0E62">
            <w:pPr>
              <w:jc w:val="center"/>
              <w:rPr>
                <w:color w:val="000000"/>
                <w:szCs w:val="22"/>
              </w:rPr>
            </w:pPr>
            <w:r w:rsidRPr="0075208E">
              <w:rPr>
                <w:color w:val="000000"/>
                <w:szCs w:val="22"/>
              </w:rPr>
              <w:t>9</w:t>
            </w:r>
          </w:p>
        </w:tc>
        <w:tc>
          <w:tcPr>
            <w:tcW w:w="2090" w:type="dxa"/>
            <w:tcBorders>
              <w:top w:val="nil"/>
              <w:left w:val="nil"/>
              <w:bottom w:val="single" w:sz="4" w:space="0" w:color="auto"/>
              <w:right w:val="single" w:sz="4" w:space="0" w:color="auto"/>
            </w:tcBorders>
            <w:shd w:val="clear" w:color="auto" w:fill="auto"/>
            <w:noWrap/>
            <w:vAlign w:val="bottom"/>
            <w:hideMark/>
          </w:tcPr>
          <w:p w14:paraId="0D7A1043"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1ECE9024"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757C7896"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432B0595"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6481FEF7" w14:textId="77777777" w:rsidR="00305B62" w:rsidRPr="0075208E" w:rsidRDefault="00305B62" w:rsidP="00CF0E62">
            <w:pPr>
              <w:rPr>
                <w:color w:val="000000"/>
                <w:szCs w:val="22"/>
              </w:rPr>
            </w:pPr>
            <w:r w:rsidRPr="0075208E">
              <w:rPr>
                <w:color w:val="000000"/>
                <w:szCs w:val="22"/>
              </w:rPr>
              <w:t> </w:t>
            </w:r>
          </w:p>
        </w:tc>
      </w:tr>
      <w:tr w:rsidR="00305B62" w:rsidRPr="0075208E" w14:paraId="7F255E64"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4C2AD598" w14:textId="77777777" w:rsidR="00305B62" w:rsidRPr="0075208E" w:rsidRDefault="00305B62" w:rsidP="00CF0E62">
            <w:pPr>
              <w:jc w:val="center"/>
              <w:rPr>
                <w:color w:val="000000"/>
                <w:szCs w:val="22"/>
              </w:rPr>
            </w:pPr>
            <w:r w:rsidRPr="0075208E">
              <w:rPr>
                <w:color w:val="000000"/>
                <w:szCs w:val="22"/>
              </w:rPr>
              <w:t>10</w:t>
            </w:r>
          </w:p>
        </w:tc>
        <w:tc>
          <w:tcPr>
            <w:tcW w:w="2090" w:type="dxa"/>
            <w:tcBorders>
              <w:top w:val="nil"/>
              <w:left w:val="nil"/>
              <w:bottom w:val="single" w:sz="4" w:space="0" w:color="auto"/>
              <w:right w:val="single" w:sz="4" w:space="0" w:color="auto"/>
            </w:tcBorders>
            <w:shd w:val="clear" w:color="auto" w:fill="auto"/>
            <w:noWrap/>
            <w:vAlign w:val="bottom"/>
            <w:hideMark/>
          </w:tcPr>
          <w:p w14:paraId="2250F672"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170B3F2B"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2583209A"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32866E77"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6A489FBF" w14:textId="77777777" w:rsidR="00305B62" w:rsidRPr="0075208E" w:rsidRDefault="00305B62" w:rsidP="00CF0E62">
            <w:pPr>
              <w:rPr>
                <w:color w:val="000000"/>
                <w:szCs w:val="22"/>
              </w:rPr>
            </w:pPr>
            <w:r w:rsidRPr="0075208E">
              <w:rPr>
                <w:color w:val="000000"/>
                <w:szCs w:val="22"/>
              </w:rPr>
              <w:t> </w:t>
            </w:r>
          </w:p>
        </w:tc>
      </w:tr>
      <w:tr w:rsidR="00305B62" w:rsidRPr="0075208E" w14:paraId="714C8EE9"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57A313C5" w14:textId="77777777" w:rsidR="00305B62" w:rsidRPr="0075208E" w:rsidRDefault="00305B62" w:rsidP="00CF0E62">
            <w:pPr>
              <w:jc w:val="center"/>
              <w:rPr>
                <w:color w:val="000000"/>
                <w:szCs w:val="22"/>
              </w:rPr>
            </w:pPr>
            <w:r w:rsidRPr="0075208E">
              <w:rPr>
                <w:color w:val="000000"/>
                <w:szCs w:val="22"/>
              </w:rPr>
              <w:t>11</w:t>
            </w:r>
          </w:p>
        </w:tc>
        <w:tc>
          <w:tcPr>
            <w:tcW w:w="2090" w:type="dxa"/>
            <w:tcBorders>
              <w:top w:val="nil"/>
              <w:left w:val="nil"/>
              <w:bottom w:val="single" w:sz="4" w:space="0" w:color="auto"/>
              <w:right w:val="single" w:sz="4" w:space="0" w:color="auto"/>
            </w:tcBorders>
            <w:shd w:val="clear" w:color="auto" w:fill="auto"/>
            <w:noWrap/>
            <w:vAlign w:val="bottom"/>
            <w:hideMark/>
          </w:tcPr>
          <w:p w14:paraId="263A46B5"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24B754F0"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28424418"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113B1C72"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23BEFF15" w14:textId="77777777" w:rsidR="00305B62" w:rsidRPr="0075208E" w:rsidRDefault="00305B62" w:rsidP="00CF0E62">
            <w:pPr>
              <w:rPr>
                <w:color w:val="000000"/>
                <w:szCs w:val="22"/>
              </w:rPr>
            </w:pPr>
            <w:r w:rsidRPr="0075208E">
              <w:rPr>
                <w:color w:val="000000"/>
                <w:szCs w:val="22"/>
              </w:rPr>
              <w:t> </w:t>
            </w:r>
          </w:p>
        </w:tc>
      </w:tr>
      <w:tr w:rsidR="00305B62" w:rsidRPr="0075208E" w14:paraId="20016D61"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21136906" w14:textId="77777777" w:rsidR="00305B62" w:rsidRPr="0075208E" w:rsidRDefault="00305B62" w:rsidP="00CF0E62">
            <w:pPr>
              <w:jc w:val="center"/>
              <w:rPr>
                <w:color w:val="000000"/>
                <w:szCs w:val="22"/>
              </w:rPr>
            </w:pPr>
            <w:r w:rsidRPr="0075208E">
              <w:rPr>
                <w:color w:val="000000"/>
                <w:szCs w:val="22"/>
              </w:rPr>
              <w:t>12</w:t>
            </w:r>
          </w:p>
        </w:tc>
        <w:tc>
          <w:tcPr>
            <w:tcW w:w="2090" w:type="dxa"/>
            <w:tcBorders>
              <w:top w:val="nil"/>
              <w:left w:val="nil"/>
              <w:bottom w:val="single" w:sz="4" w:space="0" w:color="auto"/>
              <w:right w:val="single" w:sz="4" w:space="0" w:color="auto"/>
            </w:tcBorders>
            <w:shd w:val="clear" w:color="auto" w:fill="auto"/>
            <w:noWrap/>
            <w:vAlign w:val="bottom"/>
            <w:hideMark/>
          </w:tcPr>
          <w:p w14:paraId="00B0BFB5"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17B742E5"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6C8E1140"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2138A339"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14DA9135" w14:textId="77777777" w:rsidR="00305B62" w:rsidRPr="0075208E" w:rsidRDefault="00305B62" w:rsidP="00CF0E62">
            <w:pPr>
              <w:rPr>
                <w:color w:val="000000"/>
                <w:szCs w:val="22"/>
              </w:rPr>
            </w:pPr>
            <w:r w:rsidRPr="0075208E">
              <w:rPr>
                <w:color w:val="000000"/>
                <w:szCs w:val="22"/>
              </w:rPr>
              <w:t> </w:t>
            </w:r>
          </w:p>
        </w:tc>
      </w:tr>
      <w:tr w:rsidR="00305B62" w:rsidRPr="0075208E" w14:paraId="71A165FA"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71CDF4E2" w14:textId="77777777" w:rsidR="00305B62" w:rsidRPr="0075208E" w:rsidRDefault="00305B62" w:rsidP="00CF0E62">
            <w:pPr>
              <w:jc w:val="center"/>
              <w:rPr>
                <w:color w:val="000000"/>
                <w:szCs w:val="22"/>
              </w:rPr>
            </w:pPr>
            <w:r w:rsidRPr="0075208E">
              <w:rPr>
                <w:color w:val="000000"/>
                <w:szCs w:val="22"/>
              </w:rPr>
              <w:t>13</w:t>
            </w:r>
          </w:p>
        </w:tc>
        <w:tc>
          <w:tcPr>
            <w:tcW w:w="2090" w:type="dxa"/>
            <w:tcBorders>
              <w:top w:val="nil"/>
              <w:left w:val="nil"/>
              <w:bottom w:val="single" w:sz="4" w:space="0" w:color="auto"/>
              <w:right w:val="single" w:sz="4" w:space="0" w:color="auto"/>
            </w:tcBorders>
            <w:shd w:val="clear" w:color="auto" w:fill="auto"/>
            <w:noWrap/>
            <w:vAlign w:val="bottom"/>
            <w:hideMark/>
          </w:tcPr>
          <w:p w14:paraId="0538695B"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602E8739"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74067444"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36A73762"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48048CFB" w14:textId="77777777" w:rsidR="00305B62" w:rsidRPr="0075208E" w:rsidRDefault="00305B62" w:rsidP="00CF0E62">
            <w:pPr>
              <w:rPr>
                <w:color w:val="000000"/>
                <w:szCs w:val="22"/>
              </w:rPr>
            </w:pPr>
            <w:r w:rsidRPr="0075208E">
              <w:rPr>
                <w:color w:val="000000"/>
                <w:szCs w:val="22"/>
              </w:rPr>
              <w:t> </w:t>
            </w:r>
          </w:p>
        </w:tc>
      </w:tr>
      <w:tr w:rsidR="00305B62" w:rsidRPr="0075208E" w14:paraId="64AEFF59"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57D21E22" w14:textId="77777777" w:rsidR="00305B62" w:rsidRPr="0075208E" w:rsidRDefault="00305B62" w:rsidP="00CF0E62">
            <w:pPr>
              <w:jc w:val="center"/>
              <w:rPr>
                <w:color w:val="000000"/>
                <w:szCs w:val="22"/>
              </w:rPr>
            </w:pPr>
            <w:r w:rsidRPr="0075208E">
              <w:rPr>
                <w:color w:val="000000"/>
                <w:szCs w:val="22"/>
              </w:rPr>
              <w:t>14</w:t>
            </w:r>
          </w:p>
        </w:tc>
        <w:tc>
          <w:tcPr>
            <w:tcW w:w="2090" w:type="dxa"/>
            <w:tcBorders>
              <w:top w:val="nil"/>
              <w:left w:val="nil"/>
              <w:bottom w:val="single" w:sz="4" w:space="0" w:color="auto"/>
              <w:right w:val="single" w:sz="4" w:space="0" w:color="auto"/>
            </w:tcBorders>
            <w:shd w:val="clear" w:color="auto" w:fill="auto"/>
            <w:noWrap/>
            <w:vAlign w:val="bottom"/>
            <w:hideMark/>
          </w:tcPr>
          <w:p w14:paraId="32DAD100"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0F90ADE4"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3C6BC2D8"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0D1EA918"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6C49C247" w14:textId="77777777" w:rsidR="00305B62" w:rsidRPr="0075208E" w:rsidRDefault="00305B62" w:rsidP="00CF0E62">
            <w:pPr>
              <w:rPr>
                <w:color w:val="000000"/>
                <w:szCs w:val="22"/>
              </w:rPr>
            </w:pPr>
            <w:r w:rsidRPr="0075208E">
              <w:rPr>
                <w:color w:val="000000"/>
                <w:szCs w:val="22"/>
              </w:rPr>
              <w:t> </w:t>
            </w:r>
          </w:p>
        </w:tc>
      </w:tr>
      <w:tr w:rsidR="00305B62" w:rsidRPr="0075208E" w14:paraId="072D8F16"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2886E65B" w14:textId="77777777" w:rsidR="00305B62" w:rsidRPr="0075208E" w:rsidRDefault="00305B62" w:rsidP="00CF0E62">
            <w:pPr>
              <w:jc w:val="center"/>
              <w:rPr>
                <w:color w:val="000000"/>
                <w:szCs w:val="22"/>
              </w:rPr>
            </w:pPr>
            <w:r w:rsidRPr="0075208E">
              <w:rPr>
                <w:color w:val="000000"/>
                <w:szCs w:val="22"/>
              </w:rPr>
              <w:t>15</w:t>
            </w:r>
          </w:p>
        </w:tc>
        <w:tc>
          <w:tcPr>
            <w:tcW w:w="2090" w:type="dxa"/>
            <w:tcBorders>
              <w:top w:val="nil"/>
              <w:left w:val="nil"/>
              <w:bottom w:val="single" w:sz="4" w:space="0" w:color="auto"/>
              <w:right w:val="single" w:sz="4" w:space="0" w:color="auto"/>
            </w:tcBorders>
            <w:shd w:val="clear" w:color="auto" w:fill="auto"/>
            <w:noWrap/>
            <w:vAlign w:val="bottom"/>
            <w:hideMark/>
          </w:tcPr>
          <w:p w14:paraId="5A3FEF8C"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61D5BA6E"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5F5DEF5E"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31B4C815"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7F6CACC9" w14:textId="77777777" w:rsidR="00305B62" w:rsidRPr="0075208E" w:rsidRDefault="00305B62" w:rsidP="00CF0E62">
            <w:pPr>
              <w:rPr>
                <w:color w:val="000000"/>
                <w:szCs w:val="22"/>
              </w:rPr>
            </w:pPr>
            <w:r w:rsidRPr="0075208E">
              <w:rPr>
                <w:color w:val="000000"/>
                <w:szCs w:val="22"/>
              </w:rPr>
              <w:t> </w:t>
            </w:r>
          </w:p>
        </w:tc>
      </w:tr>
      <w:tr w:rsidR="00305B62" w:rsidRPr="0075208E" w14:paraId="3C3DE9B2"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79D70067" w14:textId="77777777" w:rsidR="00305B62" w:rsidRPr="0075208E" w:rsidRDefault="00305B62" w:rsidP="00CF0E62">
            <w:pPr>
              <w:jc w:val="center"/>
              <w:rPr>
                <w:color w:val="000000"/>
                <w:szCs w:val="22"/>
              </w:rPr>
            </w:pPr>
            <w:r w:rsidRPr="0075208E">
              <w:rPr>
                <w:color w:val="000000"/>
                <w:szCs w:val="22"/>
              </w:rPr>
              <w:t>16</w:t>
            </w:r>
          </w:p>
        </w:tc>
        <w:tc>
          <w:tcPr>
            <w:tcW w:w="2090" w:type="dxa"/>
            <w:tcBorders>
              <w:top w:val="nil"/>
              <w:left w:val="nil"/>
              <w:bottom w:val="single" w:sz="4" w:space="0" w:color="auto"/>
              <w:right w:val="single" w:sz="4" w:space="0" w:color="auto"/>
            </w:tcBorders>
            <w:shd w:val="clear" w:color="auto" w:fill="auto"/>
            <w:noWrap/>
            <w:vAlign w:val="bottom"/>
            <w:hideMark/>
          </w:tcPr>
          <w:p w14:paraId="48375F36"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0F4C74C2"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0327FDAA"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303B054D"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63472AB2" w14:textId="77777777" w:rsidR="00305B62" w:rsidRPr="0075208E" w:rsidRDefault="00305B62" w:rsidP="00CF0E62">
            <w:pPr>
              <w:rPr>
                <w:color w:val="000000"/>
                <w:szCs w:val="22"/>
              </w:rPr>
            </w:pPr>
            <w:r w:rsidRPr="0075208E">
              <w:rPr>
                <w:color w:val="000000"/>
                <w:szCs w:val="22"/>
              </w:rPr>
              <w:t> </w:t>
            </w:r>
          </w:p>
        </w:tc>
      </w:tr>
      <w:tr w:rsidR="00305B62" w:rsidRPr="0075208E" w14:paraId="2981ABED"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2E3B353F" w14:textId="77777777" w:rsidR="00305B62" w:rsidRPr="0075208E" w:rsidRDefault="00305B62" w:rsidP="00CF0E62">
            <w:pPr>
              <w:jc w:val="center"/>
              <w:rPr>
                <w:color w:val="000000"/>
                <w:szCs w:val="22"/>
              </w:rPr>
            </w:pPr>
            <w:r w:rsidRPr="0075208E">
              <w:rPr>
                <w:color w:val="000000"/>
                <w:szCs w:val="22"/>
              </w:rPr>
              <w:t>17</w:t>
            </w:r>
          </w:p>
        </w:tc>
        <w:tc>
          <w:tcPr>
            <w:tcW w:w="2090" w:type="dxa"/>
            <w:tcBorders>
              <w:top w:val="nil"/>
              <w:left w:val="nil"/>
              <w:bottom w:val="single" w:sz="4" w:space="0" w:color="auto"/>
              <w:right w:val="single" w:sz="4" w:space="0" w:color="auto"/>
            </w:tcBorders>
            <w:shd w:val="clear" w:color="auto" w:fill="auto"/>
            <w:noWrap/>
            <w:vAlign w:val="bottom"/>
            <w:hideMark/>
          </w:tcPr>
          <w:p w14:paraId="307674B9"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4B68B7F2"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0B65977C"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537117FC"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34B1F145" w14:textId="77777777" w:rsidR="00305B62" w:rsidRPr="0075208E" w:rsidRDefault="00305B62" w:rsidP="00CF0E62">
            <w:pPr>
              <w:rPr>
                <w:color w:val="000000"/>
                <w:szCs w:val="22"/>
              </w:rPr>
            </w:pPr>
            <w:r w:rsidRPr="0075208E">
              <w:rPr>
                <w:color w:val="000000"/>
                <w:szCs w:val="22"/>
              </w:rPr>
              <w:t> </w:t>
            </w:r>
          </w:p>
        </w:tc>
      </w:tr>
      <w:tr w:rsidR="00305B62" w:rsidRPr="0075208E" w14:paraId="0F20F323"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6EAD5DFD" w14:textId="77777777" w:rsidR="00305B62" w:rsidRPr="0075208E" w:rsidRDefault="00305B62" w:rsidP="00CF0E62">
            <w:pPr>
              <w:jc w:val="center"/>
              <w:rPr>
                <w:color w:val="000000"/>
                <w:szCs w:val="22"/>
              </w:rPr>
            </w:pPr>
            <w:r w:rsidRPr="0075208E">
              <w:rPr>
                <w:color w:val="000000"/>
                <w:szCs w:val="22"/>
              </w:rPr>
              <w:t>18</w:t>
            </w:r>
          </w:p>
        </w:tc>
        <w:tc>
          <w:tcPr>
            <w:tcW w:w="2090" w:type="dxa"/>
            <w:tcBorders>
              <w:top w:val="nil"/>
              <w:left w:val="nil"/>
              <w:bottom w:val="single" w:sz="4" w:space="0" w:color="auto"/>
              <w:right w:val="single" w:sz="4" w:space="0" w:color="auto"/>
            </w:tcBorders>
            <w:shd w:val="clear" w:color="auto" w:fill="auto"/>
            <w:noWrap/>
            <w:vAlign w:val="bottom"/>
            <w:hideMark/>
          </w:tcPr>
          <w:p w14:paraId="0BFBAA46"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50C0008B"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70E1A86A"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1C06D522"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4D2B3F1C" w14:textId="77777777" w:rsidR="00305B62" w:rsidRPr="0075208E" w:rsidRDefault="00305B62" w:rsidP="00CF0E62">
            <w:pPr>
              <w:rPr>
                <w:color w:val="000000"/>
                <w:szCs w:val="22"/>
              </w:rPr>
            </w:pPr>
            <w:r w:rsidRPr="0075208E">
              <w:rPr>
                <w:color w:val="000000"/>
                <w:szCs w:val="22"/>
              </w:rPr>
              <w:t> </w:t>
            </w:r>
          </w:p>
        </w:tc>
      </w:tr>
      <w:tr w:rsidR="00305B62" w:rsidRPr="0075208E" w14:paraId="5E43DC6C"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7E1C30A5" w14:textId="77777777" w:rsidR="00305B62" w:rsidRPr="0075208E" w:rsidRDefault="00305B62" w:rsidP="00CF0E62">
            <w:pPr>
              <w:jc w:val="center"/>
              <w:rPr>
                <w:color w:val="000000"/>
                <w:szCs w:val="22"/>
              </w:rPr>
            </w:pPr>
            <w:r w:rsidRPr="0075208E">
              <w:rPr>
                <w:color w:val="000000"/>
                <w:szCs w:val="22"/>
              </w:rPr>
              <w:t>19</w:t>
            </w:r>
          </w:p>
        </w:tc>
        <w:tc>
          <w:tcPr>
            <w:tcW w:w="2090" w:type="dxa"/>
            <w:tcBorders>
              <w:top w:val="nil"/>
              <w:left w:val="nil"/>
              <w:bottom w:val="single" w:sz="4" w:space="0" w:color="auto"/>
              <w:right w:val="single" w:sz="4" w:space="0" w:color="auto"/>
            </w:tcBorders>
            <w:shd w:val="clear" w:color="auto" w:fill="auto"/>
            <w:noWrap/>
            <w:vAlign w:val="bottom"/>
            <w:hideMark/>
          </w:tcPr>
          <w:p w14:paraId="1A832D38"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356A79D0"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50CFEA71"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5361CEA3"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6A411808" w14:textId="77777777" w:rsidR="00305B62" w:rsidRPr="0075208E" w:rsidRDefault="00305B62" w:rsidP="00CF0E62">
            <w:pPr>
              <w:rPr>
                <w:color w:val="000000"/>
                <w:szCs w:val="22"/>
              </w:rPr>
            </w:pPr>
            <w:r w:rsidRPr="0075208E">
              <w:rPr>
                <w:color w:val="000000"/>
                <w:szCs w:val="22"/>
              </w:rPr>
              <w:t> </w:t>
            </w:r>
          </w:p>
        </w:tc>
      </w:tr>
      <w:tr w:rsidR="00305B62" w:rsidRPr="0075208E" w14:paraId="23B08D4C"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6C6BFC30" w14:textId="77777777" w:rsidR="00305B62" w:rsidRPr="0075208E" w:rsidRDefault="00305B62" w:rsidP="00CF0E62">
            <w:pPr>
              <w:jc w:val="center"/>
              <w:rPr>
                <w:color w:val="000000"/>
                <w:szCs w:val="22"/>
              </w:rPr>
            </w:pPr>
            <w:r w:rsidRPr="0075208E">
              <w:rPr>
                <w:color w:val="000000"/>
                <w:szCs w:val="22"/>
              </w:rPr>
              <w:t>20</w:t>
            </w:r>
          </w:p>
        </w:tc>
        <w:tc>
          <w:tcPr>
            <w:tcW w:w="2090" w:type="dxa"/>
            <w:tcBorders>
              <w:top w:val="nil"/>
              <w:left w:val="nil"/>
              <w:bottom w:val="single" w:sz="4" w:space="0" w:color="auto"/>
              <w:right w:val="single" w:sz="4" w:space="0" w:color="auto"/>
            </w:tcBorders>
            <w:shd w:val="clear" w:color="auto" w:fill="auto"/>
            <w:noWrap/>
            <w:vAlign w:val="bottom"/>
            <w:hideMark/>
          </w:tcPr>
          <w:p w14:paraId="05B6BF4B"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4ED54B7B"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67BD801A"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6BE85E27"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4C70EFE9" w14:textId="77777777" w:rsidR="00305B62" w:rsidRPr="0075208E" w:rsidRDefault="00305B62" w:rsidP="00CF0E62">
            <w:pPr>
              <w:rPr>
                <w:color w:val="000000"/>
                <w:szCs w:val="22"/>
              </w:rPr>
            </w:pPr>
            <w:r w:rsidRPr="0075208E">
              <w:rPr>
                <w:color w:val="000000"/>
                <w:szCs w:val="22"/>
              </w:rPr>
              <w:t> </w:t>
            </w:r>
          </w:p>
        </w:tc>
      </w:tr>
      <w:tr w:rsidR="00305B62" w:rsidRPr="0075208E" w14:paraId="7FD80108"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4729534F" w14:textId="77777777" w:rsidR="00305B62" w:rsidRPr="0075208E" w:rsidRDefault="00305B62" w:rsidP="00CF0E62">
            <w:pPr>
              <w:jc w:val="center"/>
              <w:rPr>
                <w:color w:val="000000"/>
                <w:szCs w:val="22"/>
              </w:rPr>
            </w:pPr>
            <w:r w:rsidRPr="0075208E">
              <w:rPr>
                <w:color w:val="000000"/>
                <w:szCs w:val="22"/>
              </w:rPr>
              <w:t>21</w:t>
            </w:r>
          </w:p>
        </w:tc>
        <w:tc>
          <w:tcPr>
            <w:tcW w:w="2090" w:type="dxa"/>
            <w:tcBorders>
              <w:top w:val="nil"/>
              <w:left w:val="nil"/>
              <w:bottom w:val="single" w:sz="4" w:space="0" w:color="auto"/>
              <w:right w:val="single" w:sz="4" w:space="0" w:color="auto"/>
            </w:tcBorders>
            <w:shd w:val="clear" w:color="auto" w:fill="auto"/>
            <w:noWrap/>
            <w:vAlign w:val="bottom"/>
            <w:hideMark/>
          </w:tcPr>
          <w:p w14:paraId="176DC81B"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69A27572"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188074C0"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130BB787"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438C7E59" w14:textId="77777777" w:rsidR="00305B62" w:rsidRPr="0075208E" w:rsidRDefault="00305B62" w:rsidP="00CF0E62">
            <w:pPr>
              <w:rPr>
                <w:color w:val="000000"/>
                <w:szCs w:val="22"/>
              </w:rPr>
            </w:pPr>
            <w:r w:rsidRPr="0075208E">
              <w:rPr>
                <w:color w:val="000000"/>
                <w:szCs w:val="22"/>
              </w:rPr>
              <w:t> </w:t>
            </w:r>
          </w:p>
        </w:tc>
      </w:tr>
      <w:tr w:rsidR="00305B62" w:rsidRPr="0075208E" w14:paraId="69E627C5"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1CAC94E8" w14:textId="77777777" w:rsidR="00305B62" w:rsidRPr="0075208E" w:rsidRDefault="00305B62" w:rsidP="00CF0E62">
            <w:pPr>
              <w:jc w:val="center"/>
              <w:rPr>
                <w:color w:val="000000"/>
                <w:szCs w:val="22"/>
              </w:rPr>
            </w:pPr>
            <w:r w:rsidRPr="0075208E">
              <w:rPr>
                <w:color w:val="000000"/>
                <w:szCs w:val="22"/>
              </w:rPr>
              <w:t>22</w:t>
            </w:r>
          </w:p>
        </w:tc>
        <w:tc>
          <w:tcPr>
            <w:tcW w:w="2090" w:type="dxa"/>
            <w:tcBorders>
              <w:top w:val="nil"/>
              <w:left w:val="nil"/>
              <w:bottom w:val="single" w:sz="4" w:space="0" w:color="auto"/>
              <w:right w:val="single" w:sz="4" w:space="0" w:color="auto"/>
            </w:tcBorders>
            <w:shd w:val="clear" w:color="auto" w:fill="auto"/>
            <w:noWrap/>
            <w:vAlign w:val="bottom"/>
            <w:hideMark/>
          </w:tcPr>
          <w:p w14:paraId="23D94BA5"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6237B7BB"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0E906305"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54336160"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522B804F" w14:textId="77777777" w:rsidR="00305B62" w:rsidRPr="0075208E" w:rsidRDefault="00305B62" w:rsidP="00CF0E62">
            <w:pPr>
              <w:rPr>
                <w:color w:val="000000"/>
                <w:szCs w:val="22"/>
              </w:rPr>
            </w:pPr>
            <w:r w:rsidRPr="0075208E">
              <w:rPr>
                <w:color w:val="000000"/>
                <w:szCs w:val="22"/>
              </w:rPr>
              <w:t> </w:t>
            </w:r>
          </w:p>
        </w:tc>
      </w:tr>
      <w:tr w:rsidR="00305B62" w:rsidRPr="0075208E" w14:paraId="26F4C6AB"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3D909EF0" w14:textId="77777777" w:rsidR="00305B62" w:rsidRPr="0075208E" w:rsidRDefault="00305B62" w:rsidP="00CF0E62">
            <w:pPr>
              <w:jc w:val="center"/>
              <w:rPr>
                <w:color w:val="000000"/>
                <w:szCs w:val="22"/>
              </w:rPr>
            </w:pPr>
            <w:r w:rsidRPr="0075208E">
              <w:rPr>
                <w:color w:val="000000"/>
                <w:szCs w:val="22"/>
              </w:rPr>
              <w:t>23</w:t>
            </w:r>
          </w:p>
        </w:tc>
        <w:tc>
          <w:tcPr>
            <w:tcW w:w="2090" w:type="dxa"/>
            <w:tcBorders>
              <w:top w:val="nil"/>
              <w:left w:val="nil"/>
              <w:bottom w:val="single" w:sz="4" w:space="0" w:color="auto"/>
              <w:right w:val="single" w:sz="4" w:space="0" w:color="auto"/>
            </w:tcBorders>
            <w:shd w:val="clear" w:color="auto" w:fill="auto"/>
            <w:noWrap/>
            <w:vAlign w:val="bottom"/>
            <w:hideMark/>
          </w:tcPr>
          <w:p w14:paraId="702E2604"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35755693"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71870743"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642E8894"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683A7DB0" w14:textId="77777777" w:rsidR="00305B62" w:rsidRPr="0075208E" w:rsidRDefault="00305B62" w:rsidP="00CF0E62">
            <w:pPr>
              <w:rPr>
                <w:color w:val="000000"/>
                <w:szCs w:val="22"/>
              </w:rPr>
            </w:pPr>
            <w:r w:rsidRPr="0075208E">
              <w:rPr>
                <w:color w:val="000000"/>
                <w:szCs w:val="22"/>
              </w:rPr>
              <w:t> </w:t>
            </w:r>
          </w:p>
        </w:tc>
      </w:tr>
      <w:tr w:rsidR="00305B62" w:rsidRPr="0075208E" w14:paraId="3F117EE6"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17766005" w14:textId="77777777" w:rsidR="00305B62" w:rsidRPr="0075208E" w:rsidRDefault="00305B62" w:rsidP="00CF0E62">
            <w:pPr>
              <w:jc w:val="center"/>
              <w:rPr>
                <w:color w:val="000000"/>
                <w:szCs w:val="22"/>
              </w:rPr>
            </w:pPr>
            <w:r w:rsidRPr="0075208E">
              <w:rPr>
                <w:color w:val="000000"/>
                <w:szCs w:val="22"/>
              </w:rPr>
              <w:t>24</w:t>
            </w:r>
          </w:p>
        </w:tc>
        <w:tc>
          <w:tcPr>
            <w:tcW w:w="2090" w:type="dxa"/>
            <w:tcBorders>
              <w:top w:val="nil"/>
              <w:left w:val="nil"/>
              <w:bottom w:val="single" w:sz="4" w:space="0" w:color="auto"/>
              <w:right w:val="single" w:sz="4" w:space="0" w:color="auto"/>
            </w:tcBorders>
            <w:shd w:val="clear" w:color="auto" w:fill="auto"/>
            <w:noWrap/>
            <w:vAlign w:val="bottom"/>
            <w:hideMark/>
          </w:tcPr>
          <w:p w14:paraId="334E67C0"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61EEF29C"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26DE3DEA"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36F9FB6C"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2F2F27AA" w14:textId="77777777" w:rsidR="00305B62" w:rsidRPr="0075208E" w:rsidRDefault="00305B62" w:rsidP="00CF0E62">
            <w:pPr>
              <w:rPr>
                <w:color w:val="000000"/>
                <w:szCs w:val="22"/>
              </w:rPr>
            </w:pPr>
            <w:r w:rsidRPr="0075208E">
              <w:rPr>
                <w:color w:val="000000"/>
                <w:szCs w:val="22"/>
              </w:rPr>
              <w:t> </w:t>
            </w:r>
          </w:p>
        </w:tc>
      </w:tr>
      <w:tr w:rsidR="00305B62" w:rsidRPr="0075208E" w14:paraId="662F7AA6" w14:textId="77777777" w:rsidTr="00CF0E62">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1D3E04BD" w14:textId="77777777" w:rsidR="00305B62" w:rsidRPr="0075208E" w:rsidRDefault="00305B62" w:rsidP="00CF0E62">
            <w:pPr>
              <w:jc w:val="center"/>
              <w:rPr>
                <w:color w:val="000000"/>
                <w:szCs w:val="22"/>
              </w:rPr>
            </w:pPr>
            <w:r w:rsidRPr="0075208E">
              <w:rPr>
                <w:color w:val="000000"/>
                <w:szCs w:val="22"/>
              </w:rPr>
              <w:t>25</w:t>
            </w:r>
          </w:p>
        </w:tc>
        <w:tc>
          <w:tcPr>
            <w:tcW w:w="2090" w:type="dxa"/>
            <w:tcBorders>
              <w:top w:val="nil"/>
              <w:left w:val="nil"/>
              <w:bottom w:val="single" w:sz="4" w:space="0" w:color="auto"/>
              <w:right w:val="single" w:sz="4" w:space="0" w:color="auto"/>
            </w:tcBorders>
            <w:shd w:val="clear" w:color="auto" w:fill="auto"/>
            <w:noWrap/>
            <w:vAlign w:val="bottom"/>
            <w:hideMark/>
          </w:tcPr>
          <w:p w14:paraId="6F488F90" w14:textId="77777777" w:rsidR="00305B62" w:rsidRPr="0075208E" w:rsidRDefault="00305B62" w:rsidP="00CF0E62">
            <w:pPr>
              <w:rPr>
                <w:color w:val="000000"/>
                <w:szCs w:val="22"/>
              </w:rPr>
            </w:pPr>
            <w:r w:rsidRPr="0075208E">
              <w:rPr>
                <w:color w:val="000000"/>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14:paraId="4DB87D66" w14:textId="77777777" w:rsidR="00305B62" w:rsidRPr="0075208E" w:rsidRDefault="00305B62" w:rsidP="00CF0E62">
            <w:pPr>
              <w:rPr>
                <w:color w:val="000000"/>
                <w:szCs w:val="22"/>
              </w:rPr>
            </w:pPr>
            <w:r w:rsidRPr="0075208E">
              <w:rPr>
                <w:color w:val="000000"/>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39AF9616" w14:textId="77777777" w:rsidR="00305B62" w:rsidRPr="0075208E" w:rsidRDefault="00305B62" w:rsidP="00CF0E62">
            <w:pPr>
              <w:rPr>
                <w:color w:val="000000"/>
                <w:szCs w:val="22"/>
              </w:rPr>
            </w:pPr>
            <w:r w:rsidRPr="0075208E">
              <w:rPr>
                <w:color w:val="000000"/>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14:paraId="201D9047" w14:textId="77777777" w:rsidR="00305B62" w:rsidRPr="0075208E" w:rsidRDefault="00305B62" w:rsidP="00CF0E62">
            <w:pPr>
              <w:rPr>
                <w:color w:val="000000"/>
                <w:szCs w:val="22"/>
              </w:rPr>
            </w:pPr>
            <w:r w:rsidRPr="0075208E">
              <w:rPr>
                <w:color w:val="000000"/>
                <w:szCs w:val="22"/>
              </w:rPr>
              <w:t> </w:t>
            </w:r>
          </w:p>
        </w:tc>
        <w:tc>
          <w:tcPr>
            <w:tcW w:w="2989" w:type="dxa"/>
            <w:tcBorders>
              <w:top w:val="single" w:sz="4" w:space="0" w:color="auto"/>
              <w:left w:val="nil"/>
              <w:bottom w:val="single" w:sz="4" w:space="0" w:color="auto"/>
              <w:right w:val="single" w:sz="4" w:space="0" w:color="auto"/>
            </w:tcBorders>
            <w:shd w:val="clear" w:color="auto" w:fill="auto"/>
            <w:noWrap/>
            <w:vAlign w:val="bottom"/>
            <w:hideMark/>
          </w:tcPr>
          <w:p w14:paraId="2934B5CE" w14:textId="77777777" w:rsidR="00305B62" w:rsidRPr="0075208E" w:rsidRDefault="00305B62" w:rsidP="00CF0E62">
            <w:pPr>
              <w:rPr>
                <w:color w:val="000000"/>
                <w:szCs w:val="22"/>
              </w:rPr>
            </w:pPr>
            <w:r w:rsidRPr="0075208E">
              <w:rPr>
                <w:color w:val="000000"/>
                <w:szCs w:val="22"/>
              </w:rPr>
              <w:t> </w:t>
            </w:r>
          </w:p>
        </w:tc>
      </w:tr>
    </w:tbl>
    <w:p w14:paraId="468111D7" w14:textId="77777777" w:rsidR="00305B62" w:rsidRDefault="00305B62" w:rsidP="00305B62">
      <w:pPr>
        <w:pStyle w:val="PR2"/>
        <w:numPr>
          <w:ilvl w:val="0"/>
          <w:numId w:val="0"/>
        </w:numPr>
        <w:ind w:left="864"/>
      </w:pPr>
    </w:p>
    <w:p w14:paraId="60962F48" w14:textId="77777777" w:rsidR="00305B62" w:rsidRDefault="00305B62" w:rsidP="00433E29">
      <w:pPr>
        <w:pStyle w:val="PR2"/>
        <w:numPr>
          <w:ilvl w:val="0"/>
          <w:numId w:val="0"/>
        </w:numPr>
      </w:pPr>
      <w:r>
        <w:br w:type="page"/>
      </w:r>
    </w:p>
    <w:tbl>
      <w:tblPr>
        <w:tblpPr w:leftFromText="180" w:rightFromText="180" w:vertAnchor="text" w:horzAnchor="margin" w:tblpY="98"/>
        <w:tblW w:w="9594" w:type="dxa"/>
        <w:tblLook w:val="04A0" w:firstRow="1" w:lastRow="0" w:firstColumn="1" w:lastColumn="0" w:noHBand="0" w:noVBand="1"/>
      </w:tblPr>
      <w:tblGrid>
        <w:gridCol w:w="1341"/>
        <w:gridCol w:w="1756"/>
        <w:gridCol w:w="840"/>
        <w:gridCol w:w="1671"/>
        <w:gridCol w:w="890"/>
        <w:gridCol w:w="659"/>
        <w:gridCol w:w="754"/>
        <w:gridCol w:w="856"/>
        <w:gridCol w:w="827"/>
      </w:tblGrid>
      <w:tr w:rsidR="00305B62" w:rsidRPr="0083164E" w14:paraId="41562FBC" w14:textId="77777777" w:rsidTr="00CF0E62">
        <w:trPr>
          <w:trHeight w:val="315"/>
        </w:trPr>
        <w:tc>
          <w:tcPr>
            <w:tcW w:w="9594" w:type="dxa"/>
            <w:gridSpan w:val="9"/>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7CA0D69D" w14:textId="77777777" w:rsidR="00305B62" w:rsidRPr="0083164E" w:rsidRDefault="00305B62" w:rsidP="00CF0E62">
            <w:pPr>
              <w:jc w:val="center"/>
              <w:rPr>
                <w:color w:val="000000"/>
                <w:sz w:val="24"/>
                <w:szCs w:val="24"/>
              </w:rPr>
            </w:pPr>
            <w:r w:rsidRPr="0083164E">
              <w:rPr>
                <w:color w:val="000000"/>
                <w:sz w:val="24"/>
                <w:szCs w:val="24"/>
              </w:rPr>
              <w:lastRenderedPageBreak/>
              <w:t>BACKBONE COPPER CABLE TEST RESULTS</w:t>
            </w:r>
          </w:p>
        </w:tc>
      </w:tr>
      <w:tr w:rsidR="00305B62" w:rsidRPr="0083164E" w14:paraId="3DAD5399" w14:textId="77777777" w:rsidTr="00433E29">
        <w:trPr>
          <w:trHeight w:val="300"/>
        </w:trPr>
        <w:tc>
          <w:tcPr>
            <w:tcW w:w="6498" w:type="dxa"/>
            <w:gridSpan w:val="5"/>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2720BF3" w14:textId="77777777" w:rsidR="00305B62" w:rsidRPr="0083164E" w:rsidRDefault="00305B62" w:rsidP="00CF0E62">
            <w:pPr>
              <w:rPr>
                <w:color w:val="000000"/>
                <w:szCs w:val="22"/>
              </w:rPr>
            </w:pPr>
            <w:r w:rsidRPr="0083164E">
              <w:rPr>
                <w:color w:val="000000"/>
                <w:szCs w:val="22"/>
              </w:rPr>
              <w:t>CONTRACTOR:</w:t>
            </w:r>
          </w:p>
        </w:tc>
        <w:tc>
          <w:tcPr>
            <w:tcW w:w="3096" w:type="dxa"/>
            <w:gridSpan w:val="4"/>
            <w:tcBorders>
              <w:top w:val="single" w:sz="4" w:space="0" w:color="auto"/>
              <w:left w:val="nil"/>
              <w:bottom w:val="single" w:sz="4" w:space="0" w:color="auto"/>
              <w:right w:val="single" w:sz="4" w:space="0" w:color="auto"/>
            </w:tcBorders>
            <w:shd w:val="clear" w:color="000000" w:fill="EEECE1"/>
            <w:noWrap/>
            <w:vAlign w:val="bottom"/>
            <w:hideMark/>
          </w:tcPr>
          <w:p w14:paraId="0C413C27" w14:textId="77777777" w:rsidR="00305B62" w:rsidRPr="0083164E" w:rsidRDefault="00305B62" w:rsidP="00CF0E62">
            <w:pPr>
              <w:rPr>
                <w:color w:val="000000"/>
                <w:szCs w:val="22"/>
              </w:rPr>
            </w:pPr>
            <w:r w:rsidRPr="0083164E">
              <w:rPr>
                <w:color w:val="000000"/>
                <w:szCs w:val="22"/>
              </w:rPr>
              <w:t>DATE:</w:t>
            </w:r>
          </w:p>
        </w:tc>
      </w:tr>
      <w:tr w:rsidR="00305B62" w:rsidRPr="0083164E" w14:paraId="16E3D855" w14:textId="77777777" w:rsidTr="00CF0E62">
        <w:trPr>
          <w:trHeight w:val="300"/>
        </w:trPr>
        <w:tc>
          <w:tcPr>
            <w:tcW w:w="9594" w:type="dxa"/>
            <w:gridSpan w:val="9"/>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3D6CED99" w14:textId="77777777" w:rsidR="00305B62" w:rsidRPr="0083164E" w:rsidRDefault="00305B62" w:rsidP="00CF0E62">
            <w:pPr>
              <w:rPr>
                <w:color w:val="000000"/>
                <w:szCs w:val="22"/>
              </w:rPr>
            </w:pPr>
            <w:r w:rsidRPr="0083164E">
              <w:rPr>
                <w:color w:val="000000"/>
                <w:szCs w:val="22"/>
              </w:rPr>
              <w:t>TEST EQUIPMENT</w:t>
            </w:r>
          </w:p>
        </w:tc>
      </w:tr>
      <w:tr w:rsidR="00305B62" w:rsidRPr="0083164E" w14:paraId="124ED17B" w14:textId="77777777" w:rsidTr="00CF0E62">
        <w:trPr>
          <w:trHeight w:val="300"/>
        </w:trPr>
        <w:tc>
          <w:tcPr>
            <w:tcW w:w="9594" w:type="dxa"/>
            <w:gridSpan w:val="9"/>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3DEEEEE0" w14:textId="77777777" w:rsidR="00305B62" w:rsidRPr="0083164E" w:rsidRDefault="00305B62" w:rsidP="00CF0E62">
            <w:pPr>
              <w:rPr>
                <w:color w:val="000000"/>
                <w:szCs w:val="22"/>
              </w:rPr>
            </w:pPr>
            <w:r w:rsidRPr="0083164E">
              <w:rPr>
                <w:color w:val="000000"/>
                <w:szCs w:val="22"/>
              </w:rPr>
              <w:t>PROJECT:</w:t>
            </w:r>
          </w:p>
        </w:tc>
      </w:tr>
      <w:tr w:rsidR="00305B62" w:rsidRPr="0083164E" w14:paraId="6E5D6662" w14:textId="77777777" w:rsidTr="00CF0E62">
        <w:trPr>
          <w:trHeight w:val="300"/>
        </w:trPr>
        <w:tc>
          <w:tcPr>
            <w:tcW w:w="1341" w:type="dxa"/>
            <w:tcBorders>
              <w:top w:val="nil"/>
              <w:left w:val="single" w:sz="4" w:space="0" w:color="auto"/>
              <w:bottom w:val="single" w:sz="4" w:space="0" w:color="auto"/>
              <w:right w:val="single" w:sz="4" w:space="0" w:color="auto"/>
            </w:tcBorders>
            <w:shd w:val="clear" w:color="000000" w:fill="EEECE1"/>
            <w:noWrap/>
            <w:vAlign w:val="bottom"/>
            <w:hideMark/>
          </w:tcPr>
          <w:p w14:paraId="74C727CF" w14:textId="77777777" w:rsidR="00305B62" w:rsidRPr="0083164E" w:rsidRDefault="00305B62" w:rsidP="00CF0E62">
            <w:pPr>
              <w:rPr>
                <w:color w:val="000000"/>
                <w:szCs w:val="22"/>
              </w:rPr>
            </w:pPr>
            <w:r w:rsidRPr="0083164E">
              <w:rPr>
                <w:color w:val="000000"/>
                <w:szCs w:val="22"/>
              </w:rPr>
              <w:t> </w:t>
            </w:r>
          </w:p>
        </w:tc>
        <w:tc>
          <w:tcPr>
            <w:tcW w:w="1756" w:type="dxa"/>
            <w:tcBorders>
              <w:top w:val="nil"/>
              <w:left w:val="nil"/>
              <w:bottom w:val="single" w:sz="4" w:space="0" w:color="auto"/>
              <w:right w:val="single" w:sz="4" w:space="0" w:color="auto"/>
            </w:tcBorders>
            <w:shd w:val="clear" w:color="000000" w:fill="EEECE1"/>
            <w:noWrap/>
            <w:vAlign w:val="bottom"/>
            <w:hideMark/>
          </w:tcPr>
          <w:p w14:paraId="174F1F05" w14:textId="77777777" w:rsidR="00305B62" w:rsidRPr="0083164E" w:rsidRDefault="00305B62" w:rsidP="00CF0E62">
            <w:pPr>
              <w:rPr>
                <w:color w:val="000000"/>
                <w:szCs w:val="22"/>
              </w:rPr>
            </w:pPr>
            <w:r w:rsidRPr="0083164E">
              <w:rPr>
                <w:color w:val="000000"/>
                <w:szCs w:val="22"/>
              </w:rPr>
              <w:t> </w:t>
            </w:r>
          </w:p>
        </w:tc>
        <w:tc>
          <w:tcPr>
            <w:tcW w:w="840" w:type="dxa"/>
            <w:tcBorders>
              <w:top w:val="nil"/>
              <w:left w:val="nil"/>
              <w:bottom w:val="single" w:sz="4" w:space="0" w:color="auto"/>
              <w:right w:val="single" w:sz="4" w:space="0" w:color="auto"/>
            </w:tcBorders>
            <w:shd w:val="clear" w:color="000000" w:fill="EEECE1"/>
            <w:noWrap/>
            <w:vAlign w:val="bottom"/>
            <w:hideMark/>
          </w:tcPr>
          <w:p w14:paraId="5165CF2B" w14:textId="77777777" w:rsidR="00305B62" w:rsidRPr="0083164E" w:rsidRDefault="00305B62" w:rsidP="00CF0E62">
            <w:pPr>
              <w:rPr>
                <w:color w:val="000000"/>
                <w:szCs w:val="22"/>
              </w:rPr>
            </w:pPr>
            <w:r w:rsidRPr="0083164E">
              <w:rPr>
                <w:color w:val="000000"/>
                <w:szCs w:val="22"/>
              </w:rPr>
              <w:t> </w:t>
            </w:r>
          </w:p>
        </w:tc>
        <w:tc>
          <w:tcPr>
            <w:tcW w:w="3974" w:type="dxa"/>
            <w:gridSpan w:val="4"/>
            <w:tcBorders>
              <w:top w:val="single" w:sz="4" w:space="0" w:color="auto"/>
              <w:left w:val="nil"/>
              <w:bottom w:val="single" w:sz="4" w:space="0" w:color="auto"/>
              <w:right w:val="single" w:sz="4" w:space="0" w:color="auto"/>
            </w:tcBorders>
            <w:shd w:val="clear" w:color="000000" w:fill="EEECE1"/>
            <w:noWrap/>
            <w:vAlign w:val="bottom"/>
            <w:hideMark/>
          </w:tcPr>
          <w:p w14:paraId="49C981FB" w14:textId="77777777" w:rsidR="00305B62" w:rsidRPr="0083164E" w:rsidRDefault="00305B62" w:rsidP="00CF0E62">
            <w:pPr>
              <w:jc w:val="center"/>
              <w:rPr>
                <w:color w:val="000000"/>
                <w:szCs w:val="22"/>
              </w:rPr>
            </w:pPr>
            <w:r w:rsidRPr="0083164E">
              <w:rPr>
                <w:color w:val="000000"/>
                <w:szCs w:val="22"/>
              </w:rPr>
              <w:t>MEASURED</w:t>
            </w:r>
          </w:p>
        </w:tc>
        <w:tc>
          <w:tcPr>
            <w:tcW w:w="1683"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528C6076" w14:textId="77777777" w:rsidR="00305B62" w:rsidRPr="0083164E" w:rsidRDefault="00305B62" w:rsidP="00CF0E62">
            <w:pPr>
              <w:jc w:val="center"/>
              <w:rPr>
                <w:color w:val="000000"/>
                <w:szCs w:val="22"/>
              </w:rPr>
            </w:pPr>
            <w:r w:rsidRPr="0083164E">
              <w:rPr>
                <w:color w:val="000000"/>
                <w:szCs w:val="22"/>
              </w:rPr>
              <w:t>CALCULATED</w:t>
            </w:r>
          </w:p>
        </w:tc>
      </w:tr>
      <w:tr w:rsidR="00305B62" w:rsidRPr="00C86F80" w14:paraId="53514F89" w14:textId="77777777" w:rsidTr="00CF0E62">
        <w:trPr>
          <w:trHeight w:val="1500"/>
        </w:trPr>
        <w:tc>
          <w:tcPr>
            <w:tcW w:w="1341" w:type="dxa"/>
            <w:tcBorders>
              <w:top w:val="nil"/>
              <w:left w:val="single" w:sz="4" w:space="0" w:color="auto"/>
              <w:bottom w:val="single" w:sz="4" w:space="0" w:color="auto"/>
              <w:right w:val="single" w:sz="4" w:space="0" w:color="auto"/>
            </w:tcBorders>
            <w:shd w:val="clear" w:color="000000" w:fill="EEECE1"/>
            <w:vAlign w:val="center"/>
            <w:hideMark/>
          </w:tcPr>
          <w:p w14:paraId="102D9D70" w14:textId="77777777" w:rsidR="00305B62" w:rsidRPr="0083164E" w:rsidRDefault="00305B62" w:rsidP="00CF0E62">
            <w:pPr>
              <w:rPr>
                <w:color w:val="000000"/>
                <w:szCs w:val="22"/>
              </w:rPr>
            </w:pPr>
            <w:r w:rsidRPr="0083164E">
              <w:rPr>
                <w:color w:val="000000"/>
                <w:szCs w:val="22"/>
              </w:rPr>
              <w:t>TEST LOCATION NAME</w:t>
            </w:r>
          </w:p>
        </w:tc>
        <w:tc>
          <w:tcPr>
            <w:tcW w:w="1756" w:type="dxa"/>
            <w:tcBorders>
              <w:top w:val="nil"/>
              <w:left w:val="nil"/>
              <w:bottom w:val="single" w:sz="4" w:space="0" w:color="auto"/>
              <w:right w:val="single" w:sz="4" w:space="0" w:color="auto"/>
            </w:tcBorders>
            <w:shd w:val="clear" w:color="000000" w:fill="EEECE1"/>
            <w:vAlign w:val="center"/>
            <w:hideMark/>
          </w:tcPr>
          <w:p w14:paraId="40FD9174" w14:textId="77777777" w:rsidR="00305B62" w:rsidRPr="0083164E" w:rsidRDefault="00305B62" w:rsidP="00CF0E62">
            <w:pPr>
              <w:rPr>
                <w:color w:val="000000"/>
                <w:szCs w:val="22"/>
              </w:rPr>
            </w:pPr>
            <w:r w:rsidRPr="0083164E">
              <w:rPr>
                <w:color w:val="000000"/>
                <w:szCs w:val="22"/>
              </w:rPr>
              <w:t>CABLE COUNT/CABLE NAME</w:t>
            </w:r>
          </w:p>
        </w:tc>
        <w:tc>
          <w:tcPr>
            <w:tcW w:w="840" w:type="dxa"/>
            <w:tcBorders>
              <w:top w:val="nil"/>
              <w:left w:val="nil"/>
              <w:bottom w:val="single" w:sz="4" w:space="0" w:color="auto"/>
              <w:right w:val="single" w:sz="4" w:space="0" w:color="auto"/>
            </w:tcBorders>
            <w:shd w:val="clear" w:color="000000" w:fill="EEECE1"/>
            <w:vAlign w:val="center"/>
            <w:hideMark/>
          </w:tcPr>
          <w:p w14:paraId="5AC1D8B8" w14:textId="77777777" w:rsidR="00305B62" w:rsidRPr="0083164E" w:rsidRDefault="00305B62" w:rsidP="00CF0E62">
            <w:pPr>
              <w:rPr>
                <w:color w:val="000000"/>
                <w:szCs w:val="22"/>
              </w:rPr>
            </w:pPr>
            <w:r w:rsidRPr="0083164E">
              <w:rPr>
                <w:color w:val="000000"/>
                <w:szCs w:val="22"/>
              </w:rPr>
              <w:t>BAD PAIRS</w:t>
            </w:r>
          </w:p>
        </w:tc>
        <w:tc>
          <w:tcPr>
            <w:tcW w:w="1671" w:type="dxa"/>
            <w:tcBorders>
              <w:top w:val="nil"/>
              <w:left w:val="nil"/>
              <w:bottom w:val="single" w:sz="4" w:space="0" w:color="auto"/>
              <w:right w:val="single" w:sz="4" w:space="0" w:color="auto"/>
            </w:tcBorders>
            <w:shd w:val="clear" w:color="000000" w:fill="EEECE1"/>
            <w:vAlign w:val="center"/>
            <w:hideMark/>
          </w:tcPr>
          <w:p w14:paraId="59A3F2EB" w14:textId="77777777" w:rsidR="00305B62" w:rsidRPr="0083164E" w:rsidRDefault="00305B62" w:rsidP="00CF0E62">
            <w:pPr>
              <w:jc w:val="center"/>
              <w:rPr>
                <w:color w:val="000000"/>
                <w:szCs w:val="22"/>
              </w:rPr>
            </w:pPr>
            <w:r w:rsidRPr="0083164E">
              <w:rPr>
                <w:color w:val="000000"/>
                <w:szCs w:val="22"/>
              </w:rPr>
              <w:t>COPPER CABLE CUMULATIVE FOOTAGE</w:t>
            </w:r>
          </w:p>
        </w:tc>
        <w:tc>
          <w:tcPr>
            <w:tcW w:w="1549" w:type="dxa"/>
            <w:gridSpan w:val="2"/>
            <w:tcBorders>
              <w:top w:val="nil"/>
              <w:left w:val="nil"/>
              <w:bottom w:val="single" w:sz="4" w:space="0" w:color="auto"/>
              <w:right w:val="single" w:sz="4" w:space="0" w:color="auto"/>
            </w:tcBorders>
            <w:shd w:val="clear" w:color="000000" w:fill="EEECE1"/>
            <w:vAlign w:val="center"/>
            <w:hideMark/>
          </w:tcPr>
          <w:p w14:paraId="01AB06AE" w14:textId="77777777" w:rsidR="00305B62" w:rsidRPr="0083164E" w:rsidRDefault="00305B62" w:rsidP="00CF0E62">
            <w:pPr>
              <w:rPr>
                <w:color w:val="000000"/>
                <w:szCs w:val="22"/>
              </w:rPr>
            </w:pPr>
            <w:r w:rsidRPr="0083164E">
              <w:rPr>
                <w:color w:val="000000"/>
                <w:szCs w:val="22"/>
              </w:rPr>
              <w:t>LOOP RESISTANCE MEASURED IN OHMS</w:t>
            </w:r>
          </w:p>
        </w:tc>
        <w:tc>
          <w:tcPr>
            <w:tcW w:w="754" w:type="dxa"/>
            <w:tcBorders>
              <w:top w:val="nil"/>
              <w:left w:val="nil"/>
              <w:bottom w:val="single" w:sz="4" w:space="0" w:color="auto"/>
              <w:right w:val="single" w:sz="4" w:space="0" w:color="auto"/>
            </w:tcBorders>
            <w:shd w:val="clear" w:color="000000" w:fill="EEECE1"/>
            <w:vAlign w:val="center"/>
            <w:hideMark/>
          </w:tcPr>
          <w:p w14:paraId="192BE481" w14:textId="77777777" w:rsidR="00305B62" w:rsidRPr="0083164E" w:rsidRDefault="00305B62" w:rsidP="00CF0E62">
            <w:pPr>
              <w:rPr>
                <w:color w:val="000000"/>
                <w:szCs w:val="22"/>
              </w:rPr>
            </w:pPr>
            <w:r w:rsidRPr="0083164E">
              <w:rPr>
                <w:color w:val="000000"/>
                <w:szCs w:val="22"/>
              </w:rPr>
              <w:t>dB LOSS @ 1Khz</w:t>
            </w:r>
          </w:p>
        </w:tc>
        <w:tc>
          <w:tcPr>
            <w:tcW w:w="856" w:type="dxa"/>
            <w:tcBorders>
              <w:top w:val="nil"/>
              <w:left w:val="nil"/>
              <w:bottom w:val="single" w:sz="4" w:space="0" w:color="auto"/>
              <w:right w:val="single" w:sz="4" w:space="0" w:color="auto"/>
            </w:tcBorders>
            <w:shd w:val="clear" w:color="000000" w:fill="EEECE1"/>
            <w:vAlign w:val="center"/>
            <w:hideMark/>
          </w:tcPr>
          <w:p w14:paraId="43E9F18C" w14:textId="77777777" w:rsidR="00305B62" w:rsidRPr="0083164E" w:rsidRDefault="00305B62" w:rsidP="00CF0E62">
            <w:pPr>
              <w:rPr>
                <w:color w:val="000000"/>
                <w:szCs w:val="22"/>
              </w:rPr>
            </w:pPr>
            <w:r w:rsidRPr="0083164E">
              <w:rPr>
                <w:color w:val="000000"/>
                <w:szCs w:val="22"/>
              </w:rPr>
              <w:t>dB LOSS @ 1Khz</w:t>
            </w:r>
          </w:p>
        </w:tc>
        <w:tc>
          <w:tcPr>
            <w:tcW w:w="827" w:type="dxa"/>
            <w:tcBorders>
              <w:top w:val="nil"/>
              <w:left w:val="nil"/>
              <w:bottom w:val="single" w:sz="4" w:space="0" w:color="auto"/>
              <w:right w:val="single" w:sz="4" w:space="0" w:color="auto"/>
            </w:tcBorders>
            <w:shd w:val="clear" w:color="000000" w:fill="EEECE1"/>
            <w:vAlign w:val="center"/>
            <w:hideMark/>
          </w:tcPr>
          <w:p w14:paraId="00E459AF" w14:textId="77777777" w:rsidR="00305B62" w:rsidRPr="00C86F80" w:rsidRDefault="00305B62" w:rsidP="00CF0E62">
            <w:pPr>
              <w:rPr>
                <w:color w:val="000000"/>
                <w:szCs w:val="22"/>
              </w:rPr>
            </w:pPr>
            <w:r w:rsidRPr="0083164E">
              <w:rPr>
                <w:color w:val="000000"/>
                <w:szCs w:val="22"/>
              </w:rPr>
              <w:t>dB LOSS @ 1Khz</w:t>
            </w:r>
          </w:p>
        </w:tc>
      </w:tr>
      <w:tr w:rsidR="00305B62" w:rsidRPr="00C86F80" w14:paraId="6A65EC4A" w14:textId="77777777" w:rsidTr="00CF0E62">
        <w:trPr>
          <w:trHeight w:val="300"/>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7165271D" w14:textId="77777777" w:rsidR="00305B62" w:rsidRPr="00C86F80" w:rsidRDefault="00305B62" w:rsidP="00CF0E62">
            <w:pPr>
              <w:rPr>
                <w:color w:val="000000"/>
                <w:szCs w:val="22"/>
              </w:rPr>
            </w:pPr>
            <w:r w:rsidRPr="00C86F80">
              <w:rPr>
                <w:color w:val="000000"/>
                <w:szCs w:val="22"/>
              </w:rPr>
              <w:t> </w:t>
            </w:r>
          </w:p>
        </w:tc>
        <w:tc>
          <w:tcPr>
            <w:tcW w:w="1756" w:type="dxa"/>
            <w:tcBorders>
              <w:top w:val="nil"/>
              <w:left w:val="nil"/>
              <w:bottom w:val="single" w:sz="4" w:space="0" w:color="auto"/>
              <w:right w:val="single" w:sz="4" w:space="0" w:color="auto"/>
            </w:tcBorders>
            <w:shd w:val="clear" w:color="auto" w:fill="auto"/>
            <w:noWrap/>
            <w:vAlign w:val="bottom"/>
            <w:hideMark/>
          </w:tcPr>
          <w:p w14:paraId="509A81DD" w14:textId="77777777" w:rsidR="00305B62" w:rsidRPr="00C86F80" w:rsidRDefault="00305B62" w:rsidP="00CF0E62">
            <w:pPr>
              <w:rPr>
                <w:color w:val="000000"/>
                <w:szCs w:val="22"/>
              </w:rPr>
            </w:pPr>
            <w:r w:rsidRPr="00C86F80">
              <w:rPr>
                <w:color w:val="000000"/>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5274DEB7" w14:textId="77777777" w:rsidR="00305B62" w:rsidRPr="00C86F80" w:rsidRDefault="00305B62" w:rsidP="00CF0E62">
            <w:pPr>
              <w:rPr>
                <w:color w:val="000000"/>
                <w:szCs w:val="22"/>
              </w:rPr>
            </w:pPr>
            <w:r w:rsidRPr="00C86F80">
              <w:rPr>
                <w:color w:val="000000"/>
                <w:szCs w:val="22"/>
              </w:rPr>
              <w:t> </w:t>
            </w:r>
          </w:p>
        </w:tc>
        <w:tc>
          <w:tcPr>
            <w:tcW w:w="1671" w:type="dxa"/>
            <w:tcBorders>
              <w:top w:val="nil"/>
              <w:left w:val="nil"/>
              <w:bottom w:val="single" w:sz="4" w:space="0" w:color="auto"/>
              <w:right w:val="single" w:sz="4" w:space="0" w:color="auto"/>
            </w:tcBorders>
            <w:shd w:val="clear" w:color="auto" w:fill="auto"/>
            <w:noWrap/>
            <w:vAlign w:val="bottom"/>
            <w:hideMark/>
          </w:tcPr>
          <w:p w14:paraId="6890EDBE" w14:textId="77777777" w:rsidR="00305B62" w:rsidRPr="00C86F80" w:rsidRDefault="00305B62" w:rsidP="00CF0E62">
            <w:pPr>
              <w:rPr>
                <w:color w:val="000000"/>
                <w:szCs w:val="22"/>
              </w:rPr>
            </w:pPr>
            <w:r w:rsidRPr="00C86F80">
              <w:rPr>
                <w:color w:val="000000"/>
                <w:szCs w:val="22"/>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1AFD7502" w14:textId="77777777" w:rsidR="00305B62" w:rsidRPr="00C86F80" w:rsidRDefault="00305B62" w:rsidP="00CF0E62">
            <w:pPr>
              <w:rPr>
                <w:color w:val="000000"/>
                <w:szCs w:val="22"/>
              </w:rPr>
            </w:pPr>
            <w:r w:rsidRPr="00C86F80">
              <w:rPr>
                <w:color w:val="000000"/>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14:paraId="087E7F2F" w14:textId="77777777" w:rsidR="00305B62" w:rsidRPr="00C86F80" w:rsidRDefault="00305B62" w:rsidP="00CF0E62">
            <w:pPr>
              <w:rPr>
                <w:color w:val="000000"/>
                <w:szCs w:val="22"/>
              </w:rPr>
            </w:pPr>
            <w:r w:rsidRPr="00C86F80">
              <w:rPr>
                <w:color w:val="000000"/>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14:paraId="77E1DD0D" w14:textId="77777777" w:rsidR="00305B62" w:rsidRPr="00C86F80" w:rsidRDefault="00305B62" w:rsidP="00CF0E62">
            <w:pPr>
              <w:rPr>
                <w:color w:val="000000"/>
                <w:szCs w:val="22"/>
              </w:rPr>
            </w:pPr>
            <w:r w:rsidRPr="00C86F80">
              <w:rPr>
                <w:color w:val="000000"/>
                <w:szCs w:val="22"/>
              </w:rPr>
              <w:t> </w:t>
            </w:r>
          </w:p>
        </w:tc>
        <w:tc>
          <w:tcPr>
            <w:tcW w:w="827" w:type="dxa"/>
            <w:tcBorders>
              <w:top w:val="nil"/>
              <w:left w:val="nil"/>
              <w:bottom w:val="single" w:sz="4" w:space="0" w:color="auto"/>
              <w:right w:val="single" w:sz="4" w:space="0" w:color="auto"/>
            </w:tcBorders>
            <w:shd w:val="clear" w:color="auto" w:fill="auto"/>
            <w:noWrap/>
            <w:vAlign w:val="bottom"/>
            <w:hideMark/>
          </w:tcPr>
          <w:p w14:paraId="2EEA37A8" w14:textId="77777777" w:rsidR="00305B62" w:rsidRPr="00C86F80" w:rsidRDefault="00305B62" w:rsidP="00CF0E62">
            <w:pPr>
              <w:rPr>
                <w:color w:val="000000"/>
                <w:szCs w:val="22"/>
              </w:rPr>
            </w:pPr>
            <w:r w:rsidRPr="00C86F80">
              <w:rPr>
                <w:color w:val="000000"/>
                <w:szCs w:val="22"/>
              </w:rPr>
              <w:t> </w:t>
            </w:r>
          </w:p>
        </w:tc>
      </w:tr>
      <w:tr w:rsidR="00305B62" w:rsidRPr="00C86F80" w14:paraId="7E989DA4" w14:textId="77777777" w:rsidTr="00CF0E62">
        <w:trPr>
          <w:trHeight w:val="300"/>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6326BEED" w14:textId="77777777" w:rsidR="00305B62" w:rsidRPr="00C86F80" w:rsidRDefault="00305B62" w:rsidP="00CF0E62">
            <w:pPr>
              <w:rPr>
                <w:color w:val="000000"/>
                <w:szCs w:val="22"/>
              </w:rPr>
            </w:pPr>
            <w:r w:rsidRPr="00C86F80">
              <w:rPr>
                <w:color w:val="000000"/>
                <w:szCs w:val="22"/>
              </w:rPr>
              <w:t> </w:t>
            </w:r>
          </w:p>
        </w:tc>
        <w:tc>
          <w:tcPr>
            <w:tcW w:w="1756" w:type="dxa"/>
            <w:tcBorders>
              <w:top w:val="nil"/>
              <w:left w:val="nil"/>
              <w:bottom w:val="single" w:sz="4" w:space="0" w:color="auto"/>
              <w:right w:val="single" w:sz="4" w:space="0" w:color="auto"/>
            </w:tcBorders>
            <w:shd w:val="clear" w:color="auto" w:fill="auto"/>
            <w:noWrap/>
            <w:vAlign w:val="bottom"/>
            <w:hideMark/>
          </w:tcPr>
          <w:p w14:paraId="60778773" w14:textId="77777777" w:rsidR="00305B62" w:rsidRPr="00C86F80" w:rsidRDefault="00305B62" w:rsidP="00CF0E62">
            <w:pPr>
              <w:rPr>
                <w:color w:val="000000"/>
                <w:szCs w:val="22"/>
              </w:rPr>
            </w:pPr>
            <w:r w:rsidRPr="00C86F80">
              <w:rPr>
                <w:color w:val="000000"/>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6494428F" w14:textId="77777777" w:rsidR="00305B62" w:rsidRPr="00C86F80" w:rsidRDefault="00305B62" w:rsidP="00CF0E62">
            <w:pPr>
              <w:rPr>
                <w:color w:val="000000"/>
                <w:szCs w:val="22"/>
              </w:rPr>
            </w:pPr>
            <w:r w:rsidRPr="00C86F80">
              <w:rPr>
                <w:color w:val="000000"/>
                <w:szCs w:val="22"/>
              </w:rPr>
              <w:t> </w:t>
            </w:r>
          </w:p>
        </w:tc>
        <w:tc>
          <w:tcPr>
            <w:tcW w:w="1671" w:type="dxa"/>
            <w:tcBorders>
              <w:top w:val="nil"/>
              <w:left w:val="nil"/>
              <w:bottom w:val="single" w:sz="4" w:space="0" w:color="auto"/>
              <w:right w:val="single" w:sz="4" w:space="0" w:color="auto"/>
            </w:tcBorders>
            <w:shd w:val="clear" w:color="auto" w:fill="auto"/>
            <w:noWrap/>
            <w:vAlign w:val="bottom"/>
            <w:hideMark/>
          </w:tcPr>
          <w:p w14:paraId="26CA447D" w14:textId="77777777" w:rsidR="00305B62" w:rsidRPr="00C86F80" w:rsidRDefault="00305B62" w:rsidP="00CF0E62">
            <w:pPr>
              <w:rPr>
                <w:color w:val="000000"/>
                <w:szCs w:val="22"/>
              </w:rPr>
            </w:pPr>
            <w:r w:rsidRPr="00C86F80">
              <w:rPr>
                <w:color w:val="000000"/>
                <w:szCs w:val="22"/>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38B22F66" w14:textId="77777777" w:rsidR="00305B62" w:rsidRPr="00C86F80" w:rsidRDefault="00305B62" w:rsidP="00CF0E62">
            <w:pPr>
              <w:rPr>
                <w:color w:val="000000"/>
                <w:szCs w:val="22"/>
              </w:rPr>
            </w:pPr>
            <w:r w:rsidRPr="00C86F80">
              <w:rPr>
                <w:color w:val="000000"/>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14:paraId="26D13A8B" w14:textId="77777777" w:rsidR="00305B62" w:rsidRPr="00C86F80" w:rsidRDefault="00305B62" w:rsidP="00CF0E62">
            <w:pPr>
              <w:rPr>
                <w:color w:val="000000"/>
                <w:szCs w:val="22"/>
              </w:rPr>
            </w:pPr>
            <w:r w:rsidRPr="00C86F80">
              <w:rPr>
                <w:color w:val="000000"/>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14:paraId="43BF9BD8" w14:textId="77777777" w:rsidR="00305B62" w:rsidRPr="00C86F80" w:rsidRDefault="00305B62" w:rsidP="00CF0E62">
            <w:pPr>
              <w:rPr>
                <w:color w:val="000000"/>
                <w:szCs w:val="22"/>
              </w:rPr>
            </w:pPr>
            <w:r w:rsidRPr="00C86F80">
              <w:rPr>
                <w:color w:val="000000"/>
                <w:szCs w:val="22"/>
              </w:rPr>
              <w:t> </w:t>
            </w:r>
          </w:p>
        </w:tc>
        <w:tc>
          <w:tcPr>
            <w:tcW w:w="827" w:type="dxa"/>
            <w:tcBorders>
              <w:top w:val="nil"/>
              <w:left w:val="nil"/>
              <w:bottom w:val="single" w:sz="4" w:space="0" w:color="auto"/>
              <w:right w:val="single" w:sz="4" w:space="0" w:color="auto"/>
            </w:tcBorders>
            <w:shd w:val="clear" w:color="auto" w:fill="auto"/>
            <w:noWrap/>
            <w:vAlign w:val="bottom"/>
            <w:hideMark/>
          </w:tcPr>
          <w:p w14:paraId="28CA93E6" w14:textId="77777777" w:rsidR="00305B62" w:rsidRPr="00C86F80" w:rsidRDefault="00305B62" w:rsidP="00CF0E62">
            <w:pPr>
              <w:rPr>
                <w:color w:val="000000"/>
                <w:szCs w:val="22"/>
              </w:rPr>
            </w:pPr>
            <w:r w:rsidRPr="00C86F80">
              <w:rPr>
                <w:color w:val="000000"/>
                <w:szCs w:val="22"/>
              </w:rPr>
              <w:t> </w:t>
            </w:r>
          </w:p>
        </w:tc>
      </w:tr>
      <w:tr w:rsidR="00305B62" w:rsidRPr="00C86F80" w14:paraId="2ACEDD32" w14:textId="77777777" w:rsidTr="00CF0E62">
        <w:trPr>
          <w:trHeight w:val="300"/>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3FE49A88" w14:textId="77777777" w:rsidR="00305B62" w:rsidRPr="00C86F80" w:rsidRDefault="00305B62" w:rsidP="00CF0E62">
            <w:pPr>
              <w:rPr>
                <w:color w:val="000000"/>
                <w:szCs w:val="22"/>
              </w:rPr>
            </w:pPr>
            <w:r w:rsidRPr="00C86F80">
              <w:rPr>
                <w:color w:val="000000"/>
                <w:szCs w:val="22"/>
              </w:rPr>
              <w:t> </w:t>
            </w:r>
          </w:p>
        </w:tc>
        <w:tc>
          <w:tcPr>
            <w:tcW w:w="1756" w:type="dxa"/>
            <w:tcBorders>
              <w:top w:val="nil"/>
              <w:left w:val="nil"/>
              <w:bottom w:val="single" w:sz="4" w:space="0" w:color="auto"/>
              <w:right w:val="single" w:sz="4" w:space="0" w:color="auto"/>
            </w:tcBorders>
            <w:shd w:val="clear" w:color="auto" w:fill="auto"/>
            <w:noWrap/>
            <w:vAlign w:val="bottom"/>
            <w:hideMark/>
          </w:tcPr>
          <w:p w14:paraId="40093A48" w14:textId="77777777" w:rsidR="00305B62" w:rsidRPr="00C86F80" w:rsidRDefault="00305B62" w:rsidP="00CF0E62">
            <w:pPr>
              <w:rPr>
                <w:color w:val="000000"/>
                <w:szCs w:val="22"/>
              </w:rPr>
            </w:pPr>
            <w:r w:rsidRPr="00C86F80">
              <w:rPr>
                <w:color w:val="000000"/>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3D0DC50E" w14:textId="77777777" w:rsidR="00305B62" w:rsidRPr="00C86F80" w:rsidRDefault="00305B62" w:rsidP="00CF0E62">
            <w:pPr>
              <w:rPr>
                <w:color w:val="000000"/>
                <w:szCs w:val="22"/>
              </w:rPr>
            </w:pPr>
            <w:r w:rsidRPr="00C86F80">
              <w:rPr>
                <w:color w:val="000000"/>
                <w:szCs w:val="22"/>
              </w:rPr>
              <w:t> </w:t>
            </w:r>
          </w:p>
        </w:tc>
        <w:tc>
          <w:tcPr>
            <w:tcW w:w="1671" w:type="dxa"/>
            <w:tcBorders>
              <w:top w:val="nil"/>
              <w:left w:val="nil"/>
              <w:bottom w:val="single" w:sz="4" w:space="0" w:color="auto"/>
              <w:right w:val="single" w:sz="4" w:space="0" w:color="auto"/>
            </w:tcBorders>
            <w:shd w:val="clear" w:color="auto" w:fill="auto"/>
            <w:noWrap/>
            <w:vAlign w:val="bottom"/>
            <w:hideMark/>
          </w:tcPr>
          <w:p w14:paraId="544D8F50" w14:textId="77777777" w:rsidR="00305B62" w:rsidRPr="00C86F80" w:rsidRDefault="00305B62" w:rsidP="00CF0E62">
            <w:pPr>
              <w:rPr>
                <w:color w:val="000000"/>
                <w:szCs w:val="22"/>
              </w:rPr>
            </w:pPr>
            <w:r w:rsidRPr="00C86F80">
              <w:rPr>
                <w:color w:val="000000"/>
                <w:szCs w:val="22"/>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3E7FD91D" w14:textId="77777777" w:rsidR="00305B62" w:rsidRPr="00C86F80" w:rsidRDefault="00305B62" w:rsidP="00CF0E62">
            <w:pPr>
              <w:rPr>
                <w:color w:val="000000"/>
                <w:szCs w:val="22"/>
              </w:rPr>
            </w:pPr>
            <w:r w:rsidRPr="00C86F80">
              <w:rPr>
                <w:color w:val="000000"/>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14:paraId="49B8FA56" w14:textId="77777777" w:rsidR="00305B62" w:rsidRPr="00C86F80" w:rsidRDefault="00305B62" w:rsidP="00CF0E62">
            <w:pPr>
              <w:rPr>
                <w:color w:val="000000"/>
                <w:szCs w:val="22"/>
              </w:rPr>
            </w:pPr>
            <w:r w:rsidRPr="00C86F80">
              <w:rPr>
                <w:color w:val="000000"/>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14:paraId="5868960C" w14:textId="77777777" w:rsidR="00305B62" w:rsidRPr="00C86F80" w:rsidRDefault="00305B62" w:rsidP="00CF0E62">
            <w:pPr>
              <w:rPr>
                <w:color w:val="000000"/>
                <w:szCs w:val="22"/>
              </w:rPr>
            </w:pPr>
            <w:r w:rsidRPr="00C86F80">
              <w:rPr>
                <w:color w:val="000000"/>
                <w:szCs w:val="22"/>
              </w:rPr>
              <w:t> </w:t>
            </w:r>
          </w:p>
        </w:tc>
        <w:tc>
          <w:tcPr>
            <w:tcW w:w="827" w:type="dxa"/>
            <w:tcBorders>
              <w:top w:val="nil"/>
              <w:left w:val="nil"/>
              <w:bottom w:val="single" w:sz="4" w:space="0" w:color="auto"/>
              <w:right w:val="single" w:sz="4" w:space="0" w:color="auto"/>
            </w:tcBorders>
            <w:shd w:val="clear" w:color="auto" w:fill="auto"/>
            <w:noWrap/>
            <w:vAlign w:val="bottom"/>
            <w:hideMark/>
          </w:tcPr>
          <w:p w14:paraId="3F513E46" w14:textId="77777777" w:rsidR="00305B62" w:rsidRPr="00C86F80" w:rsidRDefault="00305B62" w:rsidP="00CF0E62">
            <w:pPr>
              <w:rPr>
                <w:color w:val="000000"/>
                <w:szCs w:val="22"/>
              </w:rPr>
            </w:pPr>
            <w:r w:rsidRPr="00C86F80">
              <w:rPr>
                <w:color w:val="000000"/>
                <w:szCs w:val="22"/>
              </w:rPr>
              <w:t> </w:t>
            </w:r>
          </w:p>
        </w:tc>
      </w:tr>
      <w:tr w:rsidR="00305B62" w:rsidRPr="00C86F80" w14:paraId="175C8AE5" w14:textId="77777777" w:rsidTr="00CF0E62">
        <w:trPr>
          <w:trHeight w:val="300"/>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5D0891DE" w14:textId="77777777" w:rsidR="00305B62" w:rsidRPr="00C86F80" w:rsidRDefault="00305B62" w:rsidP="00CF0E62">
            <w:pPr>
              <w:rPr>
                <w:color w:val="000000"/>
                <w:szCs w:val="22"/>
              </w:rPr>
            </w:pPr>
            <w:r w:rsidRPr="00C86F80">
              <w:rPr>
                <w:color w:val="000000"/>
                <w:szCs w:val="22"/>
              </w:rPr>
              <w:t> </w:t>
            </w:r>
          </w:p>
        </w:tc>
        <w:tc>
          <w:tcPr>
            <w:tcW w:w="1756" w:type="dxa"/>
            <w:tcBorders>
              <w:top w:val="nil"/>
              <w:left w:val="nil"/>
              <w:bottom w:val="single" w:sz="4" w:space="0" w:color="auto"/>
              <w:right w:val="single" w:sz="4" w:space="0" w:color="auto"/>
            </w:tcBorders>
            <w:shd w:val="clear" w:color="auto" w:fill="auto"/>
            <w:noWrap/>
            <w:vAlign w:val="bottom"/>
            <w:hideMark/>
          </w:tcPr>
          <w:p w14:paraId="2CD0CF29" w14:textId="77777777" w:rsidR="00305B62" w:rsidRPr="00C86F80" w:rsidRDefault="00305B62" w:rsidP="00CF0E62">
            <w:pPr>
              <w:rPr>
                <w:color w:val="000000"/>
                <w:szCs w:val="22"/>
              </w:rPr>
            </w:pPr>
            <w:r w:rsidRPr="00C86F80">
              <w:rPr>
                <w:color w:val="000000"/>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61A825BE" w14:textId="77777777" w:rsidR="00305B62" w:rsidRPr="00C86F80" w:rsidRDefault="00305B62" w:rsidP="00CF0E62">
            <w:pPr>
              <w:rPr>
                <w:color w:val="000000"/>
                <w:szCs w:val="22"/>
              </w:rPr>
            </w:pPr>
            <w:r w:rsidRPr="00C86F80">
              <w:rPr>
                <w:color w:val="000000"/>
                <w:szCs w:val="22"/>
              </w:rPr>
              <w:t> </w:t>
            </w:r>
          </w:p>
        </w:tc>
        <w:tc>
          <w:tcPr>
            <w:tcW w:w="1671" w:type="dxa"/>
            <w:tcBorders>
              <w:top w:val="nil"/>
              <w:left w:val="nil"/>
              <w:bottom w:val="single" w:sz="4" w:space="0" w:color="auto"/>
              <w:right w:val="single" w:sz="4" w:space="0" w:color="auto"/>
            </w:tcBorders>
            <w:shd w:val="clear" w:color="auto" w:fill="auto"/>
            <w:noWrap/>
            <w:vAlign w:val="bottom"/>
            <w:hideMark/>
          </w:tcPr>
          <w:p w14:paraId="0ABCDFAA" w14:textId="77777777" w:rsidR="00305B62" w:rsidRPr="00C86F80" w:rsidRDefault="00305B62" w:rsidP="00CF0E62">
            <w:pPr>
              <w:rPr>
                <w:color w:val="000000"/>
                <w:szCs w:val="22"/>
              </w:rPr>
            </w:pPr>
            <w:r w:rsidRPr="00C86F80">
              <w:rPr>
                <w:color w:val="000000"/>
                <w:szCs w:val="22"/>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0ADD36FB" w14:textId="77777777" w:rsidR="00305B62" w:rsidRPr="00C86F80" w:rsidRDefault="00305B62" w:rsidP="00CF0E62">
            <w:pPr>
              <w:rPr>
                <w:color w:val="000000"/>
                <w:szCs w:val="22"/>
              </w:rPr>
            </w:pPr>
            <w:r w:rsidRPr="00C86F80">
              <w:rPr>
                <w:color w:val="000000"/>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14:paraId="6392F3D4" w14:textId="77777777" w:rsidR="00305B62" w:rsidRPr="00C86F80" w:rsidRDefault="00305B62" w:rsidP="00CF0E62">
            <w:pPr>
              <w:rPr>
                <w:color w:val="000000"/>
                <w:szCs w:val="22"/>
              </w:rPr>
            </w:pPr>
            <w:r w:rsidRPr="00C86F80">
              <w:rPr>
                <w:color w:val="000000"/>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14:paraId="17A0F225" w14:textId="77777777" w:rsidR="00305B62" w:rsidRPr="00C86F80" w:rsidRDefault="00305B62" w:rsidP="00CF0E62">
            <w:pPr>
              <w:rPr>
                <w:color w:val="000000"/>
                <w:szCs w:val="22"/>
              </w:rPr>
            </w:pPr>
            <w:r w:rsidRPr="00C86F80">
              <w:rPr>
                <w:color w:val="000000"/>
                <w:szCs w:val="22"/>
              </w:rPr>
              <w:t> </w:t>
            </w:r>
          </w:p>
        </w:tc>
        <w:tc>
          <w:tcPr>
            <w:tcW w:w="827" w:type="dxa"/>
            <w:tcBorders>
              <w:top w:val="nil"/>
              <w:left w:val="nil"/>
              <w:bottom w:val="single" w:sz="4" w:space="0" w:color="auto"/>
              <w:right w:val="single" w:sz="4" w:space="0" w:color="auto"/>
            </w:tcBorders>
            <w:shd w:val="clear" w:color="auto" w:fill="auto"/>
            <w:noWrap/>
            <w:vAlign w:val="bottom"/>
            <w:hideMark/>
          </w:tcPr>
          <w:p w14:paraId="14763F06" w14:textId="77777777" w:rsidR="00305B62" w:rsidRPr="00C86F80" w:rsidRDefault="00305B62" w:rsidP="00CF0E62">
            <w:pPr>
              <w:rPr>
                <w:color w:val="000000"/>
                <w:szCs w:val="22"/>
              </w:rPr>
            </w:pPr>
            <w:r w:rsidRPr="00C86F80">
              <w:rPr>
                <w:color w:val="000000"/>
                <w:szCs w:val="22"/>
              </w:rPr>
              <w:t> </w:t>
            </w:r>
          </w:p>
        </w:tc>
      </w:tr>
      <w:tr w:rsidR="00305B62" w:rsidRPr="00C86F80" w14:paraId="5EA4B509" w14:textId="77777777" w:rsidTr="00CF0E62">
        <w:trPr>
          <w:trHeight w:val="300"/>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54493221" w14:textId="77777777" w:rsidR="00305B62" w:rsidRPr="00C86F80" w:rsidRDefault="00305B62" w:rsidP="00CF0E62">
            <w:pPr>
              <w:rPr>
                <w:color w:val="000000"/>
                <w:szCs w:val="22"/>
              </w:rPr>
            </w:pPr>
            <w:r w:rsidRPr="00C86F80">
              <w:rPr>
                <w:color w:val="000000"/>
                <w:szCs w:val="22"/>
              </w:rPr>
              <w:t> </w:t>
            </w:r>
          </w:p>
        </w:tc>
        <w:tc>
          <w:tcPr>
            <w:tcW w:w="1756" w:type="dxa"/>
            <w:tcBorders>
              <w:top w:val="nil"/>
              <w:left w:val="nil"/>
              <w:bottom w:val="single" w:sz="4" w:space="0" w:color="auto"/>
              <w:right w:val="single" w:sz="4" w:space="0" w:color="auto"/>
            </w:tcBorders>
            <w:shd w:val="clear" w:color="auto" w:fill="auto"/>
            <w:noWrap/>
            <w:vAlign w:val="bottom"/>
            <w:hideMark/>
          </w:tcPr>
          <w:p w14:paraId="17150C02" w14:textId="77777777" w:rsidR="00305B62" w:rsidRPr="00C86F80" w:rsidRDefault="00305B62" w:rsidP="00CF0E62">
            <w:pPr>
              <w:rPr>
                <w:color w:val="000000"/>
                <w:szCs w:val="22"/>
              </w:rPr>
            </w:pPr>
            <w:r w:rsidRPr="00C86F80">
              <w:rPr>
                <w:color w:val="000000"/>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1D7A7169" w14:textId="77777777" w:rsidR="00305B62" w:rsidRPr="00C86F80" w:rsidRDefault="00305B62" w:rsidP="00CF0E62">
            <w:pPr>
              <w:rPr>
                <w:color w:val="000000"/>
                <w:szCs w:val="22"/>
              </w:rPr>
            </w:pPr>
            <w:r w:rsidRPr="00C86F80">
              <w:rPr>
                <w:color w:val="000000"/>
                <w:szCs w:val="22"/>
              </w:rPr>
              <w:t> </w:t>
            </w:r>
          </w:p>
        </w:tc>
        <w:tc>
          <w:tcPr>
            <w:tcW w:w="1671" w:type="dxa"/>
            <w:tcBorders>
              <w:top w:val="nil"/>
              <w:left w:val="nil"/>
              <w:bottom w:val="single" w:sz="4" w:space="0" w:color="auto"/>
              <w:right w:val="single" w:sz="4" w:space="0" w:color="auto"/>
            </w:tcBorders>
            <w:shd w:val="clear" w:color="auto" w:fill="auto"/>
            <w:noWrap/>
            <w:vAlign w:val="bottom"/>
            <w:hideMark/>
          </w:tcPr>
          <w:p w14:paraId="7D5D83F6" w14:textId="77777777" w:rsidR="00305B62" w:rsidRPr="00C86F80" w:rsidRDefault="00305B62" w:rsidP="00CF0E62">
            <w:pPr>
              <w:rPr>
                <w:color w:val="000000"/>
                <w:szCs w:val="22"/>
              </w:rPr>
            </w:pPr>
            <w:r w:rsidRPr="00C86F80">
              <w:rPr>
                <w:color w:val="000000"/>
                <w:szCs w:val="22"/>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079C64C3" w14:textId="77777777" w:rsidR="00305B62" w:rsidRPr="00C86F80" w:rsidRDefault="00305B62" w:rsidP="00CF0E62">
            <w:pPr>
              <w:rPr>
                <w:color w:val="000000"/>
                <w:szCs w:val="22"/>
              </w:rPr>
            </w:pPr>
            <w:r w:rsidRPr="00C86F80">
              <w:rPr>
                <w:color w:val="000000"/>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14:paraId="15D25200" w14:textId="77777777" w:rsidR="00305B62" w:rsidRPr="00C86F80" w:rsidRDefault="00305B62" w:rsidP="00CF0E62">
            <w:pPr>
              <w:rPr>
                <w:color w:val="000000"/>
                <w:szCs w:val="22"/>
              </w:rPr>
            </w:pPr>
            <w:r w:rsidRPr="00C86F80">
              <w:rPr>
                <w:color w:val="000000"/>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14:paraId="40A09694" w14:textId="77777777" w:rsidR="00305B62" w:rsidRPr="00C86F80" w:rsidRDefault="00305B62" w:rsidP="00CF0E62">
            <w:pPr>
              <w:rPr>
                <w:color w:val="000000"/>
                <w:szCs w:val="22"/>
              </w:rPr>
            </w:pPr>
            <w:r w:rsidRPr="00C86F80">
              <w:rPr>
                <w:color w:val="000000"/>
                <w:szCs w:val="22"/>
              </w:rPr>
              <w:t> </w:t>
            </w:r>
          </w:p>
        </w:tc>
        <w:tc>
          <w:tcPr>
            <w:tcW w:w="827" w:type="dxa"/>
            <w:tcBorders>
              <w:top w:val="nil"/>
              <w:left w:val="nil"/>
              <w:bottom w:val="single" w:sz="4" w:space="0" w:color="auto"/>
              <w:right w:val="single" w:sz="4" w:space="0" w:color="auto"/>
            </w:tcBorders>
            <w:shd w:val="clear" w:color="auto" w:fill="auto"/>
            <w:noWrap/>
            <w:vAlign w:val="bottom"/>
            <w:hideMark/>
          </w:tcPr>
          <w:p w14:paraId="6BBD77AA" w14:textId="77777777" w:rsidR="00305B62" w:rsidRPr="00C86F80" w:rsidRDefault="00305B62" w:rsidP="00CF0E62">
            <w:pPr>
              <w:rPr>
                <w:color w:val="000000"/>
                <w:szCs w:val="22"/>
              </w:rPr>
            </w:pPr>
            <w:r w:rsidRPr="00C86F80">
              <w:rPr>
                <w:color w:val="000000"/>
                <w:szCs w:val="22"/>
              </w:rPr>
              <w:t> </w:t>
            </w:r>
          </w:p>
        </w:tc>
      </w:tr>
      <w:tr w:rsidR="00305B62" w:rsidRPr="00C86F80" w14:paraId="577A507C" w14:textId="77777777" w:rsidTr="00CF0E62">
        <w:trPr>
          <w:trHeight w:val="300"/>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6FC1F2E8" w14:textId="77777777" w:rsidR="00305B62" w:rsidRPr="00C86F80" w:rsidRDefault="00305B62" w:rsidP="00CF0E62">
            <w:pPr>
              <w:rPr>
                <w:color w:val="000000"/>
                <w:szCs w:val="22"/>
              </w:rPr>
            </w:pPr>
            <w:r w:rsidRPr="00C86F80">
              <w:rPr>
                <w:color w:val="000000"/>
                <w:szCs w:val="22"/>
              </w:rPr>
              <w:t> </w:t>
            </w:r>
          </w:p>
        </w:tc>
        <w:tc>
          <w:tcPr>
            <w:tcW w:w="1756" w:type="dxa"/>
            <w:tcBorders>
              <w:top w:val="nil"/>
              <w:left w:val="nil"/>
              <w:bottom w:val="single" w:sz="4" w:space="0" w:color="auto"/>
              <w:right w:val="single" w:sz="4" w:space="0" w:color="auto"/>
            </w:tcBorders>
            <w:shd w:val="clear" w:color="auto" w:fill="auto"/>
            <w:noWrap/>
            <w:vAlign w:val="bottom"/>
            <w:hideMark/>
          </w:tcPr>
          <w:p w14:paraId="7E90A9E9" w14:textId="77777777" w:rsidR="00305B62" w:rsidRPr="00C86F80" w:rsidRDefault="00305B62" w:rsidP="00CF0E62">
            <w:pPr>
              <w:rPr>
                <w:color w:val="000000"/>
                <w:szCs w:val="22"/>
              </w:rPr>
            </w:pPr>
            <w:r w:rsidRPr="00C86F80">
              <w:rPr>
                <w:color w:val="000000"/>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0ED344C3" w14:textId="77777777" w:rsidR="00305B62" w:rsidRPr="00C86F80" w:rsidRDefault="00305B62" w:rsidP="00CF0E62">
            <w:pPr>
              <w:rPr>
                <w:color w:val="000000"/>
                <w:szCs w:val="22"/>
              </w:rPr>
            </w:pPr>
            <w:r w:rsidRPr="00C86F80">
              <w:rPr>
                <w:color w:val="000000"/>
                <w:szCs w:val="22"/>
              </w:rPr>
              <w:t> </w:t>
            </w:r>
          </w:p>
        </w:tc>
        <w:tc>
          <w:tcPr>
            <w:tcW w:w="1671" w:type="dxa"/>
            <w:tcBorders>
              <w:top w:val="nil"/>
              <w:left w:val="nil"/>
              <w:bottom w:val="single" w:sz="4" w:space="0" w:color="auto"/>
              <w:right w:val="single" w:sz="4" w:space="0" w:color="auto"/>
            </w:tcBorders>
            <w:shd w:val="clear" w:color="auto" w:fill="auto"/>
            <w:noWrap/>
            <w:vAlign w:val="bottom"/>
            <w:hideMark/>
          </w:tcPr>
          <w:p w14:paraId="5A019CB8" w14:textId="77777777" w:rsidR="00305B62" w:rsidRPr="00C86F80" w:rsidRDefault="00305B62" w:rsidP="00CF0E62">
            <w:pPr>
              <w:rPr>
                <w:color w:val="000000"/>
                <w:szCs w:val="22"/>
              </w:rPr>
            </w:pPr>
            <w:r w:rsidRPr="00C86F80">
              <w:rPr>
                <w:color w:val="000000"/>
                <w:szCs w:val="22"/>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0AE61B4F" w14:textId="77777777" w:rsidR="00305B62" w:rsidRPr="00C86F80" w:rsidRDefault="00305B62" w:rsidP="00CF0E62">
            <w:pPr>
              <w:rPr>
                <w:color w:val="000000"/>
                <w:szCs w:val="22"/>
              </w:rPr>
            </w:pPr>
            <w:r w:rsidRPr="00C86F80">
              <w:rPr>
                <w:color w:val="000000"/>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14:paraId="38B25EB8" w14:textId="77777777" w:rsidR="00305B62" w:rsidRPr="00C86F80" w:rsidRDefault="00305B62" w:rsidP="00CF0E62">
            <w:pPr>
              <w:rPr>
                <w:color w:val="000000"/>
                <w:szCs w:val="22"/>
              </w:rPr>
            </w:pPr>
            <w:r w:rsidRPr="00C86F80">
              <w:rPr>
                <w:color w:val="000000"/>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14:paraId="2DE89B73" w14:textId="77777777" w:rsidR="00305B62" w:rsidRPr="00C86F80" w:rsidRDefault="00305B62" w:rsidP="00CF0E62">
            <w:pPr>
              <w:rPr>
                <w:color w:val="000000"/>
                <w:szCs w:val="22"/>
              </w:rPr>
            </w:pPr>
            <w:r w:rsidRPr="00C86F80">
              <w:rPr>
                <w:color w:val="000000"/>
                <w:szCs w:val="22"/>
              </w:rPr>
              <w:t> </w:t>
            </w:r>
          </w:p>
        </w:tc>
        <w:tc>
          <w:tcPr>
            <w:tcW w:w="827" w:type="dxa"/>
            <w:tcBorders>
              <w:top w:val="nil"/>
              <w:left w:val="nil"/>
              <w:bottom w:val="single" w:sz="4" w:space="0" w:color="auto"/>
              <w:right w:val="single" w:sz="4" w:space="0" w:color="auto"/>
            </w:tcBorders>
            <w:shd w:val="clear" w:color="auto" w:fill="auto"/>
            <w:noWrap/>
            <w:vAlign w:val="bottom"/>
            <w:hideMark/>
          </w:tcPr>
          <w:p w14:paraId="4FA0661D" w14:textId="77777777" w:rsidR="00305B62" w:rsidRPr="00C86F80" w:rsidRDefault="00305B62" w:rsidP="00CF0E62">
            <w:pPr>
              <w:rPr>
                <w:color w:val="000000"/>
                <w:szCs w:val="22"/>
              </w:rPr>
            </w:pPr>
            <w:r w:rsidRPr="00C86F80">
              <w:rPr>
                <w:color w:val="000000"/>
                <w:szCs w:val="22"/>
              </w:rPr>
              <w:t> </w:t>
            </w:r>
          </w:p>
        </w:tc>
      </w:tr>
      <w:tr w:rsidR="00305B62" w:rsidRPr="00C86F80" w14:paraId="04C17DC5" w14:textId="77777777" w:rsidTr="00CF0E62">
        <w:trPr>
          <w:trHeight w:val="300"/>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0A6E78BF" w14:textId="77777777" w:rsidR="00305B62" w:rsidRPr="00C86F80" w:rsidRDefault="00305B62" w:rsidP="00CF0E62">
            <w:pPr>
              <w:rPr>
                <w:color w:val="000000"/>
                <w:szCs w:val="22"/>
              </w:rPr>
            </w:pPr>
            <w:r w:rsidRPr="00C86F80">
              <w:rPr>
                <w:color w:val="000000"/>
                <w:szCs w:val="22"/>
              </w:rPr>
              <w:t> </w:t>
            </w:r>
          </w:p>
        </w:tc>
        <w:tc>
          <w:tcPr>
            <w:tcW w:w="1756" w:type="dxa"/>
            <w:tcBorders>
              <w:top w:val="nil"/>
              <w:left w:val="nil"/>
              <w:bottom w:val="single" w:sz="4" w:space="0" w:color="auto"/>
              <w:right w:val="single" w:sz="4" w:space="0" w:color="auto"/>
            </w:tcBorders>
            <w:shd w:val="clear" w:color="auto" w:fill="auto"/>
            <w:noWrap/>
            <w:vAlign w:val="bottom"/>
            <w:hideMark/>
          </w:tcPr>
          <w:p w14:paraId="4B1AE6BE" w14:textId="77777777" w:rsidR="00305B62" w:rsidRPr="00C86F80" w:rsidRDefault="00305B62" w:rsidP="00CF0E62">
            <w:pPr>
              <w:rPr>
                <w:color w:val="000000"/>
                <w:szCs w:val="22"/>
              </w:rPr>
            </w:pPr>
            <w:r w:rsidRPr="00C86F80">
              <w:rPr>
                <w:color w:val="000000"/>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6212D911" w14:textId="77777777" w:rsidR="00305B62" w:rsidRPr="00C86F80" w:rsidRDefault="00305B62" w:rsidP="00CF0E62">
            <w:pPr>
              <w:rPr>
                <w:color w:val="000000"/>
                <w:szCs w:val="22"/>
              </w:rPr>
            </w:pPr>
            <w:r w:rsidRPr="00C86F80">
              <w:rPr>
                <w:color w:val="000000"/>
                <w:szCs w:val="22"/>
              </w:rPr>
              <w:t> </w:t>
            </w:r>
          </w:p>
        </w:tc>
        <w:tc>
          <w:tcPr>
            <w:tcW w:w="1671" w:type="dxa"/>
            <w:tcBorders>
              <w:top w:val="nil"/>
              <w:left w:val="nil"/>
              <w:bottom w:val="single" w:sz="4" w:space="0" w:color="auto"/>
              <w:right w:val="single" w:sz="4" w:space="0" w:color="auto"/>
            </w:tcBorders>
            <w:shd w:val="clear" w:color="auto" w:fill="auto"/>
            <w:noWrap/>
            <w:vAlign w:val="bottom"/>
            <w:hideMark/>
          </w:tcPr>
          <w:p w14:paraId="081E5D69" w14:textId="77777777" w:rsidR="00305B62" w:rsidRPr="00C86F80" w:rsidRDefault="00305B62" w:rsidP="00CF0E62">
            <w:pPr>
              <w:rPr>
                <w:color w:val="000000"/>
                <w:szCs w:val="22"/>
              </w:rPr>
            </w:pPr>
            <w:r w:rsidRPr="00C86F80">
              <w:rPr>
                <w:color w:val="000000"/>
                <w:szCs w:val="22"/>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0FF23EC5" w14:textId="77777777" w:rsidR="00305B62" w:rsidRPr="00C86F80" w:rsidRDefault="00305B62" w:rsidP="00CF0E62">
            <w:pPr>
              <w:rPr>
                <w:color w:val="000000"/>
                <w:szCs w:val="22"/>
              </w:rPr>
            </w:pPr>
            <w:r w:rsidRPr="00C86F80">
              <w:rPr>
                <w:color w:val="000000"/>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14:paraId="5B5EB2D4" w14:textId="77777777" w:rsidR="00305B62" w:rsidRPr="00C86F80" w:rsidRDefault="00305B62" w:rsidP="00CF0E62">
            <w:pPr>
              <w:rPr>
                <w:color w:val="000000"/>
                <w:szCs w:val="22"/>
              </w:rPr>
            </w:pPr>
            <w:r w:rsidRPr="00C86F80">
              <w:rPr>
                <w:color w:val="000000"/>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14:paraId="5AFF4FBF" w14:textId="77777777" w:rsidR="00305B62" w:rsidRPr="00C86F80" w:rsidRDefault="00305B62" w:rsidP="00CF0E62">
            <w:pPr>
              <w:rPr>
                <w:color w:val="000000"/>
                <w:szCs w:val="22"/>
              </w:rPr>
            </w:pPr>
            <w:r w:rsidRPr="00C86F80">
              <w:rPr>
                <w:color w:val="000000"/>
                <w:szCs w:val="22"/>
              </w:rPr>
              <w:t> </w:t>
            </w:r>
          </w:p>
        </w:tc>
        <w:tc>
          <w:tcPr>
            <w:tcW w:w="827" w:type="dxa"/>
            <w:tcBorders>
              <w:top w:val="nil"/>
              <w:left w:val="nil"/>
              <w:bottom w:val="single" w:sz="4" w:space="0" w:color="auto"/>
              <w:right w:val="single" w:sz="4" w:space="0" w:color="auto"/>
            </w:tcBorders>
            <w:shd w:val="clear" w:color="auto" w:fill="auto"/>
            <w:noWrap/>
            <w:vAlign w:val="bottom"/>
            <w:hideMark/>
          </w:tcPr>
          <w:p w14:paraId="0FA33F56" w14:textId="77777777" w:rsidR="00305B62" w:rsidRPr="00C86F80" w:rsidRDefault="00305B62" w:rsidP="00CF0E62">
            <w:pPr>
              <w:rPr>
                <w:color w:val="000000"/>
                <w:szCs w:val="22"/>
              </w:rPr>
            </w:pPr>
            <w:r w:rsidRPr="00C86F80">
              <w:rPr>
                <w:color w:val="000000"/>
                <w:szCs w:val="22"/>
              </w:rPr>
              <w:t> </w:t>
            </w:r>
          </w:p>
        </w:tc>
      </w:tr>
      <w:tr w:rsidR="00305B62" w:rsidRPr="00C86F80" w14:paraId="6E212530" w14:textId="77777777" w:rsidTr="00CF0E62">
        <w:trPr>
          <w:trHeight w:val="300"/>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0E029289" w14:textId="77777777" w:rsidR="00305B62" w:rsidRPr="00C86F80" w:rsidRDefault="00305B62" w:rsidP="00CF0E62">
            <w:pPr>
              <w:rPr>
                <w:color w:val="000000"/>
                <w:szCs w:val="22"/>
              </w:rPr>
            </w:pPr>
            <w:r w:rsidRPr="00C86F80">
              <w:rPr>
                <w:color w:val="000000"/>
                <w:szCs w:val="22"/>
              </w:rPr>
              <w:t> </w:t>
            </w:r>
          </w:p>
        </w:tc>
        <w:tc>
          <w:tcPr>
            <w:tcW w:w="1756" w:type="dxa"/>
            <w:tcBorders>
              <w:top w:val="nil"/>
              <w:left w:val="nil"/>
              <w:bottom w:val="single" w:sz="4" w:space="0" w:color="auto"/>
              <w:right w:val="single" w:sz="4" w:space="0" w:color="auto"/>
            </w:tcBorders>
            <w:shd w:val="clear" w:color="auto" w:fill="auto"/>
            <w:noWrap/>
            <w:vAlign w:val="bottom"/>
            <w:hideMark/>
          </w:tcPr>
          <w:p w14:paraId="13BC4C71" w14:textId="77777777" w:rsidR="00305B62" w:rsidRPr="00C86F80" w:rsidRDefault="00305B62" w:rsidP="00CF0E62">
            <w:pPr>
              <w:rPr>
                <w:color w:val="000000"/>
                <w:szCs w:val="22"/>
              </w:rPr>
            </w:pPr>
            <w:r w:rsidRPr="00C86F80">
              <w:rPr>
                <w:color w:val="000000"/>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39CD4725" w14:textId="77777777" w:rsidR="00305B62" w:rsidRPr="00C86F80" w:rsidRDefault="00305B62" w:rsidP="00CF0E62">
            <w:pPr>
              <w:rPr>
                <w:color w:val="000000"/>
                <w:szCs w:val="22"/>
              </w:rPr>
            </w:pPr>
            <w:r w:rsidRPr="00C86F80">
              <w:rPr>
                <w:color w:val="000000"/>
                <w:szCs w:val="22"/>
              </w:rPr>
              <w:t> </w:t>
            </w:r>
          </w:p>
        </w:tc>
        <w:tc>
          <w:tcPr>
            <w:tcW w:w="1671" w:type="dxa"/>
            <w:tcBorders>
              <w:top w:val="nil"/>
              <w:left w:val="nil"/>
              <w:bottom w:val="single" w:sz="4" w:space="0" w:color="auto"/>
              <w:right w:val="single" w:sz="4" w:space="0" w:color="auto"/>
            </w:tcBorders>
            <w:shd w:val="clear" w:color="auto" w:fill="auto"/>
            <w:noWrap/>
            <w:vAlign w:val="bottom"/>
            <w:hideMark/>
          </w:tcPr>
          <w:p w14:paraId="132F23D8" w14:textId="77777777" w:rsidR="00305B62" w:rsidRPr="00C86F80" w:rsidRDefault="00305B62" w:rsidP="00CF0E62">
            <w:pPr>
              <w:rPr>
                <w:color w:val="000000"/>
                <w:szCs w:val="22"/>
              </w:rPr>
            </w:pPr>
            <w:r w:rsidRPr="00C86F80">
              <w:rPr>
                <w:color w:val="000000"/>
                <w:szCs w:val="22"/>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127EE14D" w14:textId="77777777" w:rsidR="00305B62" w:rsidRPr="00C86F80" w:rsidRDefault="00305B62" w:rsidP="00CF0E62">
            <w:pPr>
              <w:rPr>
                <w:color w:val="000000"/>
                <w:szCs w:val="22"/>
              </w:rPr>
            </w:pPr>
            <w:r w:rsidRPr="00C86F80">
              <w:rPr>
                <w:color w:val="000000"/>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14:paraId="2895F38F" w14:textId="77777777" w:rsidR="00305B62" w:rsidRPr="00C86F80" w:rsidRDefault="00305B62" w:rsidP="00CF0E62">
            <w:pPr>
              <w:rPr>
                <w:color w:val="000000"/>
                <w:szCs w:val="22"/>
              </w:rPr>
            </w:pPr>
            <w:r w:rsidRPr="00C86F80">
              <w:rPr>
                <w:color w:val="000000"/>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14:paraId="1BAD6B5A" w14:textId="77777777" w:rsidR="00305B62" w:rsidRPr="00C86F80" w:rsidRDefault="00305B62" w:rsidP="00CF0E62">
            <w:pPr>
              <w:rPr>
                <w:color w:val="000000"/>
                <w:szCs w:val="22"/>
              </w:rPr>
            </w:pPr>
            <w:r w:rsidRPr="00C86F80">
              <w:rPr>
                <w:color w:val="000000"/>
                <w:szCs w:val="22"/>
              </w:rPr>
              <w:t> </w:t>
            </w:r>
          </w:p>
        </w:tc>
        <w:tc>
          <w:tcPr>
            <w:tcW w:w="827" w:type="dxa"/>
            <w:tcBorders>
              <w:top w:val="nil"/>
              <w:left w:val="nil"/>
              <w:bottom w:val="single" w:sz="4" w:space="0" w:color="auto"/>
              <w:right w:val="single" w:sz="4" w:space="0" w:color="auto"/>
            </w:tcBorders>
            <w:shd w:val="clear" w:color="auto" w:fill="auto"/>
            <w:noWrap/>
            <w:vAlign w:val="bottom"/>
            <w:hideMark/>
          </w:tcPr>
          <w:p w14:paraId="66FC0A39" w14:textId="77777777" w:rsidR="00305B62" w:rsidRPr="00C86F80" w:rsidRDefault="00305B62" w:rsidP="00CF0E62">
            <w:pPr>
              <w:rPr>
                <w:color w:val="000000"/>
                <w:szCs w:val="22"/>
              </w:rPr>
            </w:pPr>
            <w:r w:rsidRPr="00C86F80">
              <w:rPr>
                <w:color w:val="000000"/>
                <w:szCs w:val="22"/>
              </w:rPr>
              <w:t> </w:t>
            </w:r>
          </w:p>
        </w:tc>
      </w:tr>
      <w:tr w:rsidR="00305B62" w:rsidRPr="00C86F80" w14:paraId="132B8838" w14:textId="77777777" w:rsidTr="00CF0E62">
        <w:trPr>
          <w:trHeight w:val="300"/>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089CA5A4" w14:textId="77777777" w:rsidR="00305B62" w:rsidRPr="00C86F80" w:rsidRDefault="00305B62" w:rsidP="00CF0E62">
            <w:pPr>
              <w:rPr>
                <w:color w:val="000000"/>
                <w:szCs w:val="22"/>
              </w:rPr>
            </w:pPr>
            <w:r w:rsidRPr="00C86F80">
              <w:rPr>
                <w:color w:val="000000"/>
                <w:szCs w:val="22"/>
              </w:rPr>
              <w:t> </w:t>
            </w:r>
          </w:p>
        </w:tc>
        <w:tc>
          <w:tcPr>
            <w:tcW w:w="1756" w:type="dxa"/>
            <w:tcBorders>
              <w:top w:val="nil"/>
              <w:left w:val="nil"/>
              <w:bottom w:val="single" w:sz="4" w:space="0" w:color="auto"/>
              <w:right w:val="single" w:sz="4" w:space="0" w:color="auto"/>
            </w:tcBorders>
            <w:shd w:val="clear" w:color="auto" w:fill="auto"/>
            <w:noWrap/>
            <w:vAlign w:val="bottom"/>
            <w:hideMark/>
          </w:tcPr>
          <w:p w14:paraId="7C8B3A26" w14:textId="77777777" w:rsidR="00305B62" w:rsidRPr="00C86F80" w:rsidRDefault="00305B62" w:rsidP="00CF0E62">
            <w:pPr>
              <w:rPr>
                <w:color w:val="000000"/>
                <w:szCs w:val="22"/>
              </w:rPr>
            </w:pPr>
            <w:r w:rsidRPr="00C86F80">
              <w:rPr>
                <w:color w:val="000000"/>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0442BF24" w14:textId="77777777" w:rsidR="00305B62" w:rsidRPr="00C86F80" w:rsidRDefault="00305B62" w:rsidP="00CF0E62">
            <w:pPr>
              <w:rPr>
                <w:color w:val="000000"/>
                <w:szCs w:val="22"/>
              </w:rPr>
            </w:pPr>
            <w:r w:rsidRPr="00C86F80">
              <w:rPr>
                <w:color w:val="000000"/>
                <w:szCs w:val="22"/>
              </w:rPr>
              <w:t> </w:t>
            </w:r>
          </w:p>
        </w:tc>
        <w:tc>
          <w:tcPr>
            <w:tcW w:w="1671" w:type="dxa"/>
            <w:tcBorders>
              <w:top w:val="nil"/>
              <w:left w:val="nil"/>
              <w:bottom w:val="single" w:sz="4" w:space="0" w:color="auto"/>
              <w:right w:val="single" w:sz="4" w:space="0" w:color="auto"/>
            </w:tcBorders>
            <w:shd w:val="clear" w:color="auto" w:fill="auto"/>
            <w:noWrap/>
            <w:vAlign w:val="bottom"/>
            <w:hideMark/>
          </w:tcPr>
          <w:p w14:paraId="0FAB7AF5" w14:textId="77777777" w:rsidR="00305B62" w:rsidRPr="00C86F80" w:rsidRDefault="00305B62" w:rsidP="00CF0E62">
            <w:pPr>
              <w:rPr>
                <w:color w:val="000000"/>
                <w:szCs w:val="22"/>
              </w:rPr>
            </w:pPr>
            <w:r w:rsidRPr="00C86F80">
              <w:rPr>
                <w:color w:val="000000"/>
                <w:szCs w:val="22"/>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4098C94B" w14:textId="77777777" w:rsidR="00305B62" w:rsidRPr="00C86F80" w:rsidRDefault="00305B62" w:rsidP="00CF0E62">
            <w:pPr>
              <w:rPr>
                <w:color w:val="000000"/>
                <w:szCs w:val="22"/>
              </w:rPr>
            </w:pPr>
            <w:r w:rsidRPr="00C86F80">
              <w:rPr>
                <w:color w:val="000000"/>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14:paraId="406F163E" w14:textId="77777777" w:rsidR="00305B62" w:rsidRPr="00C86F80" w:rsidRDefault="00305B62" w:rsidP="00CF0E62">
            <w:pPr>
              <w:rPr>
                <w:color w:val="000000"/>
                <w:szCs w:val="22"/>
              </w:rPr>
            </w:pPr>
            <w:r w:rsidRPr="00C86F80">
              <w:rPr>
                <w:color w:val="000000"/>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14:paraId="00B513C1" w14:textId="77777777" w:rsidR="00305B62" w:rsidRPr="00C86F80" w:rsidRDefault="00305B62" w:rsidP="00CF0E62">
            <w:pPr>
              <w:rPr>
                <w:color w:val="000000"/>
                <w:szCs w:val="22"/>
              </w:rPr>
            </w:pPr>
            <w:r w:rsidRPr="00C86F80">
              <w:rPr>
                <w:color w:val="000000"/>
                <w:szCs w:val="22"/>
              </w:rPr>
              <w:t> </w:t>
            </w:r>
          </w:p>
        </w:tc>
        <w:tc>
          <w:tcPr>
            <w:tcW w:w="827" w:type="dxa"/>
            <w:tcBorders>
              <w:top w:val="nil"/>
              <w:left w:val="nil"/>
              <w:bottom w:val="single" w:sz="4" w:space="0" w:color="auto"/>
              <w:right w:val="single" w:sz="4" w:space="0" w:color="auto"/>
            </w:tcBorders>
            <w:shd w:val="clear" w:color="auto" w:fill="auto"/>
            <w:noWrap/>
            <w:vAlign w:val="bottom"/>
            <w:hideMark/>
          </w:tcPr>
          <w:p w14:paraId="3DC394AD" w14:textId="77777777" w:rsidR="00305B62" w:rsidRPr="00C86F80" w:rsidRDefault="00305B62" w:rsidP="00CF0E62">
            <w:pPr>
              <w:rPr>
                <w:color w:val="000000"/>
                <w:szCs w:val="22"/>
              </w:rPr>
            </w:pPr>
            <w:r w:rsidRPr="00C86F80">
              <w:rPr>
                <w:color w:val="000000"/>
                <w:szCs w:val="22"/>
              </w:rPr>
              <w:t> </w:t>
            </w:r>
          </w:p>
        </w:tc>
      </w:tr>
      <w:tr w:rsidR="00305B62" w:rsidRPr="00C86F80" w14:paraId="7E7987FD" w14:textId="77777777" w:rsidTr="00CF0E62">
        <w:trPr>
          <w:trHeight w:val="300"/>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08158358" w14:textId="77777777" w:rsidR="00305B62" w:rsidRPr="00C86F80" w:rsidRDefault="00305B62" w:rsidP="00CF0E62">
            <w:pPr>
              <w:rPr>
                <w:color w:val="000000"/>
                <w:szCs w:val="22"/>
              </w:rPr>
            </w:pPr>
            <w:r w:rsidRPr="00C86F80">
              <w:rPr>
                <w:color w:val="000000"/>
                <w:szCs w:val="22"/>
              </w:rPr>
              <w:t> </w:t>
            </w:r>
          </w:p>
        </w:tc>
        <w:tc>
          <w:tcPr>
            <w:tcW w:w="1756" w:type="dxa"/>
            <w:tcBorders>
              <w:top w:val="nil"/>
              <w:left w:val="nil"/>
              <w:bottom w:val="single" w:sz="4" w:space="0" w:color="auto"/>
              <w:right w:val="single" w:sz="4" w:space="0" w:color="auto"/>
            </w:tcBorders>
            <w:shd w:val="clear" w:color="auto" w:fill="auto"/>
            <w:noWrap/>
            <w:vAlign w:val="bottom"/>
            <w:hideMark/>
          </w:tcPr>
          <w:p w14:paraId="3C5C86E2" w14:textId="77777777" w:rsidR="00305B62" w:rsidRPr="00C86F80" w:rsidRDefault="00305B62" w:rsidP="00CF0E62">
            <w:pPr>
              <w:rPr>
                <w:color w:val="000000"/>
                <w:szCs w:val="22"/>
              </w:rPr>
            </w:pPr>
            <w:r w:rsidRPr="00C86F80">
              <w:rPr>
                <w:color w:val="000000"/>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44AF639E" w14:textId="77777777" w:rsidR="00305B62" w:rsidRPr="00C86F80" w:rsidRDefault="00305B62" w:rsidP="00CF0E62">
            <w:pPr>
              <w:rPr>
                <w:color w:val="000000"/>
                <w:szCs w:val="22"/>
              </w:rPr>
            </w:pPr>
            <w:r w:rsidRPr="00C86F80">
              <w:rPr>
                <w:color w:val="000000"/>
                <w:szCs w:val="22"/>
              </w:rPr>
              <w:t> </w:t>
            </w:r>
          </w:p>
        </w:tc>
        <w:tc>
          <w:tcPr>
            <w:tcW w:w="1671" w:type="dxa"/>
            <w:tcBorders>
              <w:top w:val="nil"/>
              <w:left w:val="nil"/>
              <w:bottom w:val="single" w:sz="4" w:space="0" w:color="auto"/>
              <w:right w:val="single" w:sz="4" w:space="0" w:color="auto"/>
            </w:tcBorders>
            <w:shd w:val="clear" w:color="auto" w:fill="auto"/>
            <w:noWrap/>
            <w:vAlign w:val="bottom"/>
            <w:hideMark/>
          </w:tcPr>
          <w:p w14:paraId="178D843C" w14:textId="77777777" w:rsidR="00305B62" w:rsidRPr="00C86F80" w:rsidRDefault="00305B62" w:rsidP="00CF0E62">
            <w:pPr>
              <w:rPr>
                <w:color w:val="000000"/>
                <w:szCs w:val="22"/>
              </w:rPr>
            </w:pPr>
            <w:r w:rsidRPr="00C86F80">
              <w:rPr>
                <w:color w:val="000000"/>
                <w:szCs w:val="22"/>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2B16B17D" w14:textId="77777777" w:rsidR="00305B62" w:rsidRPr="00C86F80" w:rsidRDefault="00305B62" w:rsidP="00CF0E62">
            <w:pPr>
              <w:rPr>
                <w:color w:val="000000"/>
                <w:szCs w:val="22"/>
              </w:rPr>
            </w:pPr>
            <w:r w:rsidRPr="00C86F80">
              <w:rPr>
                <w:color w:val="000000"/>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14:paraId="20A3CB06" w14:textId="77777777" w:rsidR="00305B62" w:rsidRPr="00C86F80" w:rsidRDefault="00305B62" w:rsidP="00CF0E62">
            <w:pPr>
              <w:rPr>
                <w:color w:val="000000"/>
                <w:szCs w:val="22"/>
              </w:rPr>
            </w:pPr>
            <w:r w:rsidRPr="00C86F80">
              <w:rPr>
                <w:color w:val="000000"/>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14:paraId="46B06B03" w14:textId="77777777" w:rsidR="00305B62" w:rsidRPr="00C86F80" w:rsidRDefault="00305B62" w:rsidP="00CF0E62">
            <w:pPr>
              <w:rPr>
                <w:color w:val="000000"/>
                <w:szCs w:val="22"/>
              </w:rPr>
            </w:pPr>
            <w:r w:rsidRPr="00C86F80">
              <w:rPr>
                <w:color w:val="000000"/>
                <w:szCs w:val="22"/>
              </w:rPr>
              <w:t> </w:t>
            </w:r>
          </w:p>
        </w:tc>
        <w:tc>
          <w:tcPr>
            <w:tcW w:w="827" w:type="dxa"/>
            <w:tcBorders>
              <w:top w:val="nil"/>
              <w:left w:val="nil"/>
              <w:bottom w:val="single" w:sz="4" w:space="0" w:color="auto"/>
              <w:right w:val="single" w:sz="4" w:space="0" w:color="auto"/>
            </w:tcBorders>
            <w:shd w:val="clear" w:color="auto" w:fill="auto"/>
            <w:noWrap/>
            <w:vAlign w:val="bottom"/>
            <w:hideMark/>
          </w:tcPr>
          <w:p w14:paraId="79063704" w14:textId="77777777" w:rsidR="00305B62" w:rsidRPr="00C86F80" w:rsidRDefault="00305B62" w:rsidP="00CF0E62">
            <w:pPr>
              <w:rPr>
                <w:color w:val="000000"/>
                <w:szCs w:val="22"/>
              </w:rPr>
            </w:pPr>
            <w:r w:rsidRPr="00C86F80">
              <w:rPr>
                <w:color w:val="000000"/>
                <w:szCs w:val="22"/>
              </w:rPr>
              <w:t> </w:t>
            </w:r>
          </w:p>
        </w:tc>
      </w:tr>
      <w:tr w:rsidR="00305B62" w:rsidRPr="00C86F80" w14:paraId="38A726E2" w14:textId="77777777" w:rsidTr="00CF0E62">
        <w:trPr>
          <w:trHeight w:val="300"/>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1762F8B6" w14:textId="77777777" w:rsidR="00305B62" w:rsidRPr="00C86F80" w:rsidRDefault="00305B62" w:rsidP="00CF0E62">
            <w:pPr>
              <w:rPr>
                <w:color w:val="000000"/>
                <w:szCs w:val="22"/>
              </w:rPr>
            </w:pPr>
            <w:r w:rsidRPr="00C86F80">
              <w:rPr>
                <w:color w:val="000000"/>
                <w:szCs w:val="22"/>
              </w:rPr>
              <w:t> </w:t>
            </w:r>
          </w:p>
        </w:tc>
        <w:tc>
          <w:tcPr>
            <w:tcW w:w="1756" w:type="dxa"/>
            <w:tcBorders>
              <w:top w:val="nil"/>
              <w:left w:val="nil"/>
              <w:bottom w:val="single" w:sz="4" w:space="0" w:color="auto"/>
              <w:right w:val="single" w:sz="4" w:space="0" w:color="auto"/>
            </w:tcBorders>
            <w:shd w:val="clear" w:color="auto" w:fill="auto"/>
            <w:noWrap/>
            <w:vAlign w:val="bottom"/>
            <w:hideMark/>
          </w:tcPr>
          <w:p w14:paraId="4AEC2513" w14:textId="77777777" w:rsidR="00305B62" w:rsidRPr="00C86F80" w:rsidRDefault="00305B62" w:rsidP="00CF0E62">
            <w:pPr>
              <w:rPr>
                <w:color w:val="000000"/>
                <w:szCs w:val="22"/>
              </w:rPr>
            </w:pPr>
            <w:r w:rsidRPr="00C86F80">
              <w:rPr>
                <w:color w:val="000000"/>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60572444" w14:textId="77777777" w:rsidR="00305B62" w:rsidRPr="00C86F80" w:rsidRDefault="00305B62" w:rsidP="00CF0E62">
            <w:pPr>
              <w:rPr>
                <w:color w:val="000000"/>
                <w:szCs w:val="22"/>
              </w:rPr>
            </w:pPr>
            <w:r w:rsidRPr="00C86F80">
              <w:rPr>
                <w:color w:val="000000"/>
                <w:szCs w:val="22"/>
              </w:rPr>
              <w:t> </w:t>
            </w:r>
          </w:p>
        </w:tc>
        <w:tc>
          <w:tcPr>
            <w:tcW w:w="1671" w:type="dxa"/>
            <w:tcBorders>
              <w:top w:val="nil"/>
              <w:left w:val="nil"/>
              <w:bottom w:val="single" w:sz="4" w:space="0" w:color="auto"/>
              <w:right w:val="single" w:sz="4" w:space="0" w:color="auto"/>
            </w:tcBorders>
            <w:shd w:val="clear" w:color="auto" w:fill="auto"/>
            <w:noWrap/>
            <w:vAlign w:val="bottom"/>
            <w:hideMark/>
          </w:tcPr>
          <w:p w14:paraId="0A1720CB" w14:textId="77777777" w:rsidR="00305B62" w:rsidRPr="00C86F80" w:rsidRDefault="00305B62" w:rsidP="00CF0E62">
            <w:pPr>
              <w:rPr>
                <w:color w:val="000000"/>
                <w:szCs w:val="22"/>
              </w:rPr>
            </w:pPr>
            <w:r w:rsidRPr="00C86F80">
              <w:rPr>
                <w:color w:val="000000"/>
                <w:szCs w:val="22"/>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3451C84A" w14:textId="77777777" w:rsidR="00305B62" w:rsidRPr="00C86F80" w:rsidRDefault="00305B62" w:rsidP="00CF0E62">
            <w:pPr>
              <w:rPr>
                <w:color w:val="000000"/>
                <w:szCs w:val="22"/>
              </w:rPr>
            </w:pPr>
            <w:r w:rsidRPr="00C86F80">
              <w:rPr>
                <w:color w:val="000000"/>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14:paraId="407D8FBB" w14:textId="77777777" w:rsidR="00305B62" w:rsidRPr="00C86F80" w:rsidRDefault="00305B62" w:rsidP="00CF0E62">
            <w:pPr>
              <w:rPr>
                <w:color w:val="000000"/>
                <w:szCs w:val="22"/>
              </w:rPr>
            </w:pPr>
            <w:r w:rsidRPr="00C86F80">
              <w:rPr>
                <w:color w:val="000000"/>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14:paraId="2BFFD266" w14:textId="77777777" w:rsidR="00305B62" w:rsidRPr="00C86F80" w:rsidRDefault="00305B62" w:rsidP="00CF0E62">
            <w:pPr>
              <w:rPr>
                <w:color w:val="000000"/>
                <w:szCs w:val="22"/>
              </w:rPr>
            </w:pPr>
            <w:r w:rsidRPr="00C86F80">
              <w:rPr>
                <w:color w:val="000000"/>
                <w:szCs w:val="22"/>
              </w:rPr>
              <w:t> </w:t>
            </w:r>
          </w:p>
        </w:tc>
        <w:tc>
          <w:tcPr>
            <w:tcW w:w="827" w:type="dxa"/>
            <w:tcBorders>
              <w:top w:val="nil"/>
              <w:left w:val="nil"/>
              <w:bottom w:val="single" w:sz="4" w:space="0" w:color="auto"/>
              <w:right w:val="single" w:sz="4" w:space="0" w:color="auto"/>
            </w:tcBorders>
            <w:shd w:val="clear" w:color="auto" w:fill="auto"/>
            <w:noWrap/>
            <w:vAlign w:val="bottom"/>
            <w:hideMark/>
          </w:tcPr>
          <w:p w14:paraId="10376840" w14:textId="77777777" w:rsidR="00305B62" w:rsidRPr="00C86F80" w:rsidRDefault="00305B62" w:rsidP="00CF0E62">
            <w:pPr>
              <w:rPr>
                <w:color w:val="000000"/>
                <w:szCs w:val="22"/>
              </w:rPr>
            </w:pPr>
            <w:r w:rsidRPr="00C86F80">
              <w:rPr>
                <w:color w:val="000000"/>
                <w:szCs w:val="22"/>
              </w:rPr>
              <w:t> </w:t>
            </w:r>
          </w:p>
        </w:tc>
      </w:tr>
      <w:tr w:rsidR="00305B62" w:rsidRPr="00C86F80" w14:paraId="726E45B0" w14:textId="77777777" w:rsidTr="00CF0E62">
        <w:trPr>
          <w:trHeight w:val="300"/>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7F8B7873" w14:textId="77777777" w:rsidR="00305B62" w:rsidRPr="00C86F80" w:rsidRDefault="00305B62" w:rsidP="00CF0E62">
            <w:pPr>
              <w:rPr>
                <w:color w:val="000000"/>
                <w:szCs w:val="22"/>
              </w:rPr>
            </w:pPr>
            <w:r w:rsidRPr="00C86F80">
              <w:rPr>
                <w:color w:val="000000"/>
                <w:szCs w:val="22"/>
              </w:rPr>
              <w:t> </w:t>
            </w:r>
          </w:p>
        </w:tc>
        <w:tc>
          <w:tcPr>
            <w:tcW w:w="1756" w:type="dxa"/>
            <w:tcBorders>
              <w:top w:val="nil"/>
              <w:left w:val="nil"/>
              <w:bottom w:val="single" w:sz="4" w:space="0" w:color="auto"/>
              <w:right w:val="single" w:sz="4" w:space="0" w:color="auto"/>
            </w:tcBorders>
            <w:shd w:val="clear" w:color="auto" w:fill="auto"/>
            <w:noWrap/>
            <w:vAlign w:val="bottom"/>
            <w:hideMark/>
          </w:tcPr>
          <w:p w14:paraId="2498D781" w14:textId="77777777" w:rsidR="00305B62" w:rsidRPr="00C86F80" w:rsidRDefault="00305B62" w:rsidP="00CF0E62">
            <w:pPr>
              <w:rPr>
                <w:color w:val="000000"/>
                <w:szCs w:val="22"/>
              </w:rPr>
            </w:pPr>
            <w:r w:rsidRPr="00C86F80">
              <w:rPr>
                <w:color w:val="000000"/>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16902FEE" w14:textId="77777777" w:rsidR="00305B62" w:rsidRPr="00C86F80" w:rsidRDefault="00305B62" w:rsidP="00CF0E62">
            <w:pPr>
              <w:rPr>
                <w:color w:val="000000"/>
                <w:szCs w:val="22"/>
              </w:rPr>
            </w:pPr>
            <w:r w:rsidRPr="00C86F80">
              <w:rPr>
                <w:color w:val="000000"/>
                <w:szCs w:val="22"/>
              </w:rPr>
              <w:t> </w:t>
            </w:r>
          </w:p>
        </w:tc>
        <w:tc>
          <w:tcPr>
            <w:tcW w:w="1671" w:type="dxa"/>
            <w:tcBorders>
              <w:top w:val="nil"/>
              <w:left w:val="nil"/>
              <w:bottom w:val="single" w:sz="4" w:space="0" w:color="auto"/>
              <w:right w:val="single" w:sz="4" w:space="0" w:color="auto"/>
            </w:tcBorders>
            <w:shd w:val="clear" w:color="auto" w:fill="auto"/>
            <w:noWrap/>
            <w:vAlign w:val="bottom"/>
            <w:hideMark/>
          </w:tcPr>
          <w:p w14:paraId="348B7C8D" w14:textId="77777777" w:rsidR="00305B62" w:rsidRPr="00C86F80" w:rsidRDefault="00305B62" w:rsidP="00CF0E62">
            <w:pPr>
              <w:rPr>
                <w:color w:val="000000"/>
                <w:szCs w:val="22"/>
              </w:rPr>
            </w:pPr>
            <w:r w:rsidRPr="00C86F80">
              <w:rPr>
                <w:color w:val="000000"/>
                <w:szCs w:val="22"/>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663604D0" w14:textId="77777777" w:rsidR="00305B62" w:rsidRPr="00C86F80" w:rsidRDefault="00305B62" w:rsidP="00CF0E62">
            <w:pPr>
              <w:rPr>
                <w:color w:val="000000"/>
                <w:szCs w:val="22"/>
              </w:rPr>
            </w:pPr>
            <w:r w:rsidRPr="00C86F80">
              <w:rPr>
                <w:color w:val="000000"/>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14:paraId="4163865D" w14:textId="77777777" w:rsidR="00305B62" w:rsidRPr="00C86F80" w:rsidRDefault="00305B62" w:rsidP="00CF0E62">
            <w:pPr>
              <w:rPr>
                <w:color w:val="000000"/>
                <w:szCs w:val="22"/>
              </w:rPr>
            </w:pPr>
            <w:r w:rsidRPr="00C86F80">
              <w:rPr>
                <w:color w:val="000000"/>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14:paraId="22267FB8" w14:textId="77777777" w:rsidR="00305B62" w:rsidRPr="00C86F80" w:rsidRDefault="00305B62" w:rsidP="00CF0E62">
            <w:pPr>
              <w:rPr>
                <w:color w:val="000000"/>
                <w:szCs w:val="22"/>
              </w:rPr>
            </w:pPr>
            <w:r w:rsidRPr="00C86F80">
              <w:rPr>
                <w:color w:val="000000"/>
                <w:szCs w:val="22"/>
              </w:rPr>
              <w:t> </w:t>
            </w:r>
          </w:p>
        </w:tc>
        <w:tc>
          <w:tcPr>
            <w:tcW w:w="827" w:type="dxa"/>
            <w:tcBorders>
              <w:top w:val="nil"/>
              <w:left w:val="nil"/>
              <w:bottom w:val="single" w:sz="4" w:space="0" w:color="auto"/>
              <w:right w:val="single" w:sz="4" w:space="0" w:color="auto"/>
            </w:tcBorders>
            <w:shd w:val="clear" w:color="auto" w:fill="auto"/>
            <w:noWrap/>
            <w:vAlign w:val="bottom"/>
            <w:hideMark/>
          </w:tcPr>
          <w:p w14:paraId="39FE78D5" w14:textId="77777777" w:rsidR="00305B62" w:rsidRPr="00C86F80" w:rsidRDefault="00305B62" w:rsidP="00CF0E62">
            <w:pPr>
              <w:rPr>
                <w:color w:val="000000"/>
                <w:szCs w:val="22"/>
              </w:rPr>
            </w:pPr>
            <w:r w:rsidRPr="00C86F80">
              <w:rPr>
                <w:color w:val="000000"/>
                <w:szCs w:val="22"/>
              </w:rPr>
              <w:t> </w:t>
            </w:r>
          </w:p>
        </w:tc>
      </w:tr>
      <w:tr w:rsidR="00305B62" w:rsidRPr="00C86F80" w14:paraId="7D2A4BBD" w14:textId="77777777" w:rsidTr="00CF0E62">
        <w:trPr>
          <w:trHeight w:val="300"/>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0B7467A1" w14:textId="77777777" w:rsidR="00305B62" w:rsidRPr="00C86F80" w:rsidRDefault="00305B62" w:rsidP="00CF0E62">
            <w:pPr>
              <w:rPr>
                <w:color w:val="000000"/>
                <w:szCs w:val="22"/>
              </w:rPr>
            </w:pPr>
            <w:r w:rsidRPr="00C86F80">
              <w:rPr>
                <w:color w:val="000000"/>
                <w:szCs w:val="22"/>
              </w:rPr>
              <w:t> </w:t>
            </w:r>
          </w:p>
        </w:tc>
        <w:tc>
          <w:tcPr>
            <w:tcW w:w="1756" w:type="dxa"/>
            <w:tcBorders>
              <w:top w:val="nil"/>
              <w:left w:val="nil"/>
              <w:bottom w:val="single" w:sz="4" w:space="0" w:color="auto"/>
              <w:right w:val="single" w:sz="4" w:space="0" w:color="auto"/>
            </w:tcBorders>
            <w:shd w:val="clear" w:color="auto" w:fill="auto"/>
            <w:noWrap/>
            <w:vAlign w:val="bottom"/>
            <w:hideMark/>
          </w:tcPr>
          <w:p w14:paraId="0BB8342E" w14:textId="77777777" w:rsidR="00305B62" w:rsidRPr="00C86F80" w:rsidRDefault="00305B62" w:rsidP="00CF0E62">
            <w:pPr>
              <w:rPr>
                <w:color w:val="000000"/>
                <w:szCs w:val="22"/>
              </w:rPr>
            </w:pPr>
            <w:r w:rsidRPr="00C86F80">
              <w:rPr>
                <w:color w:val="000000"/>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34B66E07" w14:textId="77777777" w:rsidR="00305B62" w:rsidRPr="00C86F80" w:rsidRDefault="00305B62" w:rsidP="00CF0E62">
            <w:pPr>
              <w:rPr>
                <w:color w:val="000000"/>
                <w:szCs w:val="22"/>
              </w:rPr>
            </w:pPr>
            <w:r w:rsidRPr="00C86F80">
              <w:rPr>
                <w:color w:val="000000"/>
                <w:szCs w:val="22"/>
              </w:rPr>
              <w:t> </w:t>
            </w:r>
          </w:p>
        </w:tc>
        <w:tc>
          <w:tcPr>
            <w:tcW w:w="1671" w:type="dxa"/>
            <w:tcBorders>
              <w:top w:val="nil"/>
              <w:left w:val="nil"/>
              <w:bottom w:val="single" w:sz="4" w:space="0" w:color="auto"/>
              <w:right w:val="single" w:sz="4" w:space="0" w:color="auto"/>
            </w:tcBorders>
            <w:shd w:val="clear" w:color="auto" w:fill="auto"/>
            <w:noWrap/>
            <w:vAlign w:val="bottom"/>
            <w:hideMark/>
          </w:tcPr>
          <w:p w14:paraId="55A7C78D" w14:textId="77777777" w:rsidR="00305B62" w:rsidRPr="00C86F80" w:rsidRDefault="00305B62" w:rsidP="00CF0E62">
            <w:pPr>
              <w:rPr>
                <w:color w:val="000000"/>
                <w:szCs w:val="22"/>
              </w:rPr>
            </w:pPr>
            <w:r w:rsidRPr="00C86F80">
              <w:rPr>
                <w:color w:val="000000"/>
                <w:szCs w:val="22"/>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209F513A" w14:textId="77777777" w:rsidR="00305B62" w:rsidRPr="00C86F80" w:rsidRDefault="00305B62" w:rsidP="00CF0E62">
            <w:pPr>
              <w:rPr>
                <w:color w:val="000000"/>
                <w:szCs w:val="22"/>
              </w:rPr>
            </w:pPr>
            <w:r w:rsidRPr="00C86F80">
              <w:rPr>
                <w:color w:val="000000"/>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14:paraId="1AFBF238" w14:textId="77777777" w:rsidR="00305B62" w:rsidRPr="00C86F80" w:rsidRDefault="00305B62" w:rsidP="00CF0E62">
            <w:pPr>
              <w:rPr>
                <w:color w:val="000000"/>
                <w:szCs w:val="22"/>
              </w:rPr>
            </w:pPr>
            <w:r w:rsidRPr="00C86F80">
              <w:rPr>
                <w:color w:val="000000"/>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14:paraId="4E880125" w14:textId="77777777" w:rsidR="00305B62" w:rsidRPr="00C86F80" w:rsidRDefault="00305B62" w:rsidP="00CF0E62">
            <w:pPr>
              <w:rPr>
                <w:color w:val="000000"/>
                <w:szCs w:val="22"/>
              </w:rPr>
            </w:pPr>
            <w:r w:rsidRPr="00C86F80">
              <w:rPr>
                <w:color w:val="000000"/>
                <w:szCs w:val="22"/>
              </w:rPr>
              <w:t> </w:t>
            </w:r>
          </w:p>
        </w:tc>
        <w:tc>
          <w:tcPr>
            <w:tcW w:w="827" w:type="dxa"/>
            <w:tcBorders>
              <w:top w:val="nil"/>
              <w:left w:val="nil"/>
              <w:bottom w:val="single" w:sz="4" w:space="0" w:color="auto"/>
              <w:right w:val="single" w:sz="4" w:space="0" w:color="auto"/>
            </w:tcBorders>
            <w:shd w:val="clear" w:color="auto" w:fill="auto"/>
            <w:noWrap/>
            <w:vAlign w:val="bottom"/>
            <w:hideMark/>
          </w:tcPr>
          <w:p w14:paraId="52A0C820" w14:textId="77777777" w:rsidR="00305B62" w:rsidRPr="00C86F80" w:rsidRDefault="00305B62" w:rsidP="00CF0E62">
            <w:pPr>
              <w:rPr>
                <w:color w:val="000000"/>
                <w:szCs w:val="22"/>
              </w:rPr>
            </w:pPr>
            <w:r w:rsidRPr="00C86F80">
              <w:rPr>
                <w:color w:val="000000"/>
                <w:szCs w:val="22"/>
              </w:rPr>
              <w:t> </w:t>
            </w:r>
          </w:p>
        </w:tc>
      </w:tr>
      <w:tr w:rsidR="00305B62" w:rsidRPr="00C86F80" w14:paraId="6F12F549" w14:textId="77777777" w:rsidTr="00CF0E62">
        <w:trPr>
          <w:trHeight w:val="300"/>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5AA882E0" w14:textId="77777777" w:rsidR="00305B62" w:rsidRPr="00C86F80" w:rsidRDefault="00305B62" w:rsidP="00CF0E62">
            <w:pPr>
              <w:rPr>
                <w:color w:val="000000"/>
                <w:szCs w:val="22"/>
              </w:rPr>
            </w:pPr>
            <w:r w:rsidRPr="00C86F80">
              <w:rPr>
                <w:color w:val="000000"/>
                <w:szCs w:val="22"/>
              </w:rPr>
              <w:t> </w:t>
            </w:r>
          </w:p>
        </w:tc>
        <w:tc>
          <w:tcPr>
            <w:tcW w:w="1756" w:type="dxa"/>
            <w:tcBorders>
              <w:top w:val="nil"/>
              <w:left w:val="nil"/>
              <w:bottom w:val="single" w:sz="4" w:space="0" w:color="auto"/>
              <w:right w:val="single" w:sz="4" w:space="0" w:color="auto"/>
            </w:tcBorders>
            <w:shd w:val="clear" w:color="auto" w:fill="auto"/>
            <w:noWrap/>
            <w:vAlign w:val="bottom"/>
            <w:hideMark/>
          </w:tcPr>
          <w:p w14:paraId="0DB1B6E7" w14:textId="77777777" w:rsidR="00305B62" w:rsidRPr="00C86F80" w:rsidRDefault="00305B62" w:rsidP="00CF0E62">
            <w:pPr>
              <w:rPr>
                <w:color w:val="000000"/>
                <w:szCs w:val="22"/>
              </w:rPr>
            </w:pPr>
            <w:r w:rsidRPr="00C86F80">
              <w:rPr>
                <w:color w:val="000000"/>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75C26221" w14:textId="77777777" w:rsidR="00305B62" w:rsidRPr="00C86F80" w:rsidRDefault="00305B62" w:rsidP="00CF0E62">
            <w:pPr>
              <w:rPr>
                <w:color w:val="000000"/>
                <w:szCs w:val="22"/>
              </w:rPr>
            </w:pPr>
            <w:r w:rsidRPr="00C86F80">
              <w:rPr>
                <w:color w:val="000000"/>
                <w:szCs w:val="22"/>
              </w:rPr>
              <w:t> </w:t>
            </w:r>
          </w:p>
        </w:tc>
        <w:tc>
          <w:tcPr>
            <w:tcW w:w="1671" w:type="dxa"/>
            <w:tcBorders>
              <w:top w:val="nil"/>
              <w:left w:val="nil"/>
              <w:bottom w:val="single" w:sz="4" w:space="0" w:color="auto"/>
              <w:right w:val="single" w:sz="4" w:space="0" w:color="auto"/>
            </w:tcBorders>
            <w:shd w:val="clear" w:color="auto" w:fill="auto"/>
            <w:noWrap/>
            <w:vAlign w:val="bottom"/>
            <w:hideMark/>
          </w:tcPr>
          <w:p w14:paraId="3D3B7E41" w14:textId="77777777" w:rsidR="00305B62" w:rsidRPr="00C86F80" w:rsidRDefault="00305B62" w:rsidP="00CF0E62">
            <w:pPr>
              <w:rPr>
                <w:color w:val="000000"/>
                <w:szCs w:val="22"/>
              </w:rPr>
            </w:pPr>
            <w:r w:rsidRPr="00C86F80">
              <w:rPr>
                <w:color w:val="000000"/>
                <w:szCs w:val="22"/>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2E675D9B" w14:textId="77777777" w:rsidR="00305B62" w:rsidRPr="00C86F80" w:rsidRDefault="00305B62" w:rsidP="00CF0E62">
            <w:pPr>
              <w:rPr>
                <w:color w:val="000000"/>
                <w:szCs w:val="22"/>
              </w:rPr>
            </w:pPr>
            <w:r w:rsidRPr="00C86F80">
              <w:rPr>
                <w:color w:val="000000"/>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14:paraId="4E7EBC8E" w14:textId="77777777" w:rsidR="00305B62" w:rsidRPr="00C86F80" w:rsidRDefault="00305B62" w:rsidP="00CF0E62">
            <w:pPr>
              <w:rPr>
                <w:color w:val="000000"/>
                <w:szCs w:val="22"/>
              </w:rPr>
            </w:pPr>
            <w:r w:rsidRPr="00C86F80">
              <w:rPr>
                <w:color w:val="000000"/>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14:paraId="6F1464BB" w14:textId="77777777" w:rsidR="00305B62" w:rsidRPr="00C86F80" w:rsidRDefault="00305B62" w:rsidP="00CF0E62">
            <w:pPr>
              <w:rPr>
                <w:color w:val="000000"/>
                <w:szCs w:val="22"/>
              </w:rPr>
            </w:pPr>
            <w:r w:rsidRPr="00C86F80">
              <w:rPr>
                <w:color w:val="000000"/>
                <w:szCs w:val="22"/>
              </w:rPr>
              <w:t> </w:t>
            </w:r>
          </w:p>
        </w:tc>
        <w:tc>
          <w:tcPr>
            <w:tcW w:w="827" w:type="dxa"/>
            <w:tcBorders>
              <w:top w:val="nil"/>
              <w:left w:val="nil"/>
              <w:bottom w:val="single" w:sz="4" w:space="0" w:color="auto"/>
              <w:right w:val="single" w:sz="4" w:space="0" w:color="auto"/>
            </w:tcBorders>
            <w:shd w:val="clear" w:color="auto" w:fill="auto"/>
            <w:noWrap/>
            <w:vAlign w:val="bottom"/>
            <w:hideMark/>
          </w:tcPr>
          <w:p w14:paraId="7C694F45" w14:textId="77777777" w:rsidR="00305B62" w:rsidRPr="00C86F80" w:rsidRDefault="00305B62" w:rsidP="00CF0E62">
            <w:pPr>
              <w:rPr>
                <w:color w:val="000000"/>
                <w:szCs w:val="22"/>
              </w:rPr>
            </w:pPr>
            <w:r w:rsidRPr="00C86F80">
              <w:rPr>
                <w:color w:val="000000"/>
                <w:szCs w:val="22"/>
              </w:rPr>
              <w:t> </w:t>
            </w:r>
          </w:p>
        </w:tc>
      </w:tr>
      <w:tr w:rsidR="00305B62" w:rsidRPr="00C86F80" w14:paraId="760BC3C8" w14:textId="77777777" w:rsidTr="00CF0E62">
        <w:trPr>
          <w:trHeight w:val="300"/>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4558EF06" w14:textId="77777777" w:rsidR="00305B62" w:rsidRPr="00C86F80" w:rsidRDefault="00305B62" w:rsidP="00CF0E62">
            <w:pPr>
              <w:rPr>
                <w:color w:val="000000"/>
                <w:szCs w:val="22"/>
              </w:rPr>
            </w:pPr>
            <w:r w:rsidRPr="00C86F80">
              <w:rPr>
                <w:color w:val="000000"/>
                <w:szCs w:val="22"/>
              </w:rPr>
              <w:t> </w:t>
            </w:r>
          </w:p>
        </w:tc>
        <w:tc>
          <w:tcPr>
            <w:tcW w:w="1756" w:type="dxa"/>
            <w:tcBorders>
              <w:top w:val="nil"/>
              <w:left w:val="nil"/>
              <w:bottom w:val="single" w:sz="4" w:space="0" w:color="auto"/>
              <w:right w:val="single" w:sz="4" w:space="0" w:color="auto"/>
            </w:tcBorders>
            <w:shd w:val="clear" w:color="auto" w:fill="auto"/>
            <w:noWrap/>
            <w:vAlign w:val="bottom"/>
            <w:hideMark/>
          </w:tcPr>
          <w:p w14:paraId="7FD69C9B" w14:textId="77777777" w:rsidR="00305B62" w:rsidRPr="00C86F80" w:rsidRDefault="00305B62" w:rsidP="00CF0E62">
            <w:pPr>
              <w:rPr>
                <w:color w:val="000000"/>
                <w:szCs w:val="22"/>
              </w:rPr>
            </w:pPr>
            <w:r w:rsidRPr="00C86F80">
              <w:rPr>
                <w:color w:val="000000"/>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6742E7EF" w14:textId="77777777" w:rsidR="00305B62" w:rsidRPr="00C86F80" w:rsidRDefault="00305B62" w:rsidP="00CF0E62">
            <w:pPr>
              <w:rPr>
                <w:color w:val="000000"/>
                <w:szCs w:val="22"/>
              </w:rPr>
            </w:pPr>
            <w:r w:rsidRPr="00C86F80">
              <w:rPr>
                <w:color w:val="000000"/>
                <w:szCs w:val="22"/>
              </w:rPr>
              <w:t> </w:t>
            </w:r>
          </w:p>
        </w:tc>
        <w:tc>
          <w:tcPr>
            <w:tcW w:w="1671" w:type="dxa"/>
            <w:tcBorders>
              <w:top w:val="nil"/>
              <w:left w:val="nil"/>
              <w:bottom w:val="single" w:sz="4" w:space="0" w:color="auto"/>
              <w:right w:val="single" w:sz="4" w:space="0" w:color="auto"/>
            </w:tcBorders>
            <w:shd w:val="clear" w:color="auto" w:fill="auto"/>
            <w:noWrap/>
            <w:vAlign w:val="bottom"/>
            <w:hideMark/>
          </w:tcPr>
          <w:p w14:paraId="0CC89EF5" w14:textId="77777777" w:rsidR="00305B62" w:rsidRPr="00C86F80" w:rsidRDefault="00305B62" w:rsidP="00CF0E62">
            <w:pPr>
              <w:rPr>
                <w:color w:val="000000"/>
                <w:szCs w:val="22"/>
              </w:rPr>
            </w:pPr>
            <w:r w:rsidRPr="00C86F80">
              <w:rPr>
                <w:color w:val="000000"/>
                <w:szCs w:val="22"/>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0786DC66" w14:textId="77777777" w:rsidR="00305B62" w:rsidRPr="00C86F80" w:rsidRDefault="00305B62" w:rsidP="00CF0E62">
            <w:pPr>
              <w:rPr>
                <w:color w:val="000000"/>
                <w:szCs w:val="22"/>
              </w:rPr>
            </w:pPr>
            <w:r w:rsidRPr="00C86F80">
              <w:rPr>
                <w:color w:val="000000"/>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14:paraId="5BC1DBCB" w14:textId="77777777" w:rsidR="00305B62" w:rsidRPr="00C86F80" w:rsidRDefault="00305B62" w:rsidP="00CF0E62">
            <w:pPr>
              <w:rPr>
                <w:color w:val="000000"/>
                <w:szCs w:val="22"/>
              </w:rPr>
            </w:pPr>
            <w:r w:rsidRPr="00C86F80">
              <w:rPr>
                <w:color w:val="000000"/>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14:paraId="3719D110" w14:textId="77777777" w:rsidR="00305B62" w:rsidRPr="00C86F80" w:rsidRDefault="00305B62" w:rsidP="00CF0E62">
            <w:pPr>
              <w:rPr>
                <w:color w:val="000000"/>
                <w:szCs w:val="22"/>
              </w:rPr>
            </w:pPr>
            <w:r w:rsidRPr="00C86F80">
              <w:rPr>
                <w:color w:val="000000"/>
                <w:szCs w:val="22"/>
              </w:rPr>
              <w:t> </w:t>
            </w:r>
          </w:p>
        </w:tc>
        <w:tc>
          <w:tcPr>
            <w:tcW w:w="827" w:type="dxa"/>
            <w:tcBorders>
              <w:top w:val="nil"/>
              <w:left w:val="nil"/>
              <w:bottom w:val="single" w:sz="4" w:space="0" w:color="auto"/>
              <w:right w:val="single" w:sz="4" w:space="0" w:color="auto"/>
            </w:tcBorders>
            <w:shd w:val="clear" w:color="auto" w:fill="auto"/>
            <w:noWrap/>
            <w:vAlign w:val="bottom"/>
            <w:hideMark/>
          </w:tcPr>
          <w:p w14:paraId="7476363D" w14:textId="77777777" w:rsidR="00305B62" w:rsidRPr="00C86F80" w:rsidRDefault="00305B62" w:rsidP="00CF0E62">
            <w:pPr>
              <w:rPr>
                <w:color w:val="000000"/>
                <w:szCs w:val="22"/>
              </w:rPr>
            </w:pPr>
            <w:r w:rsidRPr="00C86F80">
              <w:rPr>
                <w:color w:val="000000"/>
                <w:szCs w:val="22"/>
              </w:rPr>
              <w:t> </w:t>
            </w:r>
          </w:p>
        </w:tc>
      </w:tr>
      <w:tr w:rsidR="00305B62" w:rsidRPr="00C86F80" w14:paraId="4DBCF128" w14:textId="77777777" w:rsidTr="00CF0E62">
        <w:trPr>
          <w:trHeight w:val="300"/>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3C62D926" w14:textId="77777777" w:rsidR="00305B62" w:rsidRPr="00C86F80" w:rsidRDefault="00305B62" w:rsidP="00CF0E62">
            <w:pPr>
              <w:rPr>
                <w:color w:val="000000"/>
                <w:szCs w:val="22"/>
              </w:rPr>
            </w:pPr>
            <w:r w:rsidRPr="00C86F80">
              <w:rPr>
                <w:color w:val="000000"/>
                <w:szCs w:val="22"/>
              </w:rPr>
              <w:t> </w:t>
            </w:r>
          </w:p>
        </w:tc>
        <w:tc>
          <w:tcPr>
            <w:tcW w:w="1756" w:type="dxa"/>
            <w:tcBorders>
              <w:top w:val="nil"/>
              <w:left w:val="nil"/>
              <w:bottom w:val="single" w:sz="4" w:space="0" w:color="auto"/>
              <w:right w:val="single" w:sz="4" w:space="0" w:color="auto"/>
            </w:tcBorders>
            <w:shd w:val="clear" w:color="auto" w:fill="auto"/>
            <w:noWrap/>
            <w:vAlign w:val="bottom"/>
            <w:hideMark/>
          </w:tcPr>
          <w:p w14:paraId="37316CA2" w14:textId="77777777" w:rsidR="00305B62" w:rsidRPr="00C86F80" w:rsidRDefault="00305B62" w:rsidP="00CF0E62">
            <w:pPr>
              <w:rPr>
                <w:color w:val="000000"/>
                <w:szCs w:val="22"/>
              </w:rPr>
            </w:pPr>
            <w:r w:rsidRPr="00C86F80">
              <w:rPr>
                <w:color w:val="000000"/>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7E2156EB" w14:textId="77777777" w:rsidR="00305B62" w:rsidRPr="00C86F80" w:rsidRDefault="00305B62" w:rsidP="00CF0E62">
            <w:pPr>
              <w:rPr>
                <w:color w:val="000000"/>
                <w:szCs w:val="22"/>
              </w:rPr>
            </w:pPr>
            <w:r w:rsidRPr="00C86F80">
              <w:rPr>
                <w:color w:val="000000"/>
                <w:szCs w:val="22"/>
              </w:rPr>
              <w:t> </w:t>
            </w:r>
          </w:p>
        </w:tc>
        <w:tc>
          <w:tcPr>
            <w:tcW w:w="1671" w:type="dxa"/>
            <w:tcBorders>
              <w:top w:val="nil"/>
              <w:left w:val="nil"/>
              <w:bottom w:val="single" w:sz="4" w:space="0" w:color="auto"/>
              <w:right w:val="single" w:sz="4" w:space="0" w:color="auto"/>
            </w:tcBorders>
            <w:shd w:val="clear" w:color="auto" w:fill="auto"/>
            <w:noWrap/>
            <w:vAlign w:val="bottom"/>
            <w:hideMark/>
          </w:tcPr>
          <w:p w14:paraId="60106DEE" w14:textId="77777777" w:rsidR="00305B62" w:rsidRPr="00C86F80" w:rsidRDefault="00305B62" w:rsidP="00CF0E62">
            <w:pPr>
              <w:rPr>
                <w:color w:val="000000"/>
                <w:szCs w:val="22"/>
              </w:rPr>
            </w:pPr>
            <w:r w:rsidRPr="00C86F80">
              <w:rPr>
                <w:color w:val="000000"/>
                <w:szCs w:val="22"/>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71562756" w14:textId="77777777" w:rsidR="00305B62" w:rsidRPr="00C86F80" w:rsidRDefault="00305B62" w:rsidP="00CF0E62">
            <w:pPr>
              <w:rPr>
                <w:color w:val="000000"/>
                <w:szCs w:val="22"/>
              </w:rPr>
            </w:pPr>
            <w:r w:rsidRPr="00C86F80">
              <w:rPr>
                <w:color w:val="000000"/>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14:paraId="11301351" w14:textId="77777777" w:rsidR="00305B62" w:rsidRPr="00C86F80" w:rsidRDefault="00305B62" w:rsidP="00CF0E62">
            <w:pPr>
              <w:rPr>
                <w:color w:val="000000"/>
                <w:szCs w:val="22"/>
              </w:rPr>
            </w:pPr>
            <w:r w:rsidRPr="00C86F80">
              <w:rPr>
                <w:color w:val="000000"/>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14:paraId="7C61D4AD" w14:textId="77777777" w:rsidR="00305B62" w:rsidRPr="00C86F80" w:rsidRDefault="00305B62" w:rsidP="00CF0E62">
            <w:pPr>
              <w:rPr>
                <w:color w:val="000000"/>
                <w:szCs w:val="22"/>
              </w:rPr>
            </w:pPr>
            <w:r w:rsidRPr="00C86F80">
              <w:rPr>
                <w:color w:val="000000"/>
                <w:szCs w:val="22"/>
              </w:rPr>
              <w:t> </w:t>
            </w:r>
          </w:p>
        </w:tc>
        <w:tc>
          <w:tcPr>
            <w:tcW w:w="827" w:type="dxa"/>
            <w:tcBorders>
              <w:top w:val="nil"/>
              <w:left w:val="nil"/>
              <w:bottom w:val="single" w:sz="4" w:space="0" w:color="auto"/>
              <w:right w:val="single" w:sz="4" w:space="0" w:color="auto"/>
            </w:tcBorders>
            <w:shd w:val="clear" w:color="auto" w:fill="auto"/>
            <w:noWrap/>
            <w:vAlign w:val="bottom"/>
            <w:hideMark/>
          </w:tcPr>
          <w:p w14:paraId="5028F146" w14:textId="77777777" w:rsidR="00305B62" w:rsidRPr="00C86F80" w:rsidRDefault="00305B62" w:rsidP="00CF0E62">
            <w:pPr>
              <w:rPr>
                <w:color w:val="000000"/>
                <w:szCs w:val="22"/>
              </w:rPr>
            </w:pPr>
            <w:r w:rsidRPr="00C86F80">
              <w:rPr>
                <w:color w:val="000000"/>
                <w:szCs w:val="22"/>
              </w:rPr>
              <w:t> </w:t>
            </w:r>
          </w:p>
        </w:tc>
      </w:tr>
      <w:tr w:rsidR="00305B62" w:rsidRPr="00C86F80" w14:paraId="42473B24" w14:textId="77777777" w:rsidTr="00CF0E62">
        <w:trPr>
          <w:trHeight w:val="300"/>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647C667E" w14:textId="77777777" w:rsidR="00305B62" w:rsidRPr="00C86F80" w:rsidRDefault="00305B62" w:rsidP="00CF0E62">
            <w:pPr>
              <w:rPr>
                <w:color w:val="000000"/>
                <w:szCs w:val="22"/>
              </w:rPr>
            </w:pPr>
            <w:r w:rsidRPr="00C86F80">
              <w:rPr>
                <w:color w:val="000000"/>
                <w:szCs w:val="22"/>
              </w:rPr>
              <w:t> </w:t>
            </w:r>
          </w:p>
        </w:tc>
        <w:tc>
          <w:tcPr>
            <w:tcW w:w="1756" w:type="dxa"/>
            <w:tcBorders>
              <w:top w:val="nil"/>
              <w:left w:val="nil"/>
              <w:bottom w:val="single" w:sz="4" w:space="0" w:color="auto"/>
              <w:right w:val="single" w:sz="4" w:space="0" w:color="auto"/>
            </w:tcBorders>
            <w:shd w:val="clear" w:color="auto" w:fill="auto"/>
            <w:noWrap/>
            <w:vAlign w:val="bottom"/>
            <w:hideMark/>
          </w:tcPr>
          <w:p w14:paraId="1374DD3F" w14:textId="77777777" w:rsidR="00305B62" w:rsidRPr="00C86F80" w:rsidRDefault="00305B62" w:rsidP="00CF0E62">
            <w:pPr>
              <w:rPr>
                <w:color w:val="000000"/>
                <w:szCs w:val="22"/>
              </w:rPr>
            </w:pPr>
            <w:r w:rsidRPr="00C86F80">
              <w:rPr>
                <w:color w:val="000000"/>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05587BD4" w14:textId="77777777" w:rsidR="00305B62" w:rsidRPr="00C86F80" w:rsidRDefault="00305B62" w:rsidP="00CF0E62">
            <w:pPr>
              <w:rPr>
                <w:color w:val="000000"/>
                <w:szCs w:val="22"/>
              </w:rPr>
            </w:pPr>
            <w:r w:rsidRPr="00C86F80">
              <w:rPr>
                <w:color w:val="000000"/>
                <w:szCs w:val="22"/>
              </w:rPr>
              <w:t> </w:t>
            </w:r>
          </w:p>
        </w:tc>
        <w:tc>
          <w:tcPr>
            <w:tcW w:w="1671" w:type="dxa"/>
            <w:tcBorders>
              <w:top w:val="nil"/>
              <w:left w:val="nil"/>
              <w:bottom w:val="single" w:sz="4" w:space="0" w:color="auto"/>
              <w:right w:val="single" w:sz="4" w:space="0" w:color="auto"/>
            </w:tcBorders>
            <w:shd w:val="clear" w:color="auto" w:fill="auto"/>
            <w:noWrap/>
            <w:vAlign w:val="bottom"/>
            <w:hideMark/>
          </w:tcPr>
          <w:p w14:paraId="2E932180" w14:textId="77777777" w:rsidR="00305B62" w:rsidRPr="00C86F80" w:rsidRDefault="00305B62" w:rsidP="00CF0E62">
            <w:pPr>
              <w:rPr>
                <w:color w:val="000000"/>
                <w:szCs w:val="22"/>
              </w:rPr>
            </w:pPr>
            <w:r w:rsidRPr="00C86F80">
              <w:rPr>
                <w:color w:val="000000"/>
                <w:szCs w:val="22"/>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5D78E8CA" w14:textId="77777777" w:rsidR="00305B62" w:rsidRPr="00C86F80" w:rsidRDefault="00305B62" w:rsidP="00CF0E62">
            <w:pPr>
              <w:rPr>
                <w:color w:val="000000"/>
                <w:szCs w:val="22"/>
              </w:rPr>
            </w:pPr>
            <w:r w:rsidRPr="00C86F80">
              <w:rPr>
                <w:color w:val="000000"/>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14:paraId="02877D8E" w14:textId="77777777" w:rsidR="00305B62" w:rsidRPr="00C86F80" w:rsidRDefault="00305B62" w:rsidP="00CF0E62">
            <w:pPr>
              <w:rPr>
                <w:color w:val="000000"/>
                <w:szCs w:val="22"/>
              </w:rPr>
            </w:pPr>
            <w:r w:rsidRPr="00C86F80">
              <w:rPr>
                <w:color w:val="000000"/>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14:paraId="22E860D8" w14:textId="77777777" w:rsidR="00305B62" w:rsidRPr="00C86F80" w:rsidRDefault="00305B62" w:rsidP="00CF0E62">
            <w:pPr>
              <w:rPr>
                <w:color w:val="000000"/>
                <w:szCs w:val="22"/>
              </w:rPr>
            </w:pPr>
            <w:r w:rsidRPr="00C86F80">
              <w:rPr>
                <w:color w:val="000000"/>
                <w:szCs w:val="22"/>
              </w:rPr>
              <w:t> </w:t>
            </w:r>
          </w:p>
        </w:tc>
        <w:tc>
          <w:tcPr>
            <w:tcW w:w="827" w:type="dxa"/>
            <w:tcBorders>
              <w:top w:val="nil"/>
              <w:left w:val="nil"/>
              <w:bottom w:val="single" w:sz="4" w:space="0" w:color="auto"/>
              <w:right w:val="single" w:sz="4" w:space="0" w:color="auto"/>
            </w:tcBorders>
            <w:shd w:val="clear" w:color="auto" w:fill="auto"/>
            <w:noWrap/>
            <w:vAlign w:val="bottom"/>
            <w:hideMark/>
          </w:tcPr>
          <w:p w14:paraId="47D7F10C" w14:textId="77777777" w:rsidR="00305B62" w:rsidRPr="00C86F80" w:rsidRDefault="00305B62" w:rsidP="00CF0E62">
            <w:pPr>
              <w:rPr>
                <w:color w:val="000000"/>
                <w:szCs w:val="22"/>
              </w:rPr>
            </w:pPr>
            <w:r w:rsidRPr="00C86F80">
              <w:rPr>
                <w:color w:val="000000"/>
                <w:szCs w:val="22"/>
              </w:rPr>
              <w:t> </w:t>
            </w:r>
          </w:p>
        </w:tc>
      </w:tr>
      <w:tr w:rsidR="00305B62" w:rsidRPr="00C86F80" w14:paraId="1EBC46F9" w14:textId="77777777" w:rsidTr="00CF0E62">
        <w:trPr>
          <w:trHeight w:val="300"/>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41B4AF7E" w14:textId="77777777" w:rsidR="00305B62" w:rsidRPr="00C86F80" w:rsidRDefault="00305B62" w:rsidP="00CF0E62">
            <w:pPr>
              <w:rPr>
                <w:color w:val="000000"/>
                <w:szCs w:val="22"/>
              </w:rPr>
            </w:pPr>
            <w:r w:rsidRPr="00C86F80">
              <w:rPr>
                <w:color w:val="000000"/>
                <w:szCs w:val="22"/>
              </w:rPr>
              <w:t> </w:t>
            </w:r>
          </w:p>
        </w:tc>
        <w:tc>
          <w:tcPr>
            <w:tcW w:w="1756" w:type="dxa"/>
            <w:tcBorders>
              <w:top w:val="nil"/>
              <w:left w:val="nil"/>
              <w:bottom w:val="single" w:sz="4" w:space="0" w:color="auto"/>
              <w:right w:val="single" w:sz="4" w:space="0" w:color="auto"/>
            </w:tcBorders>
            <w:shd w:val="clear" w:color="auto" w:fill="auto"/>
            <w:noWrap/>
            <w:vAlign w:val="bottom"/>
            <w:hideMark/>
          </w:tcPr>
          <w:p w14:paraId="4BBD3F54" w14:textId="77777777" w:rsidR="00305B62" w:rsidRPr="00C86F80" w:rsidRDefault="00305B62" w:rsidP="00CF0E62">
            <w:pPr>
              <w:rPr>
                <w:color w:val="000000"/>
                <w:szCs w:val="22"/>
              </w:rPr>
            </w:pPr>
            <w:r w:rsidRPr="00C86F80">
              <w:rPr>
                <w:color w:val="000000"/>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36334917" w14:textId="77777777" w:rsidR="00305B62" w:rsidRPr="00C86F80" w:rsidRDefault="00305B62" w:rsidP="00CF0E62">
            <w:pPr>
              <w:rPr>
                <w:color w:val="000000"/>
                <w:szCs w:val="22"/>
              </w:rPr>
            </w:pPr>
            <w:r w:rsidRPr="00C86F80">
              <w:rPr>
                <w:color w:val="000000"/>
                <w:szCs w:val="22"/>
              </w:rPr>
              <w:t> </w:t>
            </w:r>
          </w:p>
        </w:tc>
        <w:tc>
          <w:tcPr>
            <w:tcW w:w="1671" w:type="dxa"/>
            <w:tcBorders>
              <w:top w:val="nil"/>
              <w:left w:val="nil"/>
              <w:bottom w:val="single" w:sz="4" w:space="0" w:color="auto"/>
              <w:right w:val="single" w:sz="4" w:space="0" w:color="auto"/>
            </w:tcBorders>
            <w:shd w:val="clear" w:color="auto" w:fill="auto"/>
            <w:noWrap/>
            <w:vAlign w:val="bottom"/>
            <w:hideMark/>
          </w:tcPr>
          <w:p w14:paraId="6887CD72" w14:textId="77777777" w:rsidR="00305B62" w:rsidRPr="00C86F80" w:rsidRDefault="00305B62" w:rsidP="00CF0E62">
            <w:pPr>
              <w:rPr>
                <w:color w:val="000000"/>
                <w:szCs w:val="22"/>
              </w:rPr>
            </w:pPr>
            <w:r w:rsidRPr="00C86F80">
              <w:rPr>
                <w:color w:val="000000"/>
                <w:szCs w:val="22"/>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3CE1834D" w14:textId="77777777" w:rsidR="00305B62" w:rsidRPr="00C86F80" w:rsidRDefault="00305B62" w:rsidP="00CF0E62">
            <w:pPr>
              <w:rPr>
                <w:color w:val="000000"/>
                <w:szCs w:val="22"/>
              </w:rPr>
            </w:pPr>
            <w:r w:rsidRPr="00C86F80">
              <w:rPr>
                <w:color w:val="000000"/>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14:paraId="3277089A" w14:textId="77777777" w:rsidR="00305B62" w:rsidRPr="00C86F80" w:rsidRDefault="00305B62" w:rsidP="00CF0E62">
            <w:pPr>
              <w:rPr>
                <w:color w:val="000000"/>
                <w:szCs w:val="22"/>
              </w:rPr>
            </w:pPr>
            <w:r w:rsidRPr="00C86F80">
              <w:rPr>
                <w:color w:val="000000"/>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14:paraId="1B91B771" w14:textId="77777777" w:rsidR="00305B62" w:rsidRPr="00C86F80" w:rsidRDefault="00305B62" w:rsidP="00CF0E62">
            <w:pPr>
              <w:rPr>
                <w:color w:val="000000"/>
                <w:szCs w:val="22"/>
              </w:rPr>
            </w:pPr>
            <w:r w:rsidRPr="00C86F80">
              <w:rPr>
                <w:color w:val="000000"/>
                <w:szCs w:val="22"/>
              </w:rPr>
              <w:t> </w:t>
            </w:r>
          </w:p>
        </w:tc>
        <w:tc>
          <w:tcPr>
            <w:tcW w:w="827" w:type="dxa"/>
            <w:tcBorders>
              <w:top w:val="nil"/>
              <w:left w:val="nil"/>
              <w:bottom w:val="single" w:sz="4" w:space="0" w:color="auto"/>
              <w:right w:val="single" w:sz="4" w:space="0" w:color="auto"/>
            </w:tcBorders>
            <w:shd w:val="clear" w:color="auto" w:fill="auto"/>
            <w:noWrap/>
            <w:vAlign w:val="bottom"/>
            <w:hideMark/>
          </w:tcPr>
          <w:p w14:paraId="40372612" w14:textId="77777777" w:rsidR="00305B62" w:rsidRPr="00C86F80" w:rsidRDefault="00305B62" w:rsidP="00CF0E62">
            <w:pPr>
              <w:rPr>
                <w:color w:val="000000"/>
                <w:szCs w:val="22"/>
              </w:rPr>
            </w:pPr>
            <w:r w:rsidRPr="00C86F80">
              <w:rPr>
                <w:color w:val="000000"/>
                <w:szCs w:val="22"/>
              </w:rPr>
              <w:t> </w:t>
            </w:r>
          </w:p>
        </w:tc>
      </w:tr>
      <w:tr w:rsidR="00305B62" w:rsidRPr="00C86F80" w14:paraId="5EDAE28F" w14:textId="77777777" w:rsidTr="00CF0E62">
        <w:trPr>
          <w:trHeight w:val="300"/>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37FB8E68" w14:textId="77777777" w:rsidR="00305B62" w:rsidRPr="00C86F80" w:rsidRDefault="00305B62" w:rsidP="00CF0E62">
            <w:pPr>
              <w:rPr>
                <w:color w:val="000000"/>
                <w:szCs w:val="22"/>
              </w:rPr>
            </w:pPr>
            <w:r w:rsidRPr="00C86F80">
              <w:rPr>
                <w:color w:val="000000"/>
                <w:szCs w:val="22"/>
              </w:rPr>
              <w:t> </w:t>
            </w:r>
          </w:p>
        </w:tc>
        <w:tc>
          <w:tcPr>
            <w:tcW w:w="1756" w:type="dxa"/>
            <w:tcBorders>
              <w:top w:val="nil"/>
              <w:left w:val="nil"/>
              <w:bottom w:val="single" w:sz="4" w:space="0" w:color="auto"/>
              <w:right w:val="single" w:sz="4" w:space="0" w:color="auto"/>
            </w:tcBorders>
            <w:shd w:val="clear" w:color="auto" w:fill="auto"/>
            <w:noWrap/>
            <w:vAlign w:val="bottom"/>
            <w:hideMark/>
          </w:tcPr>
          <w:p w14:paraId="4892FE5A" w14:textId="77777777" w:rsidR="00305B62" w:rsidRPr="00C86F80" w:rsidRDefault="00305B62" w:rsidP="00CF0E62">
            <w:pPr>
              <w:rPr>
                <w:color w:val="000000"/>
                <w:szCs w:val="22"/>
              </w:rPr>
            </w:pPr>
            <w:r w:rsidRPr="00C86F80">
              <w:rPr>
                <w:color w:val="000000"/>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4A34A2FA" w14:textId="77777777" w:rsidR="00305B62" w:rsidRPr="00C86F80" w:rsidRDefault="00305B62" w:rsidP="00CF0E62">
            <w:pPr>
              <w:rPr>
                <w:color w:val="000000"/>
                <w:szCs w:val="22"/>
              </w:rPr>
            </w:pPr>
            <w:r w:rsidRPr="00C86F80">
              <w:rPr>
                <w:color w:val="000000"/>
                <w:szCs w:val="22"/>
              </w:rPr>
              <w:t> </w:t>
            </w:r>
          </w:p>
        </w:tc>
        <w:tc>
          <w:tcPr>
            <w:tcW w:w="1671" w:type="dxa"/>
            <w:tcBorders>
              <w:top w:val="nil"/>
              <w:left w:val="nil"/>
              <w:bottom w:val="single" w:sz="4" w:space="0" w:color="auto"/>
              <w:right w:val="single" w:sz="4" w:space="0" w:color="auto"/>
            </w:tcBorders>
            <w:shd w:val="clear" w:color="auto" w:fill="auto"/>
            <w:noWrap/>
            <w:vAlign w:val="bottom"/>
            <w:hideMark/>
          </w:tcPr>
          <w:p w14:paraId="605D3A51" w14:textId="77777777" w:rsidR="00305B62" w:rsidRPr="00C86F80" w:rsidRDefault="00305B62" w:rsidP="00CF0E62">
            <w:pPr>
              <w:rPr>
                <w:color w:val="000000"/>
                <w:szCs w:val="22"/>
              </w:rPr>
            </w:pPr>
            <w:r w:rsidRPr="00C86F80">
              <w:rPr>
                <w:color w:val="000000"/>
                <w:szCs w:val="22"/>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73932C09" w14:textId="77777777" w:rsidR="00305B62" w:rsidRPr="00C86F80" w:rsidRDefault="00305B62" w:rsidP="00CF0E62">
            <w:pPr>
              <w:rPr>
                <w:color w:val="000000"/>
                <w:szCs w:val="22"/>
              </w:rPr>
            </w:pPr>
            <w:r w:rsidRPr="00C86F80">
              <w:rPr>
                <w:color w:val="000000"/>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14:paraId="700D43B6" w14:textId="77777777" w:rsidR="00305B62" w:rsidRPr="00C86F80" w:rsidRDefault="00305B62" w:rsidP="00CF0E62">
            <w:pPr>
              <w:rPr>
                <w:color w:val="000000"/>
                <w:szCs w:val="22"/>
              </w:rPr>
            </w:pPr>
            <w:r w:rsidRPr="00C86F80">
              <w:rPr>
                <w:color w:val="000000"/>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14:paraId="47EB936E" w14:textId="77777777" w:rsidR="00305B62" w:rsidRPr="00C86F80" w:rsidRDefault="00305B62" w:rsidP="00CF0E62">
            <w:pPr>
              <w:rPr>
                <w:color w:val="000000"/>
                <w:szCs w:val="22"/>
              </w:rPr>
            </w:pPr>
            <w:r w:rsidRPr="00C86F80">
              <w:rPr>
                <w:color w:val="000000"/>
                <w:szCs w:val="22"/>
              </w:rPr>
              <w:t> </w:t>
            </w:r>
          </w:p>
        </w:tc>
        <w:tc>
          <w:tcPr>
            <w:tcW w:w="827" w:type="dxa"/>
            <w:tcBorders>
              <w:top w:val="nil"/>
              <w:left w:val="nil"/>
              <w:bottom w:val="single" w:sz="4" w:space="0" w:color="auto"/>
              <w:right w:val="single" w:sz="4" w:space="0" w:color="auto"/>
            </w:tcBorders>
            <w:shd w:val="clear" w:color="auto" w:fill="auto"/>
            <w:noWrap/>
            <w:vAlign w:val="bottom"/>
            <w:hideMark/>
          </w:tcPr>
          <w:p w14:paraId="3383B59C" w14:textId="77777777" w:rsidR="00305B62" w:rsidRPr="00C86F80" w:rsidRDefault="00305B62" w:rsidP="00CF0E62">
            <w:pPr>
              <w:rPr>
                <w:color w:val="000000"/>
                <w:szCs w:val="22"/>
              </w:rPr>
            </w:pPr>
            <w:r w:rsidRPr="00C86F80">
              <w:rPr>
                <w:color w:val="000000"/>
                <w:szCs w:val="22"/>
              </w:rPr>
              <w:t> </w:t>
            </w:r>
          </w:p>
        </w:tc>
      </w:tr>
      <w:tr w:rsidR="00305B62" w:rsidRPr="00C86F80" w14:paraId="089AA012" w14:textId="77777777" w:rsidTr="00CF0E62">
        <w:trPr>
          <w:trHeight w:val="300"/>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0E326D55" w14:textId="77777777" w:rsidR="00305B62" w:rsidRPr="00C86F80" w:rsidRDefault="00305B62" w:rsidP="00CF0E62">
            <w:pPr>
              <w:rPr>
                <w:color w:val="000000"/>
                <w:szCs w:val="22"/>
              </w:rPr>
            </w:pPr>
            <w:r w:rsidRPr="00C86F80">
              <w:rPr>
                <w:color w:val="000000"/>
                <w:szCs w:val="22"/>
              </w:rPr>
              <w:t> </w:t>
            </w:r>
          </w:p>
        </w:tc>
        <w:tc>
          <w:tcPr>
            <w:tcW w:w="1756" w:type="dxa"/>
            <w:tcBorders>
              <w:top w:val="nil"/>
              <w:left w:val="nil"/>
              <w:bottom w:val="single" w:sz="4" w:space="0" w:color="auto"/>
              <w:right w:val="single" w:sz="4" w:space="0" w:color="auto"/>
            </w:tcBorders>
            <w:shd w:val="clear" w:color="auto" w:fill="auto"/>
            <w:noWrap/>
            <w:vAlign w:val="bottom"/>
            <w:hideMark/>
          </w:tcPr>
          <w:p w14:paraId="3F990024" w14:textId="77777777" w:rsidR="00305B62" w:rsidRPr="00C86F80" w:rsidRDefault="00305B62" w:rsidP="00CF0E62">
            <w:pPr>
              <w:rPr>
                <w:color w:val="000000"/>
                <w:szCs w:val="22"/>
              </w:rPr>
            </w:pPr>
            <w:r w:rsidRPr="00C86F80">
              <w:rPr>
                <w:color w:val="000000"/>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6BA729A3" w14:textId="77777777" w:rsidR="00305B62" w:rsidRPr="00C86F80" w:rsidRDefault="00305B62" w:rsidP="00CF0E62">
            <w:pPr>
              <w:rPr>
                <w:color w:val="000000"/>
                <w:szCs w:val="22"/>
              </w:rPr>
            </w:pPr>
            <w:r w:rsidRPr="00C86F80">
              <w:rPr>
                <w:color w:val="000000"/>
                <w:szCs w:val="22"/>
              </w:rPr>
              <w:t> </w:t>
            </w:r>
          </w:p>
        </w:tc>
        <w:tc>
          <w:tcPr>
            <w:tcW w:w="1671" w:type="dxa"/>
            <w:tcBorders>
              <w:top w:val="nil"/>
              <w:left w:val="nil"/>
              <w:bottom w:val="single" w:sz="4" w:space="0" w:color="auto"/>
              <w:right w:val="single" w:sz="4" w:space="0" w:color="auto"/>
            </w:tcBorders>
            <w:shd w:val="clear" w:color="auto" w:fill="auto"/>
            <w:noWrap/>
            <w:vAlign w:val="bottom"/>
            <w:hideMark/>
          </w:tcPr>
          <w:p w14:paraId="06F533C6" w14:textId="77777777" w:rsidR="00305B62" w:rsidRPr="00C86F80" w:rsidRDefault="00305B62" w:rsidP="00CF0E62">
            <w:pPr>
              <w:rPr>
                <w:color w:val="000000"/>
                <w:szCs w:val="22"/>
              </w:rPr>
            </w:pPr>
            <w:r w:rsidRPr="00C86F80">
              <w:rPr>
                <w:color w:val="000000"/>
                <w:szCs w:val="22"/>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07CFF997" w14:textId="77777777" w:rsidR="00305B62" w:rsidRPr="00C86F80" w:rsidRDefault="00305B62" w:rsidP="00CF0E62">
            <w:pPr>
              <w:rPr>
                <w:color w:val="000000"/>
                <w:szCs w:val="22"/>
              </w:rPr>
            </w:pPr>
            <w:r w:rsidRPr="00C86F80">
              <w:rPr>
                <w:color w:val="000000"/>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14:paraId="50A6D458" w14:textId="77777777" w:rsidR="00305B62" w:rsidRPr="00C86F80" w:rsidRDefault="00305B62" w:rsidP="00CF0E62">
            <w:pPr>
              <w:rPr>
                <w:color w:val="000000"/>
                <w:szCs w:val="22"/>
              </w:rPr>
            </w:pPr>
            <w:r w:rsidRPr="00C86F80">
              <w:rPr>
                <w:color w:val="000000"/>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14:paraId="2B2D208B" w14:textId="77777777" w:rsidR="00305B62" w:rsidRPr="00C86F80" w:rsidRDefault="00305B62" w:rsidP="00CF0E62">
            <w:pPr>
              <w:rPr>
                <w:color w:val="000000"/>
                <w:szCs w:val="22"/>
              </w:rPr>
            </w:pPr>
            <w:r w:rsidRPr="00C86F80">
              <w:rPr>
                <w:color w:val="000000"/>
                <w:szCs w:val="22"/>
              </w:rPr>
              <w:t> </w:t>
            </w:r>
          </w:p>
        </w:tc>
        <w:tc>
          <w:tcPr>
            <w:tcW w:w="827" w:type="dxa"/>
            <w:tcBorders>
              <w:top w:val="nil"/>
              <w:left w:val="nil"/>
              <w:bottom w:val="single" w:sz="4" w:space="0" w:color="auto"/>
              <w:right w:val="single" w:sz="4" w:space="0" w:color="auto"/>
            </w:tcBorders>
            <w:shd w:val="clear" w:color="auto" w:fill="auto"/>
            <w:noWrap/>
            <w:vAlign w:val="bottom"/>
            <w:hideMark/>
          </w:tcPr>
          <w:p w14:paraId="7D462F89" w14:textId="77777777" w:rsidR="00305B62" w:rsidRPr="00C86F80" w:rsidRDefault="00305B62" w:rsidP="00CF0E62">
            <w:pPr>
              <w:rPr>
                <w:color w:val="000000"/>
                <w:szCs w:val="22"/>
              </w:rPr>
            </w:pPr>
            <w:r w:rsidRPr="00C86F80">
              <w:rPr>
                <w:color w:val="000000"/>
                <w:szCs w:val="22"/>
              </w:rPr>
              <w:t> </w:t>
            </w:r>
          </w:p>
        </w:tc>
      </w:tr>
      <w:tr w:rsidR="00305B62" w:rsidRPr="00C86F80" w14:paraId="11B51F07" w14:textId="77777777" w:rsidTr="00CF0E62">
        <w:trPr>
          <w:trHeight w:val="300"/>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2EFB8B69" w14:textId="77777777" w:rsidR="00305B62" w:rsidRPr="00C86F80" w:rsidRDefault="00305B62" w:rsidP="00CF0E62">
            <w:pPr>
              <w:rPr>
                <w:color w:val="000000"/>
                <w:szCs w:val="22"/>
              </w:rPr>
            </w:pPr>
            <w:r w:rsidRPr="00C86F80">
              <w:rPr>
                <w:color w:val="000000"/>
                <w:szCs w:val="22"/>
              </w:rPr>
              <w:t> </w:t>
            </w:r>
          </w:p>
        </w:tc>
        <w:tc>
          <w:tcPr>
            <w:tcW w:w="1756" w:type="dxa"/>
            <w:tcBorders>
              <w:top w:val="nil"/>
              <w:left w:val="nil"/>
              <w:bottom w:val="single" w:sz="4" w:space="0" w:color="auto"/>
              <w:right w:val="single" w:sz="4" w:space="0" w:color="auto"/>
            </w:tcBorders>
            <w:shd w:val="clear" w:color="auto" w:fill="auto"/>
            <w:noWrap/>
            <w:vAlign w:val="bottom"/>
            <w:hideMark/>
          </w:tcPr>
          <w:p w14:paraId="03200FD1" w14:textId="77777777" w:rsidR="00305B62" w:rsidRPr="00C86F80" w:rsidRDefault="00305B62" w:rsidP="00CF0E62">
            <w:pPr>
              <w:rPr>
                <w:color w:val="000000"/>
                <w:szCs w:val="22"/>
              </w:rPr>
            </w:pPr>
            <w:r w:rsidRPr="00C86F80">
              <w:rPr>
                <w:color w:val="000000"/>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000B8225" w14:textId="77777777" w:rsidR="00305B62" w:rsidRPr="00C86F80" w:rsidRDefault="00305B62" w:rsidP="00CF0E62">
            <w:pPr>
              <w:rPr>
                <w:color w:val="000000"/>
                <w:szCs w:val="22"/>
              </w:rPr>
            </w:pPr>
            <w:r w:rsidRPr="00C86F80">
              <w:rPr>
                <w:color w:val="000000"/>
                <w:szCs w:val="22"/>
              </w:rPr>
              <w:t> </w:t>
            </w:r>
          </w:p>
        </w:tc>
        <w:tc>
          <w:tcPr>
            <w:tcW w:w="1671" w:type="dxa"/>
            <w:tcBorders>
              <w:top w:val="nil"/>
              <w:left w:val="nil"/>
              <w:bottom w:val="single" w:sz="4" w:space="0" w:color="auto"/>
              <w:right w:val="single" w:sz="4" w:space="0" w:color="auto"/>
            </w:tcBorders>
            <w:shd w:val="clear" w:color="auto" w:fill="auto"/>
            <w:noWrap/>
            <w:vAlign w:val="bottom"/>
            <w:hideMark/>
          </w:tcPr>
          <w:p w14:paraId="548C8847" w14:textId="77777777" w:rsidR="00305B62" w:rsidRPr="00C86F80" w:rsidRDefault="00305B62" w:rsidP="00CF0E62">
            <w:pPr>
              <w:rPr>
                <w:color w:val="000000"/>
                <w:szCs w:val="22"/>
              </w:rPr>
            </w:pPr>
            <w:r w:rsidRPr="00C86F80">
              <w:rPr>
                <w:color w:val="000000"/>
                <w:szCs w:val="22"/>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2E54FD88" w14:textId="77777777" w:rsidR="00305B62" w:rsidRPr="00C86F80" w:rsidRDefault="00305B62" w:rsidP="00CF0E62">
            <w:pPr>
              <w:rPr>
                <w:color w:val="000000"/>
                <w:szCs w:val="22"/>
              </w:rPr>
            </w:pPr>
            <w:r w:rsidRPr="00C86F80">
              <w:rPr>
                <w:color w:val="000000"/>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14:paraId="0D8F08FA" w14:textId="77777777" w:rsidR="00305B62" w:rsidRPr="00C86F80" w:rsidRDefault="00305B62" w:rsidP="00CF0E62">
            <w:pPr>
              <w:rPr>
                <w:color w:val="000000"/>
                <w:szCs w:val="22"/>
              </w:rPr>
            </w:pPr>
            <w:r w:rsidRPr="00C86F80">
              <w:rPr>
                <w:color w:val="000000"/>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14:paraId="435805A2" w14:textId="77777777" w:rsidR="00305B62" w:rsidRPr="00C86F80" w:rsidRDefault="00305B62" w:rsidP="00CF0E62">
            <w:pPr>
              <w:rPr>
                <w:color w:val="000000"/>
                <w:szCs w:val="22"/>
              </w:rPr>
            </w:pPr>
            <w:r w:rsidRPr="00C86F80">
              <w:rPr>
                <w:color w:val="000000"/>
                <w:szCs w:val="22"/>
              </w:rPr>
              <w:t> </w:t>
            </w:r>
          </w:p>
        </w:tc>
        <w:tc>
          <w:tcPr>
            <w:tcW w:w="827" w:type="dxa"/>
            <w:tcBorders>
              <w:top w:val="nil"/>
              <w:left w:val="nil"/>
              <w:bottom w:val="single" w:sz="4" w:space="0" w:color="auto"/>
              <w:right w:val="single" w:sz="4" w:space="0" w:color="auto"/>
            </w:tcBorders>
            <w:shd w:val="clear" w:color="auto" w:fill="auto"/>
            <w:noWrap/>
            <w:vAlign w:val="bottom"/>
            <w:hideMark/>
          </w:tcPr>
          <w:p w14:paraId="22DCF524" w14:textId="77777777" w:rsidR="00305B62" w:rsidRPr="00C86F80" w:rsidRDefault="00305B62" w:rsidP="00CF0E62">
            <w:pPr>
              <w:rPr>
                <w:color w:val="000000"/>
                <w:szCs w:val="22"/>
              </w:rPr>
            </w:pPr>
            <w:r w:rsidRPr="00C86F80">
              <w:rPr>
                <w:color w:val="000000"/>
                <w:szCs w:val="22"/>
              </w:rPr>
              <w:t> </w:t>
            </w:r>
          </w:p>
        </w:tc>
      </w:tr>
      <w:tr w:rsidR="00305B62" w:rsidRPr="00C86F80" w14:paraId="6C28EE06" w14:textId="77777777" w:rsidTr="00CF0E62">
        <w:trPr>
          <w:trHeight w:val="300"/>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6C7404D1" w14:textId="77777777" w:rsidR="00305B62" w:rsidRPr="00C86F80" w:rsidRDefault="00305B62" w:rsidP="00CF0E62">
            <w:pPr>
              <w:rPr>
                <w:color w:val="000000"/>
                <w:szCs w:val="22"/>
              </w:rPr>
            </w:pPr>
            <w:r w:rsidRPr="00C86F80">
              <w:rPr>
                <w:color w:val="000000"/>
                <w:szCs w:val="22"/>
              </w:rPr>
              <w:t> </w:t>
            </w:r>
          </w:p>
        </w:tc>
        <w:tc>
          <w:tcPr>
            <w:tcW w:w="1756" w:type="dxa"/>
            <w:tcBorders>
              <w:top w:val="nil"/>
              <w:left w:val="nil"/>
              <w:bottom w:val="single" w:sz="4" w:space="0" w:color="auto"/>
              <w:right w:val="single" w:sz="4" w:space="0" w:color="auto"/>
            </w:tcBorders>
            <w:shd w:val="clear" w:color="auto" w:fill="auto"/>
            <w:noWrap/>
            <w:vAlign w:val="bottom"/>
            <w:hideMark/>
          </w:tcPr>
          <w:p w14:paraId="39E9A563" w14:textId="77777777" w:rsidR="00305B62" w:rsidRPr="00C86F80" w:rsidRDefault="00305B62" w:rsidP="00CF0E62">
            <w:pPr>
              <w:rPr>
                <w:color w:val="000000"/>
                <w:szCs w:val="22"/>
              </w:rPr>
            </w:pPr>
            <w:r w:rsidRPr="00C86F80">
              <w:rPr>
                <w:color w:val="000000"/>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537A8A53" w14:textId="77777777" w:rsidR="00305B62" w:rsidRPr="00C86F80" w:rsidRDefault="00305B62" w:rsidP="00CF0E62">
            <w:pPr>
              <w:rPr>
                <w:color w:val="000000"/>
                <w:szCs w:val="22"/>
              </w:rPr>
            </w:pPr>
            <w:r w:rsidRPr="00C86F80">
              <w:rPr>
                <w:color w:val="000000"/>
                <w:szCs w:val="22"/>
              </w:rPr>
              <w:t> </w:t>
            </w:r>
          </w:p>
        </w:tc>
        <w:tc>
          <w:tcPr>
            <w:tcW w:w="1671" w:type="dxa"/>
            <w:tcBorders>
              <w:top w:val="nil"/>
              <w:left w:val="nil"/>
              <w:bottom w:val="single" w:sz="4" w:space="0" w:color="auto"/>
              <w:right w:val="single" w:sz="4" w:space="0" w:color="auto"/>
            </w:tcBorders>
            <w:shd w:val="clear" w:color="auto" w:fill="auto"/>
            <w:noWrap/>
            <w:vAlign w:val="bottom"/>
            <w:hideMark/>
          </w:tcPr>
          <w:p w14:paraId="1F19774F" w14:textId="77777777" w:rsidR="00305B62" w:rsidRPr="00C86F80" w:rsidRDefault="00305B62" w:rsidP="00CF0E62">
            <w:pPr>
              <w:rPr>
                <w:color w:val="000000"/>
                <w:szCs w:val="22"/>
              </w:rPr>
            </w:pPr>
            <w:r w:rsidRPr="00C86F80">
              <w:rPr>
                <w:color w:val="000000"/>
                <w:szCs w:val="22"/>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2F02CD6B" w14:textId="77777777" w:rsidR="00305B62" w:rsidRPr="00C86F80" w:rsidRDefault="00305B62" w:rsidP="00CF0E62">
            <w:pPr>
              <w:rPr>
                <w:color w:val="000000"/>
                <w:szCs w:val="22"/>
              </w:rPr>
            </w:pPr>
            <w:r w:rsidRPr="00C86F80">
              <w:rPr>
                <w:color w:val="000000"/>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14:paraId="198F52CC" w14:textId="77777777" w:rsidR="00305B62" w:rsidRPr="00C86F80" w:rsidRDefault="00305B62" w:rsidP="00CF0E62">
            <w:pPr>
              <w:rPr>
                <w:color w:val="000000"/>
                <w:szCs w:val="22"/>
              </w:rPr>
            </w:pPr>
            <w:r w:rsidRPr="00C86F80">
              <w:rPr>
                <w:color w:val="000000"/>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14:paraId="2A68162E" w14:textId="77777777" w:rsidR="00305B62" w:rsidRPr="00C86F80" w:rsidRDefault="00305B62" w:rsidP="00CF0E62">
            <w:pPr>
              <w:rPr>
                <w:color w:val="000000"/>
                <w:szCs w:val="22"/>
              </w:rPr>
            </w:pPr>
            <w:r w:rsidRPr="00C86F80">
              <w:rPr>
                <w:color w:val="000000"/>
                <w:szCs w:val="22"/>
              </w:rPr>
              <w:t> </w:t>
            </w:r>
          </w:p>
        </w:tc>
        <w:tc>
          <w:tcPr>
            <w:tcW w:w="827" w:type="dxa"/>
            <w:tcBorders>
              <w:top w:val="nil"/>
              <w:left w:val="nil"/>
              <w:bottom w:val="single" w:sz="4" w:space="0" w:color="auto"/>
              <w:right w:val="single" w:sz="4" w:space="0" w:color="auto"/>
            </w:tcBorders>
            <w:shd w:val="clear" w:color="auto" w:fill="auto"/>
            <w:noWrap/>
            <w:vAlign w:val="bottom"/>
            <w:hideMark/>
          </w:tcPr>
          <w:p w14:paraId="7627B3C8" w14:textId="77777777" w:rsidR="00305B62" w:rsidRPr="00C86F80" w:rsidRDefault="00305B62" w:rsidP="00CF0E62">
            <w:pPr>
              <w:rPr>
                <w:color w:val="000000"/>
                <w:szCs w:val="22"/>
              </w:rPr>
            </w:pPr>
            <w:r w:rsidRPr="00C86F80">
              <w:rPr>
                <w:color w:val="000000"/>
                <w:szCs w:val="22"/>
              </w:rPr>
              <w:t> </w:t>
            </w:r>
          </w:p>
        </w:tc>
      </w:tr>
      <w:tr w:rsidR="00305B62" w:rsidRPr="00C86F80" w14:paraId="3DAB1CD3" w14:textId="77777777" w:rsidTr="00CF0E62">
        <w:trPr>
          <w:trHeight w:val="300"/>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79404B72" w14:textId="77777777" w:rsidR="00305B62" w:rsidRPr="00C86F80" w:rsidRDefault="00305B62" w:rsidP="00CF0E62">
            <w:pPr>
              <w:rPr>
                <w:color w:val="000000"/>
                <w:szCs w:val="22"/>
              </w:rPr>
            </w:pPr>
            <w:r w:rsidRPr="00C86F80">
              <w:rPr>
                <w:color w:val="000000"/>
                <w:szCs w:val="22"/>
              </w:rPr>
              <w:t> </w:t>
            </w:r>
          </w:p>
        </w:tc>
        <w:tc>
          <w:tcPr>
            <w:tcW w:w="1756" w:type="dxa"/>
            <w:tcBorders>
              <w:top w:val="nil"/>
              <w:left w:val="nil"/>
              <w:bottom w:val="single" w:sz="4" w:space="0" w:color="auto"/>
              <w:right w:val="single" w:sz="4" w:space="0" w:color="auto"/>
            </w:tcBorders>
            <w:shd w:val="clear" w:color="auto" w:fill="auto"/>
            <w:noWrap/>
            <w:vAlign w:val="bottom"/>
            <w:hideMark/>
          </w:tcPr>
          <w:p w14:paraId="329B4A94" w14:textId="77777777" w:rsidR="00305B62" w:rsidRPr="00C86F80" w:rsidRDefault="00305B62" w:rsidP="00CF0E62">
            <w:pPr>
              <w:rPr>
                <w:color w:val="000000"/>
                <w:szCs w:val="22"/>
              </w:rPr>
            </w:pPr>
            <w:r w:rsidRPr="00C86F80">
              <w:rPr>
                <w:color w:val="000000"/>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0A88D47A" w14:textId="77777777" w:rsidR="00305B62" w:rsidRPr="00C86F80" w:rsidRDefault="00305B62" w:rsidP="00CF0E62">
            <w:pPr>
              <w:rPr>
                <w:color w:val="000000"/>
                <w:szCs w:val="22"/>
              </w:rPr>
            </w:pPr>
            <w:r w:rsidRPr="00C86F80">
              <w:rPr>
                <w:color w:val="000000"/>
                <w:szCs w:val="22"/>
              </w:rPr>
              <w:t> </w:t>
            </w:r>
          </w:p>
        </w:tc>
        <w:tc>
          <w:tcPr>
            <w:tcW w:w="1671" w:type="dxa"/>
            <w:tcBorders>
              <w:top w:val="nil"/>
              <w:left w:val="nil"/>
              <w:bottom w:val="single" w:sz="4" w:space="0" w:color="auto"/>
              <w:right w:val="single" w:sz="4" w:space="0" w:color="auto"/>
            </w:tcBorders>
            <w:shd w:val="clear" w:color="auto" w:fill="auto"/>
            <w:noWrap/>
            <w:vAlign w:val="bottom"/>
            <w:hideMark/>
          </w:tcPr>
          <w:p w14:paraId="3E4C1573" w14:textId="77777777" w:rsidR="00305B62" w:rsidRPr="00C86F80" w:rsidRDefault="00305B62" w:rsidP="00CF0E62">
            <w:pPr>
              <w:rPr>
                <w:color w:val="000000"/>
                <w:szCs w:val="22"/>
              </w:rPr>
            </w:pPr>
            <w:r w:rsidRPr="00C86F80">
              <w:rPr>
                <w:color w:val="000000"/>
                <w:szCs w:val="22"/>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07DFC169" w14:textId="77777777" w:rsidR="00305B62" w:rsidRPr="00C86F80" w:rsidRDefault="00305B62" w:rsidP="00CF0E62">
            <w:pPr>
              <w:rPr>
                <w:color w:val="000000"/>
                <w:szCs w:val="22"/>
              </w:rPr>
            </w:pPr>
            <w:r w:rsidRPr="00C86F80">
              <w:rPr>
                <w:color w:val="000000"/>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14:paraId="2E0B8A73" w14:textId="77777777" w:rsidR="00305B62" w:rsidRPr="00C86F80" w:rsidRDefault="00305B62" w:rsidP="00CF0E62">
            <w:pPr>
              <w:rPr>
                <w:color w:val="000000"/>
                <w:szCs w:val="22"/>
              </w:rPr>
            </w:pPr>
            <w:r w:rsidRPr="00C86F80">
              <w:rPr>
                <w:color w:val="000000"/>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14:paraId="0BCB2530" w14:textId="77777777" w:rsidR="00305B62" w:rsidRPr="00C86F80" w:rsidRDefault="00305B62" w:rsidP="00CF0E62">
            <w:pPr>
              <w:rPr>
                <w:color w:val="000000"/>
                <w:szCs w:val="22"/>
              </w:rPr>
            </w:pPr>
            <w:r w:rsidRPr="00C86F80">
              <w:rPr>
                <w:color w:val="000000"/>
                <w:szCs w:val="22"/>
              </w:rPr>
              <w:t> </w:t>
            </w:r>
          </w:p>
        </w:tc>
        <w:tc>
          <w:tcPr>
            <w:tcW w:w="827" w:type="dxa"/>
            <w:tcBorders>
              <w:top w:val="nil"/>
              <w:left w:val="nil"/>
              <w:bottom w:val="single" w:sz="4" w:space="0" w:color="auto"/>
              <w:right w:val="single" w:sz="4" w:space="0" w:color="auto"/>
            </w:tcBorders>
            <w:shd w:val="clear" w:color="auto" w:fill="auto"/>
            <w:noWrap/>
            <w:vAlign w:val="bottom"/>
            <w:hideMark/>
          </w:tcPr>
          <w:p w14:paraId="0B5E59E3" w14:textId="77777777" w:rsidR="00305B62" w:rsidRPr="00C86F80" w:rsidRDefault="00305B62" w:rsidP="00CF0E62">
            <w:pPr>
              <w:rPr>
                <w:color w:val="000000"/>
                <w:szCs w:val="22"/>
              </w:rPr>
            </w:pPr>
            <w:r w:rsidRPr="00C86F80">
              <w:rPr>
                <w:color w:val="000000"/>
                <w:szCs w:val="22"/>
              </w:rPr>
              <w:t> </w:t>
            </w:r>
          </w:p>
        </w:tc>
      </w:tr>
    </w:tbl>
    <w:p w14:paraId="687DAFCE" w14:textId="77777777" w:rsidR="00836BB1" w:rsidRDefault="00836BB1" w:rsidP="00B85FF8">
      <w:pPr>
        <w:pStyle w:val="EOS"/>
      </w:pPr>
      <w:r>
        <w:t>END OF SECTION</w:t>
      </w:r>
      <w:r w:rsidR="005E617A">
        <w:t xml:space="preserve"> </w:t>
      </w:r>
      <w:r w:rsidR="007E79A4">
        <w:t>271000</w:t>
      </w:r>
    </w:p>
    <w:sectPr w:rsidR="00836BB1" w:rsidSect="00A74667">
      <w:headerReference w:type="even" r:id="rId12"/>
      <w:headerReference w:type="default" r:id="rId13"/>
      <w:footerReference w:type="even" r:id="rId14"/>
      <w:footerReference w:type="default" r:id="rId15"/>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D95B1" w14:textId="77777777" w:rsidR="00A32BB2" w:rsidRDefault="00A32BB2">
      <w:r>
        <w:separator/>
      </w:r>
    </w:p>
  </w:endnote>
  <w:endnote w:type="continuationSeparator" w:id="0">
    <w:p w14:paraId="4CCC9F97" w14:textId="77777777" w:rsidR="00A32BB2" w:rsidRDefault="00A3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A49E" w14:textId="77777777" w:rsidR="00B824A1" w:rsidRPr="003770E7" w:rsidRDefault="00B824A1" w:rsidP="006C7A61">
    <w:pPr>
      <w:rPr>
        <w:sz w:val="18"/>
        <w:szCs w:val="18"/>
      </w:rPr>
    </w:pPr>
  </w:p>
  <w:tbl>
    <w:tblPr>
      <w:tblW w:w="0" w:type="auto"/>
      <w:tblLook w:val="01E0" w:firstRow="1" w:lastRow="1" w:firstColumn="1" w:lastColumn="1" w:noHBand="0" w:noVBand="0"/>
    </w:tblPr>
    <w:tblGrid>
      <w:gridCol w:w="4589"/>
      <w:gridCol w:w="4771"/>
    </w:tblGrid>
    <w:tr w:rsidR="00B824A1" w:rsidRPr="003919FC" w14:paraId="28491E59" w14:textId="77777777" w:rsidTr="003919FC">
      <w:tc>
        <w:tcPr>
          <w:tcW w:w="4698" w:type="dxa"/>
        </w:tcPr>
        <w:p w14:paraId="41FF3DB4" w14:textId="77777777" w:rsidR="00B824A1" w:rsidRPr="003919FC" w:rsidRDefault="00B824A1" w:rsidP="003919FC">
          <w:pPr>
            <w:pStyle w:val="Footer"/>
            <w:tabs>
              <w:tab w:val="clear" w:pos="4320"/>
              <w:tab w:val="clear" w:pos="8640"/>
            </w:tabs>
            <w:rPr>
              <w:sz w:val="18"/>
              <w:szCs w:val="18"/>
            </w:rPr>
          </w:pPr>
          <w:r w:rsidRPr="003919FC">
            <w:rPr>
              <w:sz w:val="18"/>
              <w:szCs w:val="18"/>
            </w:rPr>
            <w:t>STRUCTURED CABLING</w:t>
          </w:r>
        </w:p>
      </w:tc>
      <w:tc>
        <w:tcPr>
          <w:tcW w:w="4878" w:type="dxa"/>
        </w:tcPr>
        <w:p w14:paraId="77EF096A" w14:textId="219776B9" w:rsidR="00B824A1" w:rsidRPr="003919FC" w:rsidRDefault="00B824A1" w:rsidP="003919FC">
          <w:pPr>
            <w:pStyle w:val="Footer"/>
            <w:tabs>
              <w:tab w:val="clear" w:pos="4320"/>
              <w:tab w:val="clear" w:pos="8640"/>
            </w:tabs>
            <w:jc w:val="right"/>
            <w:rPr>
              <w:sz w:val="16"/>
              <w:szCs w:val="16"/>
            </w:rPr>
          </w:pPr>
          <w:r w:rsidRPr="003919FC">
            <w:rPr>
              <w:sz w:val="16"/>
              <w:szCs w:val="16"/>
            </w:rPr>
            <w:fldChar w:fldCharType="begin"/>
          </w:r>
          <w:r w:rsidRPr="003919FC">
            <w:rPr>
              <w:sz w:val="16"/>
              <w:szCs w:val="16"/>
            </w:rPr>
            <w:instrText xml:space="preserve"> DATE \@ "M/d/yyyy" </w:instrText>
          </w:r>
          <w:r w:rsidRPr="003919FC">
            <w:rPr>
              <w:sz w:val="16"/>
              <w:szCs w:val="16"/>
            </w:rPr>
            <w:fldChar w:fldCharType="separate"/>
          </w:r>
          <w:r w:rsidR="00A40D6C">
            <w:rPr>
              <w:noProof/>
              <w:sz w:val="16"/>
              <w:szCs w:val="16"/>
            </w:rPr>
            <w:t>1/15/2023</w:t>
          </w:r>
          <w:r w:rsidRPr="003919FC">
            <w:rPr>
              <w:sz w:val="16"/>
              <w:szCs w:val="16"/>
            </w:rPr>
            <w:fldChar w:fldCharType="end"/>
          </w:r>
        </w:p>
      </w:tc>
    </w:tr>
    <w:tr w:rsidR="00B824A1" w:rsidRPr="003919FC" w14:paraId="49ECDC97" w14:textId="77777777" w:rsidTr="003919FC">
      <w:tc>
        <w:tcPr>
          <w:tcW w:w="4698" w:type="dxa"/>
        </w:tcPr>
        <w:p w14:paraId="181DF31B" w14:textId="1C1497F1" w:rsidR="00B824A1" w:rsidRPr="003919FC" w:rsidRDefault="00B824A1" w:rsidP="003919FC">
          <w:pPr>
            <w:pStyle w:val="Footer"/>
            <w:tabs>
              <w:tab w:val="clear" w:pos="4320"/>
              <w:tab w:val="clear" w:pos="8640"/>
            </w:tabs>
            <w:rPr>
              <w:sz w:val="18"/>
              <w:szCs w:val="18"/>
            </w:rPr>
          </w:pPr>
          <w:r w:rsidRPr="003919FC">
            <w:rPr>
              <w:sz w:val="18"/>
              <w:szCs w:val="18"/>
            </w:rPr>
            <w:t>271000-</w:t>
          </w:r>
          <w:r w:rsidRPr="003919FC">
            <w:rPr>
              <w:rStyle w:val="PageNumber"/>
              <w:sz w:val="18"/>
              <w:szCs w:val="18"/>
            </w:rPr>
            <w:fldChar w:fldCharType="begin"/>
          </w:r>
          <w:r w:rsidRPr="003919FC">
            <w:rPr>
              <w:rStyle w:val="PageNumber"/>
              <w:sz w:val="18"/>
              <w:szCs w:val="18"/>
            </w:rPr>
            <w:instrText xml:space="preserve"> PAGE </w:instrText>
          </w:r>
          <w:r w:rsidRPr="003919FC">
            <w:rPr>
              <w:rStyle w:val="PageNumber"/>
              <w:sz w:val="18"/>
              <w:szCs w:val="18"/>
            </w:rPr>
            <w:fldChar w:fldCharType="separate"/>
          </w:r>
          <w:r>
            <w:rPr>
              <w:rStyle w:val="PageNumber"/>
              <w:noProof/>
              <w:sz w:val="18"/>
              <w:szCs w:val="18"/>
            </w:rPr>
            <w:t>14</w:t>
          </w:r>
          <w:r w:rsidRPr="003919FC">
            <w:rPr>
              <w:rStyle w:val="PageNumber"/>
              <w:sz w:val="18"/>
              <w:szCs w:val="18"/>
            </w:rPr>
            <w:fldChar w:fldCharType="end"/>
          </w:r>
        </w:p>
      </w:tc>
      <w:tc>
        <w:tcPr>
          <w:tcW w:w="4878" w:type="dxa"/>
        </w:tcPr>
        <w:p w14:paraId="5004242E" w14:textId="189CFD41" w:rsidR="00B824A1" w:rsidRPr="003919FC" w:rsidRDefault="00B824A1" w:rsidP="003919FC">
          <w:pPr>
            <w:pStyle w:val="Footer"/>
            <w:tabs>
              <w:tab w:val="clear" w:pos="4320"/>
              <w:tab w:val="clear" w:pos="8640"/>
            </w:tabs>
            <w:jc w:val="right"/>
            <w:rPr>
              <w:sz w:val="16"/>
              <w:szCs w:val="16"/>
            </w:rPr>
          </w:pPr>
          <w:r w:rsidRPr="003919FC">
            <w:rPr>
              <w:sz w:val="16"/>
              <w:szCs w:val="16"/>
            </w:rPr>
            <w:fldChar w:fldCharType="begin"/>
          </w:r>
          <w:r w:rsidRPr="003919FC">
            <w:rPr>
              <w:sz w:val="16"/>
              <w:szCs w:val="16"/>
            </w:rPr>
            <w:instrText xml:space="preserve"> FILENAME  \* Upper \p  \* MERGEFORMAT </w:instrText>
          </w:r>
          <w:r w:rsidRPr="003919FC">
            <w:rPr>
              <w:sz w:val="16"/>
              <w:szCs w:val="16"/>
            </w:rPr>
            <w:fldChar w:fldCharType="separate"/>
          </w:r>
          <w:r>
            <w:rPr>
              <w:noProof/>
              <w:sz w:val="16"/>
              <w:szCs w:val="16"/>
            </w:rPr>
            <w:t>S:\MASTERS\DIV-27\271000MT.DOCX</w:t>
          </w:r>
          <w:r w:rsidRPr="003919FC">
            <w:rPr>
              <w:sz w:val="16"/>
              <w:szCs w:val="16"/>
            </w:rPr>
            <w:fldChar w:fldCharType="end"/>
          </w:r>
        </w:p>
      </w:tc>
    </w:tr>
  </w:tbl>
  <w:p w14:paraId="1ED76B91" w14:textId="77777777" w:rsidR="00B824A1" w:rsidRPr="006C7A61" w:rsidRDefault="00B824A1" w:rsidP="006C7A61">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7B87" w14:textId="77777777" w:rsidR="00B824A1" w:rsidRPr="003770E7" w:rsidRDefault="00B824A1" w:rsidP="006C7A61">
    <w:pPr>
      <w:rPr>
        <w:sz w:val="18"/>
        <w:szCs w:val="18"/>
      </w:rPr>
    </w:pPr>
  </w:p>
  <w:tbl>
    <w:tblPr>
      <w:tblW w:w="0" w:type="auto"/>
      <w:tblLook w:val="01E0" w:firstRow="1" w:lastRow="1" w:firstColumn="1" w:lastColumn="1" w:noHBand="0" w:noVBand="0"/>
    </w:tblPr>
    <w:tblGrid>
      <w:gridCol w:w="4771"/>
      <w:gridCol w:w="4589"/>
    </w:tblGrid>
    <w:tr w:rsidR="00B824A1" w:rsidRPr="003919FC" w14:paraId="7B23BCB6" w14:textId="77777777" w:rsidTr="003919FC">
      <w:tc>
        <w:tcPr>
          <w:tcW w:w="4878" w:type="dxa"/>
        </w:tcPr>
        <w:p w14:paraId="0BB3AA43" w14:textId="620385C3" w:rsidR="00B824A1" w:rsidRPr="003919FC" w:rsidRDefault="00B824A1" w:rsidP="003919FC">
          <w:pPr>
            <w:pStyle w:val="Footer"/>
            <w:tabs>
              <w:tab w:val="clear" w:pos="4320"/>
              <w:tab w:val="clear" w:pos="8640"/>
            </w:tabs>
            <w:rPr>
              <w:sz w:val="16"/>
              <w:szCs w:val="16"/>
            </w:rPr>
          </w:pPr>
          <w:r w:rsidRPr="003919FC">
            <w:rPr>
              <w:sz w:val="16"/>
              <w:szCs w:val="16"/>
            </w:rPr>
            <w:fldChar w:fldCharType="begin"/>
          </w:r>
          <w:r w:rsidRPr="003919FC">
            <w:rPr>
              <w:sz w:val="16"/>
              <w:szCs w:val="16"/>
            </w:rPr>
            <w:instrText xml:space="preserve"> DATE \@ "M/d/yyyy" </w:instrText>
          </w:r>
          <w:r w:rsidRPr="003919FC">
            <w:rPr>
              <w:sz w:val="16"/>
              <w:szCs w:val="16"/>
            </w:rPr>
            <w:fldChar w:fldCharType="separate"/>
          </w:r>
          <w:r w:rsidR="00A40D6C">
            <w:rPr>
              <w:noProof/>
              <w:sz w:val="16"/>
              <w:szCs w:val="16"/>
            </w:rPr>
            <w:t>1/15/2023</w:t>
          </w:r>
          <w:r w:rsidRPr="003919FC">
            <w:rPr>
              <w:sz w:val="16"/>
              <w:szCs w:val="16"/>
            </w:rPr>
            <w:fldChar w:fldCharType="end"/>
          </w:r>
        </w:p>
      </w:tc>
      <w:tc>
        <w:tcPr>
          <w:tcW w:w="4698" w:type="dxa"/>
        </w:tcPr>
        <w:p w14:paraId="06977302" w14:textId="77777777" w:rsidR="00B824A1" w:rsidRPr="003919FC" w:rsidRDefault="00B824A1" w:rsidP="003919FC">
          <w:pPr>
            <w:pStyle w:val="Footer"/>
            <w:tabs>
              <w:tab w:val="clear" w:pos="4320"/>
              <w:tab w:val="clear" w:pos="8640"/>
            </w:tabs>
            <w:jc w:val="right"/>
            <w:rPr>
              <w:sz w:val="18"/>
              <w:szCs w:val="18"/>
            </w:rPr>
          </w:pPr>
          <w:r w:rsidRPr="003919FC">
            <w:rPr>
              <w:sz w:val="18"/>
              <w:szCs w:val="18"/>
            </w:rPr>
            <w:t>STRUCTURED CABLING</w:t>
          </w:r>
        </w:p>
      </w:tc>
    </w:tr>
    <w:tr w:rsidR="00B824A1" w:rsidRPr="003919FC" w14:paraId="03A6A2F9" w14:textId="77777777" w:rsidTr="003919FC">
      <w:tc>
        <w:tcPr>
          <w:tcW w:w="4878" w:type="dxa"/>
        </w:tcPr>
        <w:p w14:paraId="250B79AC" w14:textId="212ED073" w:rsidR="00B824A1" w:rsidRPr="003919FC" w:rsidRDefault="00B824A1" w:rsidP="003919FC">
          <w:pPr>
            <w:pStyle w:val="Footer"/>
            <w:tabs>
              <w:tab w:val="clear" w:pos="4320"/>
              <w:tab w:val="clear" w:pos="8640"/>
            </w:tabs>
            <w:rPr>
              <w:sz w:val="16"/>
              <w:szCs w:val="16"/>
            </w:rPr>
          </w:pPr>
          <w:r w:rsidRPr="003919FC">
            <w:rPr>
              <w:sz w:val="16"/>
              <w:szCs w:val="16"/>
            </w:rPr>
            <w:fldChar w:fldCharType="begin"/>
          </w:r>
          <w:r w:rsidRPr="003919FC">
            <w:rPr>
              <w:sz w:val="16"/>
              <w:szCs w:val="16"/>
            </w:rPr>
            <w:instrText xml:space="preserve"> FILENAME  \* Upper \p  \* MERGEFORMAT </w:instrText>
          </w:r>
          <w:r w:rsidRPr="003919FC">
            <w:rPr>
              <w:sz w:val="16"/>
              <w:szCs w:val="16"/>
            </w:rPr>
            <w:fldChar w:fldCharType="separate"/>
          </w:r>
          <w:r>
            <w:rPr>
              <w:noProof/>
              <w:sz w:val="16"/>
              <w:szCs w:val="16"/>
            </w:rPr>
            <w:t>S:\MASTERS\DIV-27\271000MT.DOCX</w:t>
          </w:r>
          <w:r w:rsidRPr="003919FC">
            <w:rPr>
              <w:sz w:val="16"/>
              <w:szCs w:val="16"/>
            </w:rPr>
            <w:fldChar w:fldCharType="end"/>
          </w:r>
        </w:p>
      </w:tc>
      <w:tc>
        <w:tcPr>
          <w:tcW w:w="4698" w:type="dxa"/>
        </w:tcPr>
        <w:p w14:paraId="44477029" w14:textId="0F4F450C" w:rsidR="00B824A1" w:rsidRPr="003919FC" w:rsidRDefault="00B824A1" w:rsidP="003919FC">
          <w:pPr>
            <w:pStyle w:val="Footer"/>
            <w:tabs>
              <w:tab w:val="clear" w:pos="4320"/>
              <w:tab w:val="clear" w:pos="8640"/>
            </w:tabs>
            <w:jc w:val="right"/>
            <w:rPr>
              <w:sz w:val="18"/>
              <w:szCs w:val="18"/>
            </w:rPr>
          </w:pPr>
          <w:r w:rsidRPr="003919FC">
            <w:rPr>
              <w:sz w:val="18"/>
              <w:szCs w:val="18"/>
            </w:rPr>
            <w:t>271000-</w:t>
          </w:r>
          <w:r w:rsidRPr="003919FC">
            <w:rPr>
              <w:rStyle w:val="PageNumber"/>
              <w:sz w:val="18"/>
              <w:szCs w:val="18"/>
            </w:rPr>
            <w:fldChar w:fldCharType="begin"/>
          </w:r>
          <w:r w:rsidRPr="003919FC">
            <w:rPr>
              <w:rStyle w:val="PageNumber"/>
              <w:sz w:val="18"/>
              <w:szCs w:val="18"/>
            </w:rPr>
            <w:instrText xml:space="preserve"> PAGE </w:instrText>
          </w:r>
          <w:r w:rsidRPr="003919FC">
            <w:rPr>
              <w:rStyle w:val="PageNumber"/>
              <w:sz w:val="18"/>
              <w:szCs w:val="18"/>
            </w:rPr>
            <w:fldChar w:fldCharType="separate"/>
          </w:r>
          <w:r>
            <w:rPr>
              <w:rStyle w:val="PageNumber"/>
              <w:noProof/>
              <w:sz w:val="18"/>
              <w:szCs w:val="18"/>
            </w:rPr>
            <w:t>13</w:t>
          </w:r>
          <w:r w:rsidRPr="003919FC">
            <w:rPr>
              <w:rStyle w:val="PageNumber"/>
              <w:sz w:val="18"/>
              <w:szCs w:val="18"/>
            </w:rPr>
            <w:fldChar w:fldCharType="end"/>
          </w:r>
        </w:p>
      </w:tc>
    </w:tr>
  </w:tbl>
  <w:p w14:paraId="2AC6E846" w14:textId="77777777" w:rsidR="00B824A1" w:rsidRPr="006C7A61" w:rsidRDefault="00B824A1" w:rsidP="006C7A61">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F533" w14:textId="77777777" w:rsidR="00A32BB2" w:rsidRDefault="00A32BB2">
      <w:r>
        <w:separator/>
      </w:r>
    </w:p>
  </w:footnote>
  <w:footnote w:type="continuationSeparator" w:id="0">
    <w:p w14:paraId="101229CE" w14:textId="77777777" w:rsidR="00A32BB2" w:rsidRDefault="00A32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7AC2" w14:textId="77777777" w:rsidR="00B824A1" w:rsidRDefault="00B824A1" w:rsidP="00A74667">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37DA" w14:textId="77777777" w:rsidR="00B824A1" w:rsidRPr="00A74667" w:rsidRDefault="00B824A1" w:rsidP="00A74667">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1B82590"/>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E94"/>
    <w:rsid w:val="000012CE"/>
    <w:rsid w:val="00026E98"/>
    <w:rsid w:val="00032F1A"/>
    <w:rsid w:val="000342F7"/>
    <w:rsid w:val="00034C30"/>
    <w:rsid w:val="00035978"/>
    <w:rsid w:val="0003626E"/>
    <w:rsid w:val="00051B7E"/>
    <w:rsid w:val="00055911"/>
    <w:rsid w:val="00056E26"/>
    <w:rsid w:val="00060F3E"/>
    <w:rsid w:val="000702EF"/>
    <w:rsid w:val="00070BD4"/>
    <w:rsid w:val="000811DD"/>
    <w:rsid w:val="00081D55"/>
    <w:rsid w:val="00082335"/>
    <w:rsid w:val="00082D63"/>
    <w:rsid w:val="00086A84"/>
    <w:rsid w:val="000A14C5"/>
    <w:rsid w:val="000A7D45"/>
    <w:rsid w:val="000C384F"/>
    <w:rsid w:val="000D4EB9"/>
    <w:rsid w:val="000E1485"/>
    <w:rsid w:val="000E2DBF"/>
    <w:rsid w:val="000E6D89"/>
    <w:rsid w:val="000F48A8"/>
    <w:rsid w:val="000F49E5"/>
    <w:rsid w:val="000F66F8"/>
    <w:rsid w:val="00101EF9"/>
    <w:rsid w:val="00107526"/>
    <w:rsid w:val="00110F0F"/>
    <w:rsid w:val="00117D54"/>
    <w:rsid w:val="00121A43"/>
    <w:rsid w:val="001224BB"/>
    <w:rsid w:val="001356C1"/>
    <w:rsid w:val="001503AF"/>
    <w:rsid w:val="00152B98"/>
    <w:rsid w:val="00153CFB"/>
    <w:rsid w:val="00154310"/>
    <w:rsid w:val="0015576A"/>
    <w:rsid w:val="00163659"/>
    <w:rsid w:val="00170031"/>
    <w:rsid w:val="00173A81"/>
    <w:rsid w:val="00174063"/>
    <w:rsid w:val="001828D9"/>
    <w:rsid w:val="001832D7"/>
    <w:rsid w:val="00184286"/>
    <w:rsid w:val="00185447"/>
    <w:rsid w:val="00196350"/>
    <w:rsid w:val="00196843"/>
    <w:rsid w:val="001A47BE"/>
    <w:rsid w:val="001B332D"/>
    <w:rsid w:val="001C7FE8"/>
    <w:rsid w:val="001D1BD2"/>
    <w:rsid w:val="001D4B34"/>
    <w:rsid w:val="001E00EF"/>
    <w:rsid w:val="001E28BD"/>
    <w:rsid w:val="001F0386"/>
    <w:rsid w:val="001F3A9C"/>
    <w:rsid w:val="00204B8C"/>
    <w:rsid w:val="002056C6"/>
    <w:rsid w:val="0020584F"/>
    <w:rsid w:val="00212B77"/>
    <w:rsid w:val="00213480"/>
    <w:rsid w:val="002150FF"/>
    <w:rsid w:val="00215536"/>
    <w:rsid w:val="0022371F"/>
    <w:rsid w:val="002264AC"/>
    <w:rsid w:val="002308FA"/>
    <w:rsid w:val="00234686"/>
    <w:rsid w:val="0024079B"/>
    <w:rsid w:val="002411BD"/>
    <w:rsid w:val="00246B93"/>
    <w:rsid w:val="0025399A"/>
    <w:rsid w:val="0026448E"/>
    <w:rsid w:val="00265326"/>
    <w:rsid w:val="00265AEA"/>
    <w:rsid w:val="00266B1F"/>
    <w:rsid w:val="00270C57"/>
    <w:rsid w:val="00275B14"/>
    <w:rsid w:val="00276AD7"/>
    <w:rsid w:val="002871B8"/>
    <w:rsid w:val="00290A76"/>
    <w:rsid w:val="002B3E0C"/>
    <w:rsid w:val="002C5020"/>
    <w:rsid w:val="002D161E"/>
    <w:rsid w:val="002D75E2"/>
    <w:rsid w:val="002E2BE9"/>
    <w:rsid w:val="002E3E51"/>
    <w:rsid w:val="002E4B70"/>
    <w:rsid w:val="002E613D"/>
    <w:rsid w:val="002E65A5"/>
    <w:rsid w:val="002F0AE0"/>
    <w:rsid w:val="002F560E"/>
    <w:rsid w:val="003048C5"/>
    <w:rsid w:val="00305B62"/>
    <w:rsid w:val="00324805"/>
    <w:rsid w:val="00326FF1"/>
    <w:rsid w:val="00335FA2"/>
    <w:rsid w:val="00355A94"/>
    <w:rsid w:val="00385972"/>
    <w:rsid w:val="003919FC"/>
    <w:rsid w:val="003975C7"/>
    <w:rsid w:val="003A334E"/>
    <w:rsid w:val="003A4252"/>
    <w:rsid w:val="003B3549"/>
    <w:rsid w:val="003C7C0A"/>
    <w:rsid w:val="003D1748"/>
    <w:rsid w:val="003D20BE"/>
    <w:rsid w:val="003E6909"/>
    <w:rsid w:val="003F09A9"/>
    <w:rsid w:val="003F447D"/>
    <w:rsid w:val="0041127A"/>
    <w:rsid w:val="00432F00"/>
    <w:rsid w:val="00433E29"/>
    <w:rsid w:val="00445BCD"/>
    <w:rsid w:val="0044670C"/>
    <w:rsid w:val="00457976"/>
    <w:rsid w:val="00480E54"/>
    <w:rsid w:val="004818AA"/>
    <w:rsid w:val="00495113"/>
    <w:rsid w:val="004A6573"/>
    <w:rsid w:val="004B121A"/>
    <w:rsid w:val="004B1A88"/>
    <w:rsid w:val="004C5E05"/>
    <w:rsid w:val="004C6BDA"/>
    <w:rsid w:val="004D0330"/>
    <w:rsid w:val="004E1F08"/>
    <w:rsid w:val="004E2012"/>
    <w:rsid w:val="004E375B"/>
    <w:rsid w:val="004E6E5D"/>
    <w:rsid w:val="004E71CE"/>
    <w:rsid w:val="004E7A60"/>
    <w:rsid w:val="004F44CF"/>
    <w:rsid w:val="004F7C25"/>
    <w:rsid w:val="00507CB2"/>
    <w:rsid w:val="005162B7"/>
    <w:rsid w:val="00525715"/>
    <w:rsid w:val="00525F5E"/>
    <w:rsid w:val="00532825"/>
    <w:rsid w:val="00536CCD"/>
    <w:rsid w:val="00542D2C"/>
    <w:rsid w:val="005437E1"/>
    <w:rsid w:val="00552543"/>
    <w:rsid w:val="00554DF6"/>
    <w:rsid w:val="00555684"/>
    <w:rsid w:val="00567C0A"/>
    <w:rsid w:val="00573C7B"/>
    <w:rsid w:val="005809D2"/>
    <w:rsid w:val="00584C30"/>
    <w:rsid w:val="005E0BB8"/>
    <w:rsid w:val="005E617A"/>
    <w:rsid w:val="005E6C44"/>
    <w:rsid w:val="005F5C35"/>
    <w:rsid w:val="005F5FE3"/>
    <w:rsid w:val="006013E0"/>
    <w:rsid w:val="0061277B"/>
    <w:rsid w:val="0061575D"/>
    <w:rsid w:val="006179DE"/>
    <w:rsid w:val="00623E4B"/>
    <w:rsid w:val="00630A58"/>
    <w:rsid w:val="00630F94"/>
    <w:rsid w:val="0063307A"/>
    <w:rsid w:val="006347EA"/>
    <w:rsid w:val="0064106C"/>
    <w:rsid w:val="006411FA"/>
    <w:rsid w:val="00644090"/>
    <w:rsid w:val="00647F8B"/>
    <w:rsid w:val="0065016A"/>
    <w:rsid w:val="00656EA9"/>
    <w:rsid w:val="00662BF8"/>
    <w:rsid w:val="00670879"/>
    <w:rsid w:val="006763F9"/>
    <w:rsid w:val="006805C7"/>
    <w:rsid w:val="0068213A"/>
    <w:rsid w:val="00687A68"/>
    <w:rsid w:val="00695D43"/>
    <w:rsid w:val="006971AF"/>
    <w:rsid w:val="006C08F9"/>
    <w:rsid w:val="006C1950"/>
    <w:rsid w:val="006C795F"/>
    <w:rsid w:val="006C7A61"/>
    <w:rsid w:val="006C7AA3"/>
    <w:rsid w:val="006E250E"/>
    <w:rsid w:val="006E48D5"/>
    <w:rsid w:val="006E71FC"/>
    <w:rsid w:val="006F2C23"/>
    <w:rsid w:val="006F4C47"/>
    <w:rsid w:val="00702085"/>
    <w:rsid w:val="00713817"/>
    <w:rsid w:val="00713F9E"/>
    <w:rsid w:val="00721B72"/>
    <w:rsid w:val="007230D8"/>
    <w:rsid w:val="00732AB7"/>
    <w:rsid w:val="00736D11"/>
    <w:rsid w:val="0074071D"/>
    <w:rsid w:val="00745E38"/>
    <w:rsid w:val="00751430"/>
    <w:rsid w:val="007525ED"/>
    <w:rsid w:val="00755EA8"/>
    <w:rsid w:val="00756D7F"/>
    <w:rsid w:val="00757F07"/>
    <w:rsid w:val="00760217"/>
    <w:rsid w:val="00775F3B"/>
    <w:rsid w:val="007820D8"/>
    <w:rsid w:val="0078763A"/>
    <w:rsid w:val="007B19D5"/>
    <w:rsid w:val="007B7739"/>
    <w:rsid w:val="007E79A4"/>
    <w:rsid w:val="007F21AA"/>
    <w:rsid w:val="007F3E94"/>
    <w:rsid w:val="007F52DE"/>
    <w:rsid w:val="007F5E24"/>
    <w:rsid w:val="00806768"/>
    <w:rsid w:val="0080678E"/>
    <w:rsid w:val="00806ACE"/>
    <w:rsid w:val="008120C9"/>
    <w:rsid w:val="00820BFE"/>
    <w:rsid w:val="0082157B"/>
    <w:rsid w:val="00822416"/>
    <w:rsid w:val="00830F36"/>
    <w:rsid w:val="00833A3D"/>
    <w:rsid w:val="00833E24"/>
    <w:rsid w:val="00836BB1"/>
    <w:rsid w:val="00844552"/>
    <w:rsid w:val="0084756B"/>
    <w:rsid w:val="008527F0"/>
    <w:rsid w:val="008758E0"/>
    <w:rsid w:val="0088363B"/>
    <w:rsid w:val="00885E6B"/>
    <w:rsid w:val="008906A3"/>
    <w:rsid w:val="008A383B"/>
    <w:rsid w:val="008A5139"/>
    <w:rsid w:val="008B6FB0"/>
    <w:rsid w:val="008C1029"/>
    <w:rsid w:val="008C448F"/>
    <w:rsid w:val="008C5A58"/>
    <w:rsid w:val="008C6568"/>
    <w:rsid w:val="008D28FB"/>
    <w:rsid w:val="008D46E4"/>
    <w:rsid w:val="008D4E7F"/>
    <w:rsid w:val="008E1D57"/>
    <w:rsid w:val="008E35A3"/>
    <w:rsid w:val="008E509D"/>
    <w:rsid w:val="008E76E6"/>
    <w:rsid w:val="008E78C2"/>
    <w:rsid w:val="008F244D"/>
    <w:rsid w:val="008F68FF"/>
    <w:rsid w:val="0091035D"/>
    <w:rsid w:val="00911BBF"/>
    <w:rsid w:val="0091290E"/>
    <w:rsid w:val="00915FC4"/>
    <w:rsid w:val="00917061"/>
    <w:rsid w:val="00920476"/>
    <w:rsid w:val="00923A41"/>
    <w:rsid w:val="009307EF"/>
    <w:rsid w:val="00930BFA"/>
    <w:rsid w:val="00936D84"/>
    <w:rsid w:val="009372B0"/>
    <w:rsid w:val="0094084F"/>
    <w:rsid w:val="0094259C"/>
    <w:rsid w:val="009453FD"/>
    <w:rsid w:val="00946987"/>
    <w:rsid w:val="009507E2"/>
    <w:rsid w:val="0095311F"/>
    <w:rsid w:val="00972254"/>
    <w:rsid w:val="009755EE"/>
    <w:rsid w:val="00977546"/>
    <w:rsid w:val="009829C9"/>
    <w:rsid w:val="00986072"/>
    <w:rsid w:val="00986ECB"/>
    <w:rsid w:val="00992843"/>
    <w:rsid w:val="009946FA"/>
    <w:rsid w:val="009B08E1"/>
    <w:rsid w:val="009B36AD"/>
    <w:rsid w:val="009B4659"/>
    <w:rsid w:val="009C3AEF"/>
    <w:rsid w:val="009C409C"/>
    <w:rsid w:val="009C5E1F"/>
    <w:rsid w:val="009D5908"/>
    <w:rsid w:val="009D7840"/>
    <w:rsid w:val="009E11DD"/>
    <w:rsid w:val="009E197A"/>
    <w:rsid w:val="009F13C6"/>
    <w:rsid w:val="009F7E09"/>
    <w:rsid w:val="00A03198"/>
    <w:rsid w:val="00A15CE8"/>
    <w:rsid w:val="00A21DF0"/>
    <w:rsid w:val="00A24575"/>
    <w:rsid w:val="00A279FE"/>
    <w:rsid w:val="00A32B82"/>
    <w:rsid w:val="00A32BB2"/>
    <w:rsid w:val="00A37EF7"/>
    <w:rsid w:val="00A40D6C"/>
    <w:rsid w:val="00A420ED"/>
    <w:rsid w:val="00A4374B"/>
    <w:rsid w:val="00A53CC3"/>
    <w:rsid w:val="00A5411A"/>
    <w:rsid w:val="00A67624"/>
    <w:rsid w:val="00A72F7E"/>
    <w:rsid w:val="00A74667"/>
    <w:rsid w:val="00A777BD"/>
    <w:rsid w:val="00A93E91"/>
    <w:rsid w:val="00A96C0F"/>
    <w:rsid w:val="00AA1BA3"/>
    <w:rsid w:val="00AA26C9"/>
    <w:rsid w:val="00AC1AE6"/>
    <w:rsid w:val="00AC6BEA"/>
    <w:rsid w:val="00AD114A"/>
    <w:rsid w:val="00AD1954"/>
    <w:rsid w:val="00AD3C35"/>
    <w:rsid w:val="00AD51EC"/>
    <w:rsid w:val="00AD5948"/>
    <w:rsid w:val="00AD6CD4"/>
    <w:rsid w:val="00AE435F"/>
    <w:rsid w:val="00AE56D9"/>
    <w:rsid w:val="00AE599E"/>
    <w:rsid w:val="00AF0162"/>
    <w:rsid w:val="00AF05A0"/>
    <w:rsid w:val="00AF2248"/>
    <w:rsid w:val="00B043CE"/>
    <w:rsid w:val="00B10CBA"/>
    <w:rsid w:val="00B22562"/>
    <w:rsid w:val="00B23D22"/>
    <w:rsid w:val="00B24832"/>
    <w:rsid w:val="00B35708"/>
    <w:rsid w:val="00B41FBE"/>
    <w:rsid w:val="00B427A1"/>
    <w:rsid w:val="00B53803"/>
    <w:rsid w:val="00B57DC5"/>
    <w:rsid w:val="00B6315F"/>
    <w:rsid w:val="00B66D55"/>
    <w:rsid w:val="00B77F68"/>
    <w:rsid w:val="00B81F78"/>
    <w:rsid w:val="00B824A1"/>
    <w:rsid w:val="00B839C0"/>
    <w:rsid w:val="00B840E2"/>
    <w:rsid w:val="00B85FF8"/>
    <w:rsid w:val="00B94C69"/>
    <w:rsid w:val="00BA5621"/>
    <w:rsid w:val="00BB1995"/>
    <w:rsid w:val="00BB32FF"/>
    <w:rsid w:val="00BB5F65"/>
    <w:rsid w:val="00BC4DC3"/>
    <w:rsid w:val="00BC56C1"/>
    <w:rsid w:val="00BD356E"/>
    <w:rsid w:val="00BD5C12"/>
    <w:rsid w:val="00BE6827"/>
    <w:rsid w:val="00BF1FBB"/>
    <w:rsid w:val="00BF242D"/>
    <w:rsid w:val="00BF2B6E"/>
    <w:rsid w:val="00C06857"/>
    <w:rsid w:val="00C1343F"/>
    <w:rsid w:val="00C13ECD"/>
    <w:rsid w:val="00C17E04"/>
    <w:rsid w:val="00C31E68"/>
    <w:rsid w:val="00C3764B"/>
    <w:rsid w:val="00C43580"/>
    <w:rsid w:val="00C46E8A"/>
    <w:rsid w:val="00C508D4"/>
    <w:rsid w:val="00C569AE"/>
    <w:rsid w:val="00C62079"/>
    <w:rsid w:val="00C62438"/>
    <w:rsid w:val="00C66FC8"/>
    <w:rsid w:val="00C70767"/>
    <w:rsid w:val="00C764A4"/>
    <w:rsid w:val="00C849F8"/>
    <w:rsid w:val="00C86CDE"/>
    <w:rsid w:val="00C9454C"/>
    <w:rsid w:val="00C94CAA"/>
    <w:rsid w:val="00CA23F0"/>
    <w:rsid w:val="00CA436B"/>
    <w:rsid w:val="00CC369F"/>
    <w:rsid w:val="00CD774D"/>
    <w:rsid w:val="00CF0E62"/>
    <w:rsid w:val="00D05E23"/>
    <w:rsid w:val="00D14E9E"/>
    <w:rsid w:val="00D20A2E"/>
    <w:rsid w:val="00D21881"/>
    <w:rsid w:val="00D24358"/>
    <w:rsid w:val="00D36D48"/>
    <w:rsid w:val="00D5069E"/>
    <w:rsid w:val="00D64FF5"/>
    <w:rsid w:val="00D66041"/>
    <w:rsid w:val="00D706D9"/>
    <w:rsid w:val="00D741FB"/>
    <w:rsid w:val="00D8006C"/>
    <w:rsid w:val="00D8068A"/>
    <w:rsid w:val="00D81131"/>
    <w:rsid w:val="00D82B08"/>
    <w:rsid w:val="00D831BE"/>
    <w:rsid w:val="00D83C12"/>
    <w:rsid w:val="00D91DFE"/>
    <w:rsid w:val="00DA1999"/>
    <w:rsid w:val="00DA19D8"/>
    <w:rsid w:val="00DA3695"/>
    <w:rsid w:val="00DA7C02"/>
    <w:rsid w:val="00DA7D5D"/>
    <w:rsid w:val="00DD10FE"/>
    <w:rsid w:val="00DD2FD4"/>
    <w:rsid w:val="00DD3032"/>
    <w:rsid w:val="00DE093B"/>
    <w:rsid w:val="00DE33AE"/>
    <w:rsid w:val="00DE57F7"/>
    <w:rsid w:val="00E0511A"/>
    <w:rsid w:val="00E23619"/>
    <w:rsid w:val="00E336E9"/>
    <w:rsid w:val="00E41062"/>
    <w:rsid w:val="00E41088"/>
    <w:rsid w:val="00E516F4"/>
    <w:rsid w:val="00E520DE"/>
    <w:rsid w:val="00E55B32"/>
    <w:rsid w:val="00E67132"/>
    <w:rsid w:val="00E67278"/>
    <w:rsid w:val="00E82BB9"/>
    <w:rsid w:val="00E978F4"/>
    <w:rsid w:val="00EA7ECD"/>
    <w:rsid w:val="00EB5963"/>
    <w:rsid w:val="00EC3A3B"/>
    <w:rsid w:val="00EC5FFD"/>
    <w:rsid w:val="00EE1EE7"/>
    <w:rsid w:val="00EE34CA"/>
    <w:rsid w:val="00EF0A66"/>
    <w:rsid w:val="00EF0B6F"/>
    <w:rsid w:val="00F10039"/>
    <w:rsid w:val="00F23DCE"/>
    <w:rsid w:val="00F25D26"/>
    <w:rsid w:val="00F27382"/>
    <w:rsid w:val="00F309A3"/>
    <w:rsid w:val="00F43E5E"/>
    <w:rsid w:val="00F45228"/>
    <w:rsid w:val="00F5411E"/>
    <w:rsid w:val="00F6116A"/>
    <w:rsid w:val="00F64B94"/>
    <w:rsid w:val="00F65F32"/>
    <w:rsid w:val="00F76021"/>
    <w:rsid w:val="00F777AC"/>
    <w:rsid w:val="00F77FBC"/>
    <w:rsid w:val="00F85485"/>
    <w:rsid w:val="00F90C0E"/>
    <w:rsid w:val="00F95B46"/>
    <w:rsid w:val="00F95FFD"/>
    <w:rsid w:val="00FA359A"/>
    <w:rsid w:val="00FB195C"/>
    <w:rsid w:val="00FB748B"/>
    <w:rsid w:val="00FC2646"/>
    <w:rsid w:val="00FC365C"/>
    <w:rsid w:val="00FC5957"/>
    <w:rsid w:val="00FE47B9"/>
    <w:rsid w:val="00FF2441"/>
    <w:rsid w:val="00FF41B3"/>
    <w:rsid w:val="00FF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PlaceName"/>
  <w:shapeDefaults>
    <o:shapedefaults v:ext="edit" spidmax="1026"/>
    <o:shapelayout v:ext="edit">
      <o:idmap v:ext="edit" data="1"/>
    </o:shapelayout>
  </w:shapeDefaults>
  <w:decimalSymbol w:val="."/>
  <w:listSeparator w:val=","/>
  <w14:docId w14:val="5D43ADAC"/>
  <w15:chartTrackingRefBased/>
  <w15:docId w15:val="{4721C42C-D9BD-4140-8749-AD93686C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D81131"/>
    <w:pPr>
      <w:keepNext/>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paragraph" w:styleId="Header">
    <w:name w:val="header"/>
    <w:basedOn w:val="Normal"/>
    <w:rsid w:val="00A74667"/>
    <w:pPr>
      <w:tabs>
        <w:tab w:val="center" w:pos="4320"/>
        <w:tab w:val="right" w:pos="8640"/>
      </w:tabs>
    </w:pPr>
  </w:style>
  <w:style w:type="paragraph" w:styleId="Footer">
    <w:name w:val="footer"/>
    <w:basedOn w:val="Normal"/>
    <w:rsid w:val="00A74667"/>
    <w:pPr>
      <w:tabs>
        <w:tab w:val="center" w:pos="4320"/>
        <w:tab w:val="right" w:pos="8640"/>
      </w:tabs>
    </w:pPr>
  </w:style>
  <w:style w:type="table" w:styleId="TableGrid">
    <w:name w:val="Table Grid"/>
    <w:basedOn w:val="TableNormal"/>
    <w:rsid w:val="00A74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74667"/>
  </w:style>
  <w:style w:type="paragraph" w:styleId="BalloonText">
    <w:name w:val="Balloon Text"/>
    <w:basedOn w:val="Normal"/>
    <w:semiHidden/>
    <w:rsid w:val="004E6E5D"/>
    <w:rPr>
      <w:rFonts w:ascii="Tahoma" w:hAnsi="Tahoma" w:cs="Tahoma"/>
      <w:sz w:val="16"/>
      <w:szCs w:val="16"/>
    </w:rPr>
  </w:style>
  <w:style w:type="character" w:styleId="CommentReference">
    <w:name w:val="annotation reference"/>
    <w:rsid w:val="00B22562"/>
    <w:rPr>
      <w:sz w:val="16"/>
      <w:szCs w:val="16"/>
    </w:rPr>
  </w:style>
  <w:style w:type="paragraph" w:styleId="CommentText">
    <w:name w:val="annotation text"/>
    <w:basedOn w:val="Normal"/>
    <w:link w:val="CommentTextChar"/>
    <w:rsid w:val="00B22562"/>
    <w:rPr>
      <w:sz w:val="20"/>
    </w:rPr>
  </w:style>
  <w:style w:type="character" w:customStyle="1" w:styleId="CommentTextChar">
    <w:name w:val="Comment Text Char"/>
    <w:basedOn w:val="DefaultParagraphFont"/>
    <w:link w:val="CommentText"/>
    <w:rsid w:val="00B22562"/>
  </w:style>
  <w:style w:type="paragraph" w:styleId="CommentSubject">
    <w:name w:val="annotation subject"/>
    <w:basedOn w:val="CommentText"/>
    <w:next w:val="CommentText"/>
    <w:link w:val="CommentSubjectChar"/>
    <w:rsid w:val="00B22562"/>
    <w:rPr>
      <w:b/>
      <w:bCs/>
    </w:rPr>
  </w:style>
  <w:style w:type="character" w:customStyle="1" w:styleId="CommentSubjectChar">
    <w:name w:val="Comment Subject Char"/>
    <w:link w:val="CommentSubject"/>
    <w:rsid w:val="00B22562"/>
    <w:rPr>
      <w:b/>
      <w:bCs/>
    </w:rPr>
  </w:style>
  <w:style w:type="paragraph" w:styleId="Revision">
    <w:name w:val="Revision"/>
    <w:hidden/>
    <w:uiPriority w:val="99"/>
    <w:semiHidden/>
    <w:rsid w:val="00B22562"/>
    <w:rPr>
      <w:sz w:val="22"/>
    </w:rPr>
  </w:style>
  <w:style w:type="character" w:customStyle="1" w:styleId="PR1Char">
    <w:name w:val="PR1 Char"/>
    <w:link w:val="PR1"/>
    <w:rsid w:val="00A4374B"/>
    <w:rPr>
      <w:sz w:val="22"/>
    </w:rPr>
  </w:style>
  <w:style w:type="character" w:customStyle="1" w:styleId="PR2Char">
    <w:name w:val="PR2 Char"/>
    <w:link w:val="PR2"/>
    <w:rsid w:val="006E250E"/>
    <w:rPr>
      <w:sz w:val="22"/>
    </w:rPr>
  </w:style>
  <w:style w:type="paragraph" w:customStyle="1" w:styleId="StylePR1Left1">
    <w:name w:val="Style PR1 + Left1"/>
    <w:basedOn w:val="PR1"/>
    <w:rsid w:val="006E250E"/>
    <w:pPr>
      <w:spacing w:before="120"/>
      <w:jc w:val="left"/>
    </w:pPr>
    <w:rPr>
      <w:sz w:val="20"/>
    </w:rPr>
  </w:style>
  <w:style w:type="paragraph" w:customStyle="1" w:styleId="StylePR2LeftBefore6pt">
    <w:name w:val="Style PR2 + Left Before:  6 pt"/>
    <w:basedOn w:val="PR2"/>
    <w:rsid w:val="00F45228"/>
    <w:pPr>
      <w:spacing w:before="120"/>
      <w:jc w:val="left"/>
    </w:pPr>
    <w:rPr>
      <w:spacing w:val="-3"/>
      <w:sz w:val="20"/>
    </w:rPr>
  </w:style>
  <w:style w:type="paragraph" w:customStyle="1" w:styleId="PR36ptbefore">
    <w:name w:val="PR3 + 6 pt before"/>
    <w:basedOn w:val="PR3"/>
    <w:rsid w:val="00F45228"/>
    <w:pPr>
      <w:spacing w:before="12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8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A3EF79E18457B42A1D5C77B54D0E95C" ma:contentTypeVersion="1" ma:contentTypeDescription="Create a new document." ma:contentTypeScope="" ma:versionID="08a65ee824bc58c262c995e43b72bf13">
  <xsd:schema xmlns:xsd="http://www.w3.org/2001/XMLSchema" xmlns:xs="http://www.w3.org/2001/XMLSchema" xmlns:p="http://schemas.microsoft.com/office/2006/metadata/properties" xmlns:ns2="cff6c5dc-3798-45e0-85fd-1c918077814e" xmlns:ns3="bb8db94b-c00a-4332-8e9b-e58906c2ea01" targetNamespace="http://schemas.microsoft.com/office/2006/metadata/properties" ma:root="true" ma:fieldsID="749c81bc3eff1086b8ab48d0ec9e04f4" ns2:_="" ns3:_="">
    <xsd:import namespace="cff6c5dc-3798-45e0-85fd-1c918077814e"/>
    <xsd:import namespace="bb8db94b-c00a-4332-8e9b-e58906c2ea01"/>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6c5dc-3798-45e0-85fd-1c91807781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b8db94b-c00a-4332-8e9b-e58906c2ea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ff6c5dc-3798-45e0-85fd-1c918077814e">DQ2JFT2XW2JH-1418510852-103</_dlc_DocId>
    <_dlc_DocIdUrl xmlns="cff6c5dc-3798-45e0-85fd-1c918077814e">
      <Url>https://sharepoint.portofportland.com/sites/45560/Specifications/_layouts/15/DocIdRedir.aspx?ID=DQ2JFT2XW2JH-1418510852-103</Url>
      <Description>DQ2JFT2XW2JH-1418510852-103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CBB46-D7BE-40AC-8B2A-1664341DFA2C}">
  <ds:schemaRefs>
    <ds:schemaRef ds:uri="http://schemas.microsoft.com/sharepoint/v3/contenttype/forms"/>
  </ds:schemaRefs>
</ds:datastoreItem>
</file>

<file path=customXml/itemProps2.xml><?xml version="1.0" encoding="utf-8"?>
<ds:datastoreItem xmlns:ds="http://schemas.openxmlformats.org/officeDocument/2006/customXml" ds:itemID="{2A548AE2-1FFF-4D1B-ADC0-B61E0DE54B85}">
  <ds:schemaRefs>
    <ds:schemaRef ds:uri="http://schemas.microsoft.com/sharepoint/events"/>
  </ds:schemaRefs>
</ds:datastoreItem>
</file>

<file path=customXml/itemProps3.xml><?xml version="1.0" encoding="utf-8"?>
<ds:datastoreItem xmlns:ds="http://schemas.openxmlformats.org/officeDocument/2006/customXml" ds:itemID="{FD352D22-BFEE-462E-B8ED-3BE2D37BF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6c5dc-3798-45e0-85fd-1c918077814e"/>
    <ds:schemaRef ds:uri="bb8db94b-c00a-4332-8e9b-e58906c2e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1248D-8B5D-42C8-BC73-86047EB8F8BA}">
  <ds:schemaRefs>
    <ds:schemaRef ds:uri="http://schemas.microsoft.com/office/2006/metadata/properties"/>
    <ds:schemaRef ds:uri="http://schemas.microsoft.com/office/infopath/2007/PartnerControls"/>
    <ds:schemaRef ds:uri="cff6c5dc-3798-45e0-85fd-1c918077814e"/>
  </ds:schemaRefs>
</ds:datastoreItem>
</file>

<file path=customXml/itemProps5.xml><?xml version="1.0" encoding="utf-8"?>
<ds:datastoreItem xmlns:ds="http://schemas.openxmlformats.org/officeDocument/2006/customXml" ds:itemID="{8015024B-D343-4D86-8C78-9F992C8AA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18</Pages>
  <Words>5444</Words>
  <Characters>30605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SECTION 271000 - STRUCTURED CABLING</vt:lpstr>
    </vt:vector>
  </TitlesOfParts>
  <Company>Port of Portland</Company>
  <LinksUpToDate>false</LinksUpToDate>
  <CharactersWithSpaces>35978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271000 - STRUCTURED CABLING</dc:title>
  <dc:subject/>
  <dc:creator>Port of Portland</dc:creator>
  <cp:keywords/>
  <cp:lastModifiedBy>Doherty, Colin</cp:lastModifiedBy>
  <cp:revision>28</cp:revision>
  <cp:lastPrinted>2017-11-13T23:09:00Z</cp:lastPrinted>
  <dcterms:created xsi:type="dcterms:W3CDTF">2019-11-18T17:55:00Z</dcterms:created>
  <dcterms:modified xsi:type="dcterms:W3CDTF">2023-01-15T23:10:00Z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0676cab6-1380-4129-b265-dbbdc257621c</vt:lpwstr>
  </property>
  <property fmtid="{D5CDD505-2E9C-101B-9397-08002B2CF9AE}" pid="3" name="ContentTypeId">
    <vt:lpwstr>0x0101005A3EF79E18457B42A1D5C77B54D0E95C</vt:lpwstr>
  </property>
</Properties>
</file>