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E9EC2" w14:textId="77777777" w:rsidR="00637504" w:rsidRDefault="00637504" w:rsidP="004A72F6">
      <w:pPr>
        <w:pBdr>
          <w:top w:val="single" w:sz="6" w:space="1" w:color="auto" w:shadow="1"/>
          <w:left w:val="single" w:sz="6" w:space="4" w:color="auto" w:shadow="1"/>
          <w:bottom w:val="single" w:sz="6" w:space="1" w:color="auto" w:shadow="1"/>
          <w:right w:val="single" w:sz="6" w:space="4" w:color="auto" w:shadow="1"/>
        </w:pBdr>
        <w:shd w:val="pct20" w:color="FFFF00" w:fill="FFFFFF"/>
        <w:tabs>
          <w:tab w:val="left" w:pos="270"/>
          <w:tab w:val="left" w:pos="540"/>
        </w:tabs>
        <w:suppressAutoHyphens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This master should be used by designers working on Port of Portland construction projects and by designers working for PDX tenants (“Tenants”).  Usage notes highlight a few specific editing choices, however the entire section should be evaluated and edited to fit specific project needs.</w:t>
      </w:r>
    </w:p>
    <w:p w14:paraId="5E8D620D" w14:textId="77777777" w:rsidR="006F1B10" w:rsidRDefault="006F1B10" w:rsidP="00E66B12">
      <w:pPr>
        <w:pStyle w:val="SCT"/>
        <w:outlineLvl w:val="0"/>
      </w:pPr>
      <w:r>
        <w:t xml:space="preserve">SECTION </w:t>
      </w:r>
      <w:r w:rsidR="00D823DF">
        <w:rPr>
          <w:rStyle w:val="NUM"/>
        </w:rPr>
        <w:t>2</w:t>
      </w:r>
      <w:r w:rsidR="00953E48">
        <w:rPr>
          <w:rStyle w:val="NUM"/>
        </w:rPr>
        <w:t>8</w:t>
      </w:r>
      <w:r w:rsidR="00D823DF">
        <w:rPr>
          <w:rStyle w:val="NUM"/>
        </w:rPr>
        <w:t>0553</w:t>
      </w:r>
      <w:r w:rsidR="00D823DF">
        <w:t xml:space="preserve"> –</w:t>
      </w:r>
      <w:r>
        <w:t xml:space="preserve"> </w:t>
      </w:r>
      <w:r w:rsidR="00D823DF">
        <w:t xml:space="preserve">IDENTIFICATION </w:t>
      </w:r>
      <w:r w:rsidR="00C2389D">
        <w:t xml:space="preserve">FOR </w:t>
      </w:r>
      <w:r w:rsidR="00953E48">
        <w:t xml:space="preserve">FIRE ALARM </w:t>
      </w:r>
      <w:r w:rsidR="00C2389D">
        <w:t>SYSTEMS</w:t>
      </w:r>
      <w:r w:rsidR="005F0426">
        <w:rPr>
          <w:rStyle w:val="NAM"/>
        </w:rPr>
        <w:t xml:space="preserve"> </w:t>
      </w:r>
    </w:p>
    <w:p w14:paraId="70F76403" w14:textId="77777777" w:rsidR="006F1B10" w:rsidRDefault="006F1B10" w:rsidP="00E66B12">
      <w:pPr>
        <w:pStyle w:val="PRT"/>
        <w:keepNext/>
        <w:keepLines/>
        <w:outlineLvl w:val="1"/>
      </w:pPr>
      <w:bookmarkStart w:id="0" w:name="_GoBack"/>
      <w:r>
        <w:t>GENERAL</w:t>
      </w:r>
    </w:p>
    <w:bookmarkEnd w:id="0"/>
    <w:p w14:paraId="5DC4B861" w14:textId="77777777" w:rsidR="00956595" w:rsidRDefault="00956595" w:rsidP="004A72F6">
      <w:pPr>
        <w:pStyle w:val="ART"/>
        <w:keepNext/>
      </w:pPr>
      <w:r>
        <w:t>DESCRIPTION</w:t>
      </w:r>
    </w:p>
    <w:p w14:paraId="70734CD8" w14:textId="3EC29DC4" w:rsidR="005C0C95" w:rsidRDefault="005C0C95" w:rsidP="005C0C95">
      <w:pPr>
        <w:pStyle w:val="PR1"/>
      </w:pPr>
      <w:r>
        <w:t>This section describes labeling requirements for a</w:t>
      </w:r>
      <w:r w:rsidR="0099499E">
        <w:t xml:space="preserve"> </w:t>
      </w:r>
      <w:r w:rsidR="00A87934">
        <w:t>fire alarm</w:t>
      </w:r>
      <w:r>
        <w:t xml:space="preserve"> sys</w:t>
      </w:r>
      <w:r w:rsidR="00E94A33">
        <w:t>tem including</w:t>
      </w:r>
      <w:r w:rsidR="00006507">
        <w:t xml:space="preserve">, but not limited to, </w:t>
      </w:r>
      <w:r w:rsidR="00E94A33">
        <w:t>the following:</w:t>
      </w:r>
    </w:p>
    <w:p w14:paraId="1257EA1D" w14:textId="401F9024" w:rsidR="005C0C95" w:rsidRDefault="005C0C95" w:rsidP="005C0C95">
      <w:pPr>
        <w:pStyle w:val="PR2"/>
      </w:pPr>
      <w:r>
        <w:t>Initiating devices.</w:t>
      </w:r>
    </w:p>
    <w:p w14:paraId="15E9997C" w14:textId="332A434D" w:rsidR="0098372A" w:rsidRDefault="0098372A" w:rsidP="00982FB5">
      <w:pPr>
        <w:pStyle w:val="PR2"/>
      </w:pPr>
      <w:r>
        <w:t>Input and output modules.</w:t>
      </w:r>
    </w:p>
    <w:p w14:paraId="459F2956" w14:textId="7BED36E4" w:rsidR="001D18D1" w:rsidRDefault="001D18D1" w:rsidP="005C0C95">
      <w:pPr>
        <w:pStyle w:val="PR2"/>
      </w:pPr>
      <w:r>
        <w:t>Notification appliances</w:t>
      </w:r>
      <w:r w:rsidR="007C2C74">
        <w:t xml:space="preserve"> and circuits</w:t>
      </w:r>
      <w:r>
        <w:t>.</w:t>
      </w:r>
    </w:p>
    <w:p w14:paraId="51BD26E3" w14:textId="4F000BB2" w:rsidR="005C0C95" w:rsidRDefault="00AA2AA1" w:rsidP="00AA2AA1">
      <w:pPr>
        <w:pStyle w:val="PR2"/>
      </w:pPr>
      <w:r>
        <w:t>Fire alarm wire and cable</w:t>
      </w:r>
      <w:r w:rsidR="005C0C95">
        <w:t>.</w:t>
      </w:r>
    </w:p>
    <w:p w14:paraId="1DDB9CCC" w14:textId="43530903" w:rsidR="00682995" w:rsidRDefault="00AA4D15" w:rsidP="00AA2AA1">
      <w:pPr>
        <w:pStyle w:val="PR2"/>
      </w:pPr>
      <w:r>
        <w:t>Fire alarm panels</w:t>
      </w:r>
      <w:r w:rsidR="005C0C95">
        <w:t>.</w:t>
      </w:r>
    </w:p>
    <w:p w14:paraId="638D9BF8" w14:textId="766998FB" w:rsidR="008C628C" w:rsidRDefault="008C628C" w:rsidP="00AA2AA1">
      <w:pPr>
        <w:pStyle w:val="PR2"/>
      </w:pPr>
      <w:r>
        <w:t>Message labels.</w:t>
      </w:r>
    </w:p>
    <w:p w14:paraId="5BF1EB91" w14:textId="77777777" w:rsidR="00581D3B" w:rsidRDefault="00581D3B" w:rsidP="00581D3B">
      <w:pPr>
        <w:pStyle w:val="ART"/>
        <w:keepNext/>
      </w:pPr>
      <w:r>
        <w:t>RELATED WORK SPECIFIED ELSEWHERE</w:t>
      </w:r>
    </w:p>
    <w:p w14:paraId="6AE6F5DF" w14:textId="04000A65" w:rsidR="00581D3B" w:rsidRDefault="00581D3B" w:rsidP="00581D3B">
      <w:pPr>
        <w:pStyle w:val="PR1"/>
      </w:pPr>
      <w:r>
        <w:t>Section 260500, Common Work Results for Electrical Systems</w:t>
      </w:r>
    </w:p>
    <w:p w14:paraId="39736C97" w14:textId="3F10D675" w:rsidR="00581D3B" w:rsidRDefault="00581D3B" w:rsidP="00581D3B">
      <w:pPr>
        <w:pStyle w:val="PR1"/>
      </w:pPr>
      <w:r>
        <w:t>Section 260553, Identification for Electrical Systems</w:t>
      </w:r>
    </w:p>
    <w:p w14:paraId="1C19AB02" w14:textId="639DFD71" w:rsidR="00581D3B" w:rsidRPr="00E1430E" w:rsidRDefault="00581D3B" w:rsidP="00581D3B">
      <w:pPr>
        <w:pStyle w:val="PR1"/>
      </w:pPr>
      <w:r>
        <w:t>Section 271000, Structured Cabling</w:t>
      </w:r>
    </w:p>
    <w:p w14:paraId="1FC23083" w14:textId="77CBE1AF" w:rsidR="00581D3B" w:rsidRDefault="00581D3B" w:rsidP="00581D3B">
      <w:pPr>
        <w:pStyle w:val="PR1"/>
      </w:pPr>
      <w:r>
        <w:t>Section 284600, Fire Detection and Alarm</w:t>
      </w:r>
    </w:p>
    <w:p w14:paraId="4A02C57F" w14:textId="77777777" w:rsidR="003B13D1" w:rsidRDefault="003B13D1" w:rsidP="004A72F6">
      <w:pPr>
        <w:pStyle w:val="ART"/>
        <w:keepNext/>
      </w:pPr>
      <w:r>
        <w:t>REFERENCES</w:t>
      </w:r>
    </w:p>
    <w:p w14:paraId="56CD0FD5" w14:textId="77777777" w:rsidR="003B13D1" w:rsidRDefault="003B13D1" w:rsidP="004A72F6">
      <w:pPr>
        <w:pStyle w:val="PR1"/>
      </w:pPr>
      <w:r w:rsidRPr="003B13D1">
        <w:t>ANSI:</w:t>
      </w:r>
      <w:r>
        <w:t xml:space="preserve"> </w:t>
      </w:r>
      <w:r w:rsidRPr="003B13D1">
        <w:t>American National Standards Institute</w:t>
      </w:r>
    </w:p>
    <w:p w14:paraId="13E53FDD" w14:textId="1CBF22A0" w:rsidR="003B13D1" w:rsidRDefault="003B13D1" w:rsidP="004A72F6">
      <w:pPr>
        <w:pStyle w:val="PR2"/>
      </w:pPr>
      <w:r w:rsidRPr="003B13D1">
        <w:t>ANSI Z535.4</w:t>
      </w:r>
      <w:r w:rsidR="000F2CD9">
        <w:t>:</w:t>
      </w:r>
      <w:r w:rsidRPr="003B13D1">
        <w:t xml:space="preserve"> Product Safety Signs and Labels</w:t>
      </w:r>
      <w:r w:rsidR="000F2CD9">
        <w:t>.</w:t>
      </w:r>
    </w:p>
    <w:p w14:paraId="3A3F9578" w14:textId="6CE22DE8" w:rsidR="00C854CF" w:rsidRDefault="00C854CF" w:rsidP="007A1D4B">
      <w:pPr>
        <w:pStyle w:val="PR1"/>
      </w:pPr>
      <w:r>
        <w:t>ISO: International Organization for Standardization</w:t>
      </w:r>
      <w:r w:rsidR="000F2CD9">
        <w:t>.</w:t>
      </w:r>
    </w:p>
    <w:p w14:paraId="54678083" w14:textId="77777777" w:rsidR="00D97F00" w:rsidRDefault="00953E48" w:rsidP="007A1D4B">
      <w:pPr>
        <w:pStyle w:val="PR1"/>
      </w:pPr>
      <w:r w:rsidRPr="00953E48">
        <w:t>NFPA</w:t>
      </w:r>
      <w:r w:rsidR="00D97F00">
        <w:t>: National Fire Protection Association</w:t>
      </w:r>
    </w:p>
    <w:p w14:paraId="21B9F86F" w14:textId="42A91D9F" w:rsidR="00D97F00" w:rsidRDefault="00D97F00">
      <w:pPr>
        <w:pStyle w:val="PR2"/>
      </w:pPr>
      <w:r>
        <w:t>NFPA 3</w:t>
      </w:r>
      <w:r w:rsidR="000F2CD9">
        <w:t xml:space="preserve">: </w:t>
      </w:r>
      <w:r>
        <w:t>Standard for Commissioning of Fire Protection and Life Safety Systems</w:t>
      </w:r>
      <w:r w:rsidR="000F2CD9">
        <w:t>.</w:t>
      </w:r>
    </w:p>
    <w:p w14:paraId="767C81CE" w14:textId="7D5F0E00" w:rsidR="00953E48" w:rsidRDefault="00D97F00">
      <w:pPr>
        <w:pStyle w:val="PR2"/>
      </w:pPr>
      <w:r>
        <w:t>NFPA</w:t>
      </w:r>
      <w:r w:rsidR="00953E48" w:rsidRPr="00953E48">
        <w:t xml:space="preserve"> 70</w:t>
      </w:r>
      <w:r w:rsidR="000F2CD9">
        <w:t>:</w:t>
      </w:r>
      <w:r w:rsidR="00953E48" w:rsidRPr="00953E48">
        <w:t xml:space="preserve"> National Electrical Code (NEC)</w:t>
      </w:r>
      <w:r w:rsidR="000F2CD9">
        <w:t>.</w:t>
      </w:r>
    </w:p>
    <w:p w14:paraId="218CA09E" w14:textId="18B1F05E" w:rsidR="00D97F00" w:rsidRDefault="00D97F00">
      <w:pPr>
        <w:pStyle w:val="PR2"/>
      </w:pPr>
      <w:r>
        <w:t>NFPA 72</w:t>
      </w:r>
      <w:r w:rsidR="000F2CD9">
        <w:t>:</w:t>
      </w:r>
      <w:r>
        <w:t xml:space="preserve"> National Fire Alarm and Signaling Code</w:t>
      </w:r>
      <w:r w:rsidR="000F2CD9">
        <w:t>.</w:t>
      </w:r>
    </w:p>
    <w:p w14:paraId="10517240" w14:textId="2F4D55B3" w:rsidR="000F2CD9" w:rsidRDefault="000F2CD9">
      <w:pPr>
        <w:pStyle w:val="PR2"/>
      </w:pPr>
      <w:r>
        <w:t>NFPA 170: Standard for Fire Safety and Emergency Symbols.</w:t>
      </w:r>
    </w:p>
    <w:p w14:paraId="63722F74" w14:textId="77777777" w:rsidR="00790E6F" w:rsidRDefault="00790E6F" w:rsidP="00790E6F">
      <w:pPr>
        <w:pStyle w:val="ART"/>
        <w:keepNext/>
      </w:pPr>
      <w:r>
        <w:lastRenderedPageBreak/>
        <w:t>SUBMITTALS</w:t>
      </w:r>
    </w:p>
    <w:p w14:paraId="0334E130" w14:textId="3E748E12" w:rsidR="003A1641" w:rsidRDefault="0006773B" w:rsidP="00790E6F">
      <w:pPr>
        <w:pStyle w:val="PR1"/>
        <w:rPr>
          <w:spacing w:val="-4"/>
        </w:rPr>
      </w:pPr>
      <w:r>
        <w:rPr>
          <w:spacing w:val="-4"/>
        </w:rPr>
        <w:t>Coordinate with the Port to obtain the latest version of the Fire Alarm Device Schedule for the project.  Enter</w:t>
      </w:r>
      <w:r w:rsidR="003A1641">
        <w:rPr>
          <w:spacing w:val="-4"/>
        </w:rPr>
        <w:t xml:space="preserve"> device bar codes and warranty start dates for audible and visual notification appliances and circuits into the </w:t>
      </w:r>
      <w:r>
        <w:rPr>
          <w:spacing w:val="-4"/>
        </w:rPr>
        <w:t xml:space="preserve">schedule.  Submit to </w:t>
      </w:r>
      <w:r w:rsidR="003A1641">
        <w:rPr>
          <w:spacing w:val="-4"/>
        </w:rPr>
        <w:t>the Port for review and approval prior to commencing work.</w:t>
      </w:r>
    </w:p>
    <w:p w14:paraId="187B2B39" w14:textId="260827B9" w:rsidR="002C1036" w:rsidRDefault="002C1036" w:rsidP="00790E6F">
      <w:pPr>
        <w:pStyle w:val="PR1"/>
        <w:rPr>
          <w:spacing w:val="-4"/>
        </w:rPr>
      </w:pPr>
      <w:r w:rsidRPr="002C1036">
        <w:rPr>
          <w:spacing w:val="-4"/>
        </w:rPr>
        <w:t>Submit a sample UV-resistant vinyl tape</w:t>
      </w:r>
      <w:r>
        <w:rPr>
          <w:spacing w:val="-4"/>
        </w:rPr>
        <w:t xml:space="preserve"> label.</w:t>
      </w:r>
    </w:p>
    <w:p w14:paraId="51B1C3DA" w14:textId="77777777" w:rsidR="00956595" w:rsidRPr="00A508B7" w:rsidRDefault="00956595" w:rsidP="00E66B12">
      <w:pPr>
        <w:pStyle w:val="PRT"/>
        <w:keepNext/>
        <w:keepLines/>
        <w:outlineLvl w:val="1"/>
      </w:pPr>
      <w:r w:rsidRPr="00A508B7">
        <w:t>PRODUCTS</w:t>
      </w:r>
    </w:p>
    <w:p w14:paraId="2BB374C3" w14:textId="7143DB66" w:rsidR="00956595" w:rsidRDefault="00956595" w:rsidP="004A72F6">
      <w:pPr>
        <w:pStyle w:val="ART"/>
        <w:keepNext/>
      </w:pPr>
      <w:r>
        <w:t>LABELS</w:t>
      </w:r>
      <w:r w:rsidR="008D59B4">
        <w:t>, GENERAL</w:t>
      </w:r>
    </w:p>
    <w:p w14:paraId="6BC6430B" w14:textId="54942079" w:rsidR="00E373A2" w:rsidRDefault="00956595" w:rsidP="00E373A2">
      <w:pPr>
        <w:pStyle w:val="PR1"/>
      </w:pPr>
      <w:r>
        <w:t>Pre</w:t>
      </w:r>
      <w:r>
        <w:noBreakHyphen/>
        <w:t>Printed: Permanent material pre</w:t>
      </w:r>
      <w:r>
        <w:noBreakHyphen/>
        <w:t>printed</w:t>
      </w:r>
      <w:r w:rsidR="00971A24">
        <w:t xml:space="preserve"> white</w:t>
      </w:r>
      <w:r>
        <w:t xml:space="preserve"> </w:t>
      </w:r>
      <w:r w:rsidR="001D18D1">
        <w:t xml:space="preserve">labels </w:t>
      </w:r>
      <w:r>
        <w:t>with</w:t>
      </w:r>
      <w:r w:rsidR="00971A24">
        <w:t xml:space="preserve"> </w:t>
      </w:r>
      <w:r>
        <w:t>adhesive backing</w:t>
      </w:r>
      <w:r w:rsidR="004407DB">
        <w:t xml:space="preserve"> or wire sleeve</w:t>
      </w:r>
      <w:r>
        <w:t>. Brady, 3M, or equal.</w:t>
      </w:r>
      <w:r w:rsidR="00E373A2">
        <w:t xml:space="preserve"> </w:t>
      </w:r>
      <w:r w:rsidR="00A16E7F">
        <w:t xml:space="preserve"> </w:t>
      </w:r>
      <w:r w:rsidR="00E373A2">
        <w:t xml:space="preserve">Dymo tape or hand-written labels </w:t>
      </w:r>
      <w:r w:rsidR="00D4674A">
        <w:t xml:space="preserve">are </w:t>
      </w:r>
      <w:r w:rsidR="00E373A2">
        <w:t>not allowed.</w:t>
      </w:r>
    </w:p>
    <w:p w14:paraId="585F72B0" w14:textId="4207551A" w:rsidR="00956595" w:rsidRDefault="00956595" w:rsidP="004A72F6">
      <w:pPr>
        <w:pStyle w:val="PR1"/>
      </w:pPr>
      <w:r>
        <w:t>Laminated Plastic: 3</w:t>
      </w:r>
      <w:r>
        <w:noBreakHyphen/>
        <w:t xml:space="preserve">ply laminated plastic, </w:t>
      </w:r>
      <w:r w:rsidR="00190B71">
        <w:t>professionally engraved</w:t>
      </w:r>
      <w:r w:rsidR="007C2960">
        <w:t>, with 1</w:t>
      </w:r>
      <w:r>
        <w:noBreakHyphen/>
        <w:t xml:space="preserve">inch high </w:t>
      </w:r>
      <w:r w:rsidR="00190B71">
        <w:t>r</w:t>
      </w:r>
      <w:r w:rsidR="00E01395">
        <w:t>ed</w:t>
      </w:r>
      <w:r w:rsidR="00190B71">
        <w:t xml:space="preserve"> </w:t>
      </w:r>
      <w:r>
        <w:t>letters</w:t>
      </w:r>
      <w:r w:rsidR="00971A24">
        <w:t xml:space="preserve">. </w:t>
      </w:r>
      <w:proofErr w:type="spellStart"/>
      <w:r>
        <w:t>Lamicoid</w:t>
      </w:r>
      <w:proofErr w:type="spellEnd"/>
      <w:r>
        <w:t>, or equal.</w:t>
      </w:r>
      <w:r w:rsidR="00971A24">
        <w:t xml:space="preserve"> </w:t>
      </w:r>
      <w:r w:rsidR="00A16E7F">
        <w:t xml:space="preserve"> </w:t>
      </w:r>
      <w:r w:rsidR="00190B71">
        <w:t xml:space="preserve">Font </w:t>
      </w:r>
      <w:r w:rsidR="00971A24">
        <w:t xml:space="preserve">shall be Arial </w:t>
      </w:r>
      <w:r w:rsidR="002E5A4B">
        <w:t xml:space="preserve">in </w:t>
      </w:r>
      <w:r w:rsidR="00971A24">
        <w:t>capital letters.</w:t>
      </w:r>
      <w:r w:rsidR="00190B71">
        <w:t xml:space="preserve"> </w:t>
      </w:r>
      <w:r w:rsidR="00A16E7F">
        <w:t xml:space="preserve"> </w:t>
      </w:r>
      <w:r w:rsidR="00190B71">
        <w:t>Attach labels using appropriate adhesive glue</w:t>
      </w:r>
      <w:r w:rsidR="00FA1F70">
        <w:t>.</w:t>
      </w:r>
    </w:p>
    <w:p w14:paraId="37EEEF4A" w14:textId="013C984B" w:rsidR="00CC12B9" w:rsidRDefault="009C5FF0" w:rsidP="00291DF9">
      <w:pPr>
        <w:pStyle w:val="PR1"/>
      </w:pPr>
      <w:r w:rsidRPr="009C5FF0">
        <w:t>UV</w:t>
      </w:r>
      <w:r w:rsidR="00C5110A">
        <w:t>-R</w:t>
      </w:r>
      <w:r w:rsidRPr="009C5FF0">
        <w:t xml:space="preserve">esistant </w:t>
      </w:r>
      <w:r w:rsidR="00C5110A">
        <w:t>V</w:t>
      </w:r>
      <w:r w:rsidRPr="009C5FF0">
        <w:t xml:space="preserve">inyl </w:t>
      </w:r>
      <w:r w:rsidR="00C5110A">
        <w:t>T</w:t>
      </w:r>
      <w:r w:rsidRPr="009C5FF0">
        <w:t>ape</w:t>
      </w:r>
      <w:r w:rsidR="00C5110A">
        <w:t xml:space="preserve">:  </w:t>
      </w:r>
      <w:r w:rsidR="00C82A4B">
        <w:t>Self-adhesive</w:t>
      </w:r>
      <w:r w:rsidR="009C0C46">
        <w:t>, thermal transfer</w:t>
      </w:r>
      <w:r w:rsidR="002E5A4B">
        <w:t xml:space="preserve"> </w:t>
      </w:r>
      <w:r w:rsidR="00E25D80">
        <w:t>4” x 6” UV-resistant vinyl label</w:t>
      </w:r>
      <w:r w:rsidR="002021EA">
        <w:t>. White background with a 1” yellow stripe</w:t>
      </w:r>
      <w:r w:rsidR="002E5A4B">
        <w:t xml:space="preserve">. </w:t>
      </w:r>
      <w:r w:rsidR="002021EA">
        <w:t>Cascade Labeling High-Tack Industrial Label Tape</w:t>
      </w:r>
      <w:r w:rsidR="002E5A4B">
        <w:t>, or equal.</w:t>
      </w:r>
    </w:p>
    <w:p w14:paraId="25C6862C" w14:textId="53B0A5DA" w:rsidR="00457F2D" w:rsidRPr="00457F2D" w:rsidRDefault="00956595" w:rsidP="00E66B12">
      <w:pPr>
        <w:pStyle w:val="PRT"/>
        <w:keepNext/>
        <w:keepLines/>
        <w:outlineLvl w:val="1"/>
      </w:pPr>
      <w:r w:rsidRPr="00A508B7">
        <w:t>EXECUTION</w:t>
      </w:r>
    </w:p>
    <w:p w14:paraId="38D031F5" w14:textId="42619716" w:rsidR="00956595" w:rsidRDefault="00E72C82" w:rsidP="004A72F6">
      <w:pPr>
        <w:pStyle w:val="ART"/>
        <w:keepNext/>
      </w:pPr>
      <w:r>
        <w:t>INITIATING DEVICES</w:t>
      </w:r>
    </w:p>
    <w:p w14:paraId="534CF3A5" w14:textId="7CCC2D91" w:rsidR="008D59B4" w:rsidRDefault="008D59B4" w:rsidP="006E4F4C">
      <w:pPr>
        <w:pStyle w:val="PR1"/>
      </w:pPr>
      <w:r>
        <w:t>Use pre-printed labels</w:t>
      </w:r>
      <w:r w:rsidR="00247538">
        <w:t xml:space="preserve"> with red text</w:t>
      </w:r>
      <w:r>
        <w:t>.</w:t>
      </w:r>
    </w:p>
    <w:p w14:paraId="253909CC" w14:textId="3C3D486B" w:rsidR="00CC12B9" w:rsidRDefault="008D59B4" w:rsidP="003B0F1B">
      <w:pPr>
        <w:pStyle w:val="PR1"/>
      </w:pPr>
      <w:r>
        <w:t xml:space="preserve"> Indicate</w:t>
      </w:r>
      <w:r w:rsidR="00956595">
        <w:t xml:space="preserve"> the </w:t>
      </w:r>
      <w:r w:rsidR="00E72C82">
        <w:t>device logical address</w:t>
      </w:r>
      <w:r w:rsidR="0099499E">
        <w:t>, which includes</w:t>
      </w:r>
      <w:r w:rsidR="00107EA4" w:rsidRPr="00701669">
        <w:t xml:space="preserve"> </w:t>
      </w:r>
      <w:r w:rsidR="00A2525A">
        <w:t xml:space="preserve">fire alarm control panel </w:t>
      </w:r>
      <w:r w:rsidR="00107EA4">
        <w:t>number</w:t>
      </w:r>
      <w:r w:rsidR="00107EA4" w:rsidRPr="00701669">
        <w:t xml:space="preserve">, </w:t>
      </w:r>
      <w:r w:rsidR="00107EA4">
        <w:t>card</w:t>
      </w:r>
      <w:r w:rsidR="00107EA4" w:rsidRPr="00701669">
        <w:t xml:space="preserve"> </w:t>
      </w:r>
      <w:r w:rsidR="00107EA4">
        <w:t>number</w:t>
      </w:r>
      <w:r w:rsidR="00107EA4" w:rsidRPr="00701669">
        <w:t xml:space="preserve">, </w:t>
      </w:r>
      <w:r w:rsidR="00107EA4">
        <w:t xml:space="preserve">and initiating device </w:t>
      </w:r>
      <w:r w:rsidR="0099499E">
        <w:t xml:space="preserve">logical </w:t>
      </w:r>
      <w:r w:rsidR="00107EA4">
        <w:t>address</w:t>
      </w:r>
      <w:r w:rsidR="0099499E">
        <w:t xml:space="preserve"> (see example </w:t>
      </w:r>
      <w:r w:rsidR="00C5110A">
        <w:t>below</w:t>
      </w:r>
      <w:r w:rsidR="0099499E">
        <w:t>)</w:t>
      </w:r>
      <w:r w:rsidR="00CC12B9">
        <w:t>.</w:t>
      </w:r>
      <w:r w:rsidR="00876119">
        <w:t xml:space="preserve">  </w:t>
      </w:r>
      <w:r w:rsidR="008C628C">
        <w:t>Also a</w:t>
      </w:r>
      <w:r w:rsidR="00CC12B9">
        <w:t>ttach</w:t>
      </w:r>
      <w:r w:rsidR="00C62C75">
        <w:t xml:space="preserve"> the device barcode and serial number</w:t>
      </w:r>
      <w:r w:rsidR="00CC12B9">
        <w:t xml:space="preserve"> that are provided with the device</w:t>
      </w:r>
      <w:r w:rsidR="00107EA4">
        <w:t>.</w:t>
      </w:r>
      <w:r w:rsidR="00A16E7F">
        <w:t xml:space="preserve"> </w:t>
      </w:r>
      <w:r w:rsidR="00C5110A">
        <w:t xml:space="preserve"> </w:t>
      </w:r>
    </w:p>
    <w:p w14:paraId="3C5FD3F4" w14:textId="224BC5E9" w:rsidR="008C628C" w:rsidRDefault="008C628C" w:rsidP="00C5110A">
      <w:pPr>
        <w:pStyle w:val="PR1"/>
      </w:pPr>
      <w:r>
        <w:t>R</w:t>
      </w:r>
      <w:r w:rsidRPr="00CC12B9">
        <w:t xml:space="preserve">emote LED </w:t>
      </w:r>
      <w:r>
        <w:t>Labels:  Include the equipment t</w:t>
      </w:r>
      <w:r w:rsidRPr="00CC12B9">
        <w:t>hat</w:t>
      </w:r>
      <w:r>
        <w:t xml:space="preserve"> the</w:t>
      </w:r>
      <w:r w:rsidRPr="00CC12B9">
        <w:t xml:space="preserve"> remote LED is serving in addition to the device logical address</w:t>
      </w:r>
      <w:r>
        <w:t>.</w:t>
      </w:r>
    </w:p>
    <w:p w14:paraId="1C2DA63A" w14:textId="3429A305" w:rsidR="00C21DFB" w:rsidRDefault="00A16E7F" w:rsidP="00C5110A">
      <w:pPr>
        <w:pStyle w:val="PR1"/>
      </w:pPr>
      <w:r>
        <w:t>Input and Output Modules</w:t>
      </w:r>
      <w:r w:rsidR="00C5110A">
        <w:t>:  Place all labels on the module itself or on the bottom of the gang box cover.  Do not cover LEDs.</w:t>
      </w:r>
    </w:p>
    <w:p w14:paraId="233305E2" w14:textId="7E8E4CEA" w:rsidR="008C628C" w:rsidRDefault="008C628C" w:rsidP="00EE0203">
      <w:pPr>
        <w:pStyle w:val="PR1"/>
      </w:pPr>
      <w:r>
        <w:t>After installation, p</w:t>
      </w:r>
      <w:r w:rsidRPr="0099499E">
        <w:t>lace all labels on the device and in clear view and recognition from the floor level</w:t>
      </w:r>
      <w:r>
        <w:t>.</w:t>
      </w:r>
    </w:p>
    <w:p w14:paraId="7C721E1F" w14:textId="711360D4" w:rsidR="00971A24" w:rsidRDefault="00971A24" w:rsidP="00C82A4B">
      <w:pPr>
        <w:pStyle w:val="ART"/>
        <w:keepNext/>
      </w:pPr>
      <w:r>
        <w:t>NOTIFICATION APPLIANCES</w:t>
      </w:r>
    </w:p>
    <w:p w14:paraId="0DC364B1" w14:textId="51D5F1DC" w:rsidR="008D59B4" w:rsidRDefault="008D59B4" w:rsidP="006E4F4C">
      <w:pPr>
        <w:pStyle w:val="PR1"/>
      </w:pPr>
      <w:r>
        <w:t>Use</w:t>
      </w:r>
      <w:r w:rsidR="00247538">
        <w:t xml:space="preserve"> pre-printed labels with black text.</w:t>
      </w:r>
    </w:p>
    <w:p w14:paraId="0F768FCB" w14:textId="65333121" w:rsidR="00971A24" w:rsidRPr="00971A24" w:rsidRDefault="00247538" w:rsidP="006E4F4C">
      <w:pPr>
        <w:pStyle w:val="PR1"/>
      </w:pPr>
      <w:r>
        <w:lastRenderedPageBreak/>
        <w:t>Indicate</w:t>
      </w:r>
      <w:r w:rsidR="00107EA4" w:rsidRPr="00107EA4">
        <w:t xml:space="preserve"> the </w:t>
      </w:r>
      <w:r w:rsidR="00107EA4">
        <w:t>notification appliance circuit and device position on circuit</w:t>
      </w:r>
      <w:r w:rsidR="00107EA4" w:rsidRPr="00107EA4">
        <w:t xml:space="preserve">. </w:t>
      </w:r>
      <w:r w:rsidR="00A16E7F">
        <w:t xml:space="preserve"> </w:t>
      </w:r>
      <w:r w:rsidR="00107EA4" w:rsidRPr="00107EA4">
        <w:t xml:space="preserve">Apply </w:t>
      </w:r>
      <w:r w:rsidR="00107EA4">
        <w:t>notification appliance</w:t>
      </w:r>
      <w:r w:rsidR="00107EA4" w:rsidRPr="00107EA4">
        <w:t xml:space="preserve"> label to the most visible part of the device</w:t>
      </w:r>
      <w:r w:rsidR="00107EA4">
        <w:t>.</w:t>
      </w:r>
      <w:r w:rsidR="00A9386B">
        <w:t xml:space="preserve"> </w:t>
      </w:r>
      <w:r w:rsidR="00A16E7F">
        <w:t xml:space="preserve"> Do not</w:t>
      </w:r>
      <w:r w:rsidR="00A9386B">
        <w:t xml:space="preserve"> cover serial numbers.</w:t>
      </w:r>
    </w:p>
    <w:p w14:paraId="008A23AE" w14:textId="77777777" w:rsidR="00A9386B" w:rsidRDefault="00A9386B" w:rsidP="00C82A4B">
      <w:pPr>
        <w:pStyle w:val="ART"/>
        <w:keepNext/>
      </w:pPr>
      <w:r>
        <w:t>FIRE ALARM WIRE AND CABLE</w:t>
      </w:r>
    </w:p>
    <w:p w14:paraId="7C6CC63F" w14:textId="77777777" w:rsidR="00247538" w:rsidRDefault="00A9386B" w:rsidP="00A9386B">
      <w:pPr>
        <w:pStyle w:val="PR1"/>
      </w:pPr>
      <w:r>
        <w:t xml:space="preserve">Label each </w:t>
      </w:r>
      <w:r w:rsidR="00953E4F">
        <w:t>cable</w:t>
      </w:r>
      <w:r>
        <w:t xml:space="preserve"> with pre-printed label at 2 inches from the termination point using the appropriate </w:t>
      </w:r>
      <w:r w:rsidR="00953E4F">
        <w:t>cable</w:t>
      </w:r>
      <w:r>
        <w:t xml:space="preserve"> name as indicated. </w:t>
      </w:r>
    </w:p>
    <w:p w14:paraId="620DE231" w14:textId="6937143B" w:rsidR="00247538" w:rsidRDefault="00A9386B" w:rsidP="00247538">
      <w:pPr>
        <w:pStyle w:val="PR2"/>
      </w:pPr>
      <w:r>
        <w:t xml:space="preserve">Input </w:t>
      </w:r>
      <w:r w:rsidR="00953E4F">
        <w:t>cables</w:t>
      </w:r>
      <w:r w:rsidR="00247538">
        <w:t>:  Pre-printed labels</w:t>
      </w:r>
      <w:r>
        <w:t xml:space="preserve"> with red letters</w:t>
      </w:r>
      <w:r w:rsidR="00247538">
        <w:t>.</w:t>
      </w:r>
    </w:p>
    <w:p w14:paraId="3C0DBBB8" w14:textId="2693EEDA" w:rsidR="00A9386B" w:rsidRDefault="00247538" w:rsidP="00C82A4B">
      <w:pPr>
        <w:pStyle w:val="PR2"/>
      </w:pPr>
      <w:r>
        <w:t>O</w:t>
      </w:r>
      <w:r w:rsidR="00A9386B">
        <w:t xml:space="preserve">utput </w:t>
      </w:r>
      <w:r w:rsidR="00953E4F">
        <w:t>cables</w:t>
      </w:r>
      <w:r>
        <w:t>:  Pre-printed labels</w:t>
      </w:r>
      <w:r w:rsidR="00953E4F">
        <w:t xml:space="preserve"> </w:t>
      </w:r>
      <w:r w:rsidR="006F1286">
        <w:t xml:space="preserve">with </w:t>
      </w:r>
      <w:r w:rsidR="00953E4F">
        <w:t>black letters.</w:t>
      </w:r>
    </w:p>
    <w:p w14:paraId="15C1A646" w14:textId="559E58DB" w:rsidR="00A9386B" w:rsidRDefault="00A9386B" w:rsidP="00A9386B">
      <w:pPr>
        <w:pStyle w:val="PR1"/>
      </w:pPr>
      <w:r>
        <w:t xml:space="preserve">Complete installation of labels prior to </w:t>
      </w:r>
      <w:r w:rsidR="00FD3C6C">
        <w:t xml:space="preserve">installation of </w:t>
      </w:r>
      <w:r>
        <w:t xml:space="preserve">ceiling </w:t>
      </w:r>
      <w:r w:rsidR="006F1286">
        <w:t>tiles</w:t>
      </w:r>
      <w:r>
        <w:t>.</w:t>
      </w:r>
    </w:p>
    <w:p w14:paraId="716FA125" w14:textId="3E16D9F2" w:rsidR="0021368F" w:rsidRDefault="0021368F" w:rsidP="00C82A4B">
      <w:pPr>
        <w:pStyle w:val="ART"/>
        <w:keepNext/>
      </w:pPr>
      <w:r>
        <w:t>FIRE ALARM CONTROL PANEL (FACP)</w:t>
      </w:r>
    </w:p>
    <w:p w14:paraId="54B73DB7" w14:textId="1DCCEDB5" w:rsidR="000669B9" w:rsidRDefault="0021368F" w:rsidP="0021368F">
      <w:pPr>
        <w:pStyle w:val="PR1"/>
      </w:pPr>
      <w:r>
        <w:t xml:space="preserve">Label </w:t>
      </w:r>
      <w:r w:rsidR="007C2960">
        <w:t>FACP</w:t>
      </w:r>
      <w:r w:rsidR="00A16E7F">
        <w:t>s</w:t>
      </w:r>
      <w:r>
        <w:t xml:space="preserve"> and annunciators </w:t>
      </w:r>
      <w:r w:rsidR="002E7416">
        <w:t>indicat</w:t>
      </w:r>
      <w:r w:rsidR="00107EA4">
        <w:t>ing</w:t>
      </w:r>
      <w:r w:rsidR="002E7416">
        <w:t xml:space="preserve"> panel number</w:t>
      </w:r>
      <w:r>
        <w:t xml:space="preserve">. </w:t>
      </w:r>
      <w:r w:rsidR="00A16E7F">
        <w:t xml:space="preserve"> </w:t>
      </w:r>
    </w:p>
    <w:p w14:paraId="5D635360" w14:textId="77777777" w:rsidR="000669B9" w:rsidRDefault="000669B9" w:rsidP="000669B9">
      <w:pPr>
        <w:pStyle w:val="PR2"/>
      </w:pPr>
      <w:r>
        <w:t>Use laminated labels.</w:t>
      </w:r>
    </w:p>
    <w:p w14:paraId="6285FBE7" w14:textId="1D8DA0ED" w:rsidR="0021368F" w:rsidRDefault="0021368F" w:rsidP="00C82A4B">
      <w:pPr>
        <w:pStyle w:val="PR2"/>
      </w:pPr>
      <w:r>
        <w:t>Affix the panel label</w:t>
      </w:r>
      <w:r w:rsidR="002E7416">
        <w:t xml:space="preserve"> centered</w:t>
      </w:r>
      <w:r>
        <w:t xml:space="preserve"> at the top of the panel door.</w:t>
      </w:r>
    </w:p>
    <w:p w14:paraId="142EE5C6" w14:textId="16B9969B" w:rsidR="000669B9" w:rsidRDefault="00107EA4" w:rsidP="00107EA4">
      <w:pPr>
        <w:pStyle w:val="PR1"/>
      </w:pPr>
      <w:r>
        <w:t xml:space="preserve">Label </w:t>
      </w:r>
      <w:r w:rsidR="007C2960">
        <w:t>FACP</w:t>
      </w:r>
      <w:r w:rsidR="00A16E7F">
        <w:t>s</w:t>
      </w:r>
      <w:r w:rsidR="007C2960">
        <w:t xml:space="preserve"> </w:t>
      </w:r>
      <w:r>
        <w:t>indicating electrical source from which the panel is fed</w:t>
      </w:r>
      <w:r w:rsidR="00FB24AC">
        <w:t xml:space="preserve">.  </w:t>
      </w:r>
    </w:p>
    <w:p w14:paraId="3B346AE0" w14:textId="3A2BFE57" w:rsidR="000669B9" w:rsidRDefault="000669B9" w:rsidP="000669B9">
      <w:pPr>
        <w:pStyle w:val="PR2"/>
      </w:pPr>
      <w:r>
        <w:t>Use pre</w:t>
      </w:r>
      <w:r w:rsidR="00C62C75">
        <w:t>-</w:t>
      </w:r>
      <w:r>
        <w:t>printed labels with red text.</w:t>
      </w:r>
    </w:p>
    <w:p w14:paraId="1875E0D3" w14:textId="61595590" w:rsidR="00956595" w:rsidRDefault="00FB24AC" w:rsidP="00C82A4B">
      <w:pPr>
        <w:pStyle w:val="PR2"/>
      </w:pPr>
      <w:r>
        <w:t xml:space="preserve">Affix </w:t>
      </w:r>
      <w:r w:rsidR="007C2960">
        <w:t xml:space="preserve">on the left </w:t>
      </w:r>
      <w:r w:rsidR="006F1286">
        <w:t xml:space="preserve">top </w:t>
      </w:r>
      <w:r w:rsidR="007C2960">
        <w:t>corner of panel door</w:t>
      </w:r>
      <w:r w:rsidR="00107EA4">
        <w:t>.</w:t>
      </w:r>
    </w:p>
    <w:p w14:paraId="1E98C9D4" w14:textId="17060163" w:rsidR="007C2960" w:rsidRDefault="007C2960" w:rsidP="00D13EF3">
      <w:pPr>
        <w:pStyle w:val="PR1"/>
      </w:pPr>
      <w:r>
        <w:t>For annunciator panels, use FAAP as abbreviation and panel number.</w:t>
      </w:r>
    </w:p>
    <w:p w14:paraId="03F88926" w14:textId="15198A52" w:rsidR="007C2960" w:rsidRDefault="00A2525A" w:rsidP="007C2960">
      <w:pPr>
        <w:pStyle w:val="ART"/>
        <w:keepNext/>
      </w:pPr>
      <w:r>
        <w:t>FIRE ALARM NOTIFICATION APPLIANCE CIRCUIT PANEL</w:t>
      </w:r>
      <w:r w:rsidR="007C2960">
        <w:t xml:space="preserve"> (</w:t>
      </w:r>
      <w:r w:rsidR="006F1286">
        <w:t>FANAC</w:t>
      </w:r>
      <w:r w:rsidR="007C2960">
        <w:t>)</w:t>
      </w:r>
    </w:p>
    <w:p w14:paraId="0A63AFAF" w14:textId="1ABC701C" w:rsidR="00677176" w:rsidRDefault="007C2960" w:rsidP="007C2960">
      <w:pPr>
        <w:pStyle w:val="PR1"/>
      </w:pPr>
      <w:r>
        <w:t xml:space="preserve">Label </w:t>
      </w:r>
      <w:r w:rsidR="000026E5">
        <w:t>FANAC</w:t>
      </w:r>
      <w:r>
        <w:t xml:space="preserve"> indicating FACP number and </w:t>
      </w:r>
      <w:r w:rsidR="009C5FF0">
        <w:t>FANAC</w:t>
      </w:r>
      <w:r>
        <w:t xml:space="preserve"> number.</w:t>
      </w:r>
      <w:r w:rsidR="00FD3C6C">
        <w:t xml:space="preserve"> </w:t>
      </w:r>
      <w:r>
        <w:t xml:space="preserve"> </w:t>
      </w:r>
    </w:p>
    <w:p w14:paraId="01ACC3A5" w14:textId="77777777" w:rsidR="00677176" w:rsidRDefault="00677176" w:rsidP="00677176">
      <w:pPr>
        <w:pStyle w:val="PR2"/>
      </w:pPr>
      <w:r>
        <w:t>Use UV resistant vinyl tape labels.</w:t>
      </w:r>
    </w:p>
    <w:p w14:paraId="70B23105" w14:textId="3DD724D5" w:rsidR="007C2960" w:rsidRDefault="009C5FF0" w:rsidP="00C82A4B">
      <w:pPr>
        <w:pStyle w:val="PR2"/>
      </w:pPr>
      <w:r>
        <w:t xml:space="preserve">Place </w:t>
      </w:r>
      <w:r w:rsidR="007C2960">
        <w:t xml:space="preserve">panel label centered </w:t>
      </w:r>
      <w:r w:rsidR="00FD3C6C">
        <w:t xml:space="preserve">in </w:t>
      </w:r>
      <w:r w:rsidR="007C2960">
        <w:t xml:space="preserve">the </w:t>
      </w:r>
      <w:r>
        <w:t xml:space="preserve">middle </w:t>
      </w:r>
      <w:r w:rsidR="007C2960">
        <w:t>of the panel door.</w:t>
      </w:r>
    </w:p>
    <w:p w14:paraId="7F0F922F" w14:textId="3D4EE9FB" w:rsidR="007C2960" w:rsidRDefault="009C5FF0" w:rsidP="007C2960">
      <w:pPr>
        <w:pStyle w:val="PR1"/>
      </w:pPr>
      <w:r w:rsidRPr="009C5FF0">
        <w:t xml:space="preserve">Labels for FANAC shall include panel number, </w:t>
      </w:r>
      <w:r>
        <w:t>electrical source from which the panel is fed</w:t>
      </w:r>
      <w:r w:rsidRPr="009C5FF0">
        <w:t>, NAC</w:t>
      </w:r>
      <w:r w:rsidR="00BE0D71">
        <w:t>s addresses</w:t>
      </w:r>
      <w:r w:rsidRPr="009C5FF0">
        <w:t xml:space="preserve"> and location those serve, trouble signal (TBL)</w:t>
      </w:r>
      <w:r w:rsidR="00FD3C6C">
        <w:t>,</w:t>
      </w:r>
      <w:r w:rsidRPr="009C5FF0">
        <w:t xml:space="preserve"> and activation command (ACT) module logical address</w:t>
      </w:r>
      <w:r w:rsidR="00BE0D71">
        <w:t>.</w:t>
      </w:r>
    </w:p>
    <w:p w14:paraId="03A3E961" w14:textId="77777777" w:rsidR="0021368F" w:rsidRDefault="0021368F" w:rsidP="0021368F">
      <w:pPr>
        <w:pStyle w:val="ART"/>
        <w:keepNext/>
      </w:pPr>
      <w:r>
        <w:t>FIRE ALARM TERMINAL CABINET (FATC)</w:t>
      </w:r>
    </w:p>
    <w:p w14:paraId="729C0E80" w14:textId="1773271D" w:rsidR="003B5E66" w:rsidRDefault="007C2960" w:rsidP="007C2960">
      <w:pPr>
        <w:pStyle w:val="PR1"/>
      </w:pPr>
      <w:r>
        <w:t>Label FATC</w:t>
      </w:r>
      <w:r w:rsidR="00A16E7F">
        <w:t>s</w:t>
      </w:r>
      <w:r>
        <w:t xml:space="preserve"> indicating FACP number and FATC number.</w:t>
      </w:r>
      <w:r w:rsidR="00A16E7F">
        <w:t xml:space="preserve"> </w:t>
      </w:r>
      <w:r>
        <w:t xml:space="preserve"> </w:t>
      </w:r>
    </w:p>
    <w:p w14:paraId="03381AF8" w14:textId="38054F51" w:rsidR="003B5E66" w:rsidRDefault="003B5E66" w:rsidP="003B5E66">
      <w:pPr>
        <w:pStyle w:val="PR2"/>
      </w:pPr>
      <w:r>
        <w:t>Use laminated labels.</w:t>
      </w:r>
    </w:p>
    <w:p w14:paraId="211CF06B" w14:textId="2F524BF1" w:rsidR="007C2960" w:rsidRDefault="007C2960" w:rsidP="00C82A4B">
      <w:pPr>
        <w:pStyle w:val="PR2"/>
      </w:pPr>
      <w:r>
        <w:t>Affix the panel label centered at the top of the panel door.</w:t>
      </w:r>
    </w:p>
    <w:p w14:paraId="0C0BDF4E" w14:textId="08B413B7" w:rsidR="003B5E66" w:rsidRDefault="007C2960" w:rsidP="007C2960">
      <w:pPr>
        <w:pStyle w:val="PR1"/>
      </w:pPr>
      <w:r>
        <w:t>Label FATC</w:t>
      </w:r>
      <w:r w:rsidR="00A16E7F">
        <w:t>s</w:t>
      </w:r>
      <w:r>
        <w:t xml:space="preserve"> indicating the notification appliance circuits from which the panel is receiving signals</w:t>
      </w:r>
      <w:r w:rsidR="00A16E7F">
        <w:t xml:space="preserve">.  </w:t>
      </w:r>
    </w:p>
    <w:p w14:paraId="5723178B" w14:textId="748C9389" w:rsidR="003B5E66" w:rsidRDefault="003B5E66" w:rsidP="003B5E66">
      <w:pPr>
        <w:pStyle w:val="PR2"/>
      </w:pPr>
      <w:r>
        <w:t xml:space="preserve">Use preprinted labels with red text. </w:t>
      </w:r>
    </w:p>
    <w:p w14:paraId="6E3FFD21" w14:textId="28978055" w:rsidR="007C2960" w:rsidRDefault="00A16E7F" w:rsidP="00C82A4B">
      <w:pPr>
        <w:pStyle w:val="PR2"/>
      </w:pPr>
      <w:r>
        <w:t>Affix</w:t>
      </w:r>
      <w:r w:rsidR="007C2960">
        <w:t xml:space="preserve"> on the left bottom corner of panel door.</w:t>
      </w:r>
    </w:p>
    <w:p w14:paraId="2F037965" w14:textId="7F0AF005" w:rsidR="0021368F" w:rsidRDefault="007C2960" w:rsidP="0021368F">
      <w:pPr>
        <w:pStyle w:val="PR1"/>
      </w:pPr>
      <w:r>
        <w:t>Provide print-</w:t>
      </w:r>
      <w:r w:rsidR="0021368F">
        <w:t xml:space="preserve">screen of 3-SDU </w:t>
      </w:r>
      <w:r w:rsidR="00740496">
        <w:t>(System</w:t>
      </w:r>
      <w:r w:rsidR="008E07AA">
        <w:t xml:space="preserve"> </w:t>
      </w:r>
      <w:r w:rsidR="00740496">
        <w:t xml:space="preserve">Definition Utility) </w:t>
      </w:r>
      <w:r w:rsidR="0021368F">
        <w:t>generated object configuration list, with protective, clear transparent covers, accurately accounting for every device, monitor</w:t>
      </w:r>
      <w:r w:rsidR="00A16E7F">
        <w:t>,</w:t>
      </w:r>
      <w:r w:rsidR="0021368F">
        <w:t xml:space="preserve"> </w:t>
      </w:r>
      <w:r w:rsidR="00A16E7F">
        <w:t>and</w:t>
      </w:r>
      <w:r w:rsidR="0021368F">
        <w:t xml:space="preserve"> </w:t>
      </w:r>
      <w:r w:rsidR="0021368F">
        <w:lastRenderedPageBreak/>
        <w:t xml:space="preserve">control module installed, including spares. </w:t>
      </w:r>
      <w:r w:rsidR="00A16E7F">
        <w:t xml:space="preserve"> </w:t>
      </w:r>
      <w:r w:rsidR="0021368F">
        <w:t xml:space="preserve">Schedules shall use the actual LRM </w:t>
      </w:r>
      <w:r>
        <w:t>(</w:t>
      </w:r>
      <w:r w:rsidR="00A2525A">
        <w:t>l</w:t>
      </w:r>
      <w:r>
        <w:t xml:space="preserve">ocal </w:t>
      </w:r>
      <w:r w:rsidR="00A2525A">
        <w:t>r</w:t>
      </w:r>
      <w:r>
        <w:t xml:space="preserve">ail </w:t>
      </w:r>
      <w:r w:rsidR="00A2525A">
        <w:t>m</w:t>
      </w:r>
      <w:r>
        <w:t xml:space="preserve">odule) </w:t>
      </w:r>
      <w:r w:rsidR="0021368F">
        <w:t>label, device type, addresses, label text</w:t>
      </w:r>
      <w:r w:rsidR="00A16E7F">
        <w:t>,</w:t>
      </w:r>
      <w:r w:rsidR="0021368F">
        <w:t xml:space="preserve"> and message text. </w:t>
      </w:r>
      <w:r w:rsidR="00A16E7F">
        <w:t xml:space="preserve"> </w:t>
      </w:r>
      <w:r w:rsidR="0021368F">
        <w:t xml:space="preserve">Designations shall match </w:t>
      </w:r>
      <w:r w:rsidR="006E4F4C">
        <w:t>the system design shop</w:t>
      </w:r>
      <w:r w:rsidR="0021368F">
        <w:t xml:space="preserve"> drawings.</w:t>
      </w:r>
    </w:p>
    <w:p w14:paraId="3354D163" w14:textId="7F65060E" w:rsidR="0021368F" w:rsidRDefault="0021368F" w:rsidP="0021368F">
      <w:pPr>
        <w:pStyle w:val="PR1"/>
      </w:pPr>
      <w:r>
        <w:t xml:space="preserve">Provide </w:t>
      </w:r>
      <w:r w:rsidR="00A16E7F">
        <w:t>notification a</w:t>
      </w:r>
      <w:r w:rsidR="0092049A">
        <w:t xml:space="preserve">ppliance </w:t>
      </w:r>
      <w:r w:rsidR="00A16E7F">
        <w:t>c</w:t>
      </w:r>
      <w:r w:rsidR="0092049A">
        <w:t>ircuit (</w:t>
      </w:r>
      <w:r>
        <w:t>NAC</w:t>
      </w:r>
      <w:r w:rsidR="0092049A">
        <w:t>)</w:t>
      </w:r>
      <w:r>
        <w:t xml:space="preserve"> power supply wiring drawing with protective, clear transparent covers, accurately showing wiring diagram.</w:t>
      </w:r>
    </w:p>
    <w:p w14:paraId="2CEFA359" w14:textId="222AFD8A" w:rsidR="00256C81" w:rsidRPr="00E51278" w:rsidRDefault="00782EA6" w:rsidP="00256C81">
      <w:pPr>
        <w:pStyle w:val="PRN"/>
      </w:pPr>
      <w:r>
        <w:t xml:space="preserve">Tenant: </w:t>
      </w:r>
      <w:r w:rsidR="00256C81">
        <w:t xml:space="preserve">Retain the graphics below only if there are no drawings.  </w:t>
      </w:r>
      <w:r>
        <w:t>Port projects</w:t>
      </w:r>
      <w:r w:rsidR="00C82A4B">
        <w:t>:</w:t>
      </w:r>
      <w:r>
        <w:t xml:space="preserve"> delete the graphics below and include them in the drawings</w:t>
      </w:r>
      <w:r w:rsidR="00256C81">
        <w:t>.</w:t>
      </w:r>
    </w:p>
    <w:p w14:paraId="3F0B1311" w14:textId="77777777" w:rsidR="00223C03" w:rsidRDefault="00223C03" w:rsidP="00223C03">
      <w:pPr>
        <w:pStyle w:val="ART"/>
        <w:keepNext/>
      </w:pPr>
      <w:r>
        <w:t>LABEL NAMING CONVENTION</w:t>
      </w:r>
    </w:p>
    <w:p w14:paraId="26E73A49" w14:textId="6E06F14A" w:rsidR="00223C03" w:rsidRDefault="00223C03" w:rsidP="00C62C75">
      <w:pPr>
        <w:pStyle w:val="PR1"/>
        <w:keepNext/>
        <w:spacing w:after="120"/>
      </w:pPr>
      <w:r>
        <w:t xml:space="preserve">Addressable circuit device </w:t>
      </w:r>
      <w:r w:rsidR="00256C81">
        <w:t>numbering:</w:t>
      </w:r>
    </w:p>
    <w:p w14:paraId="0FB3C476" w14:textId="4BA95E4E" w:rsidR="00223C03" w:rsidRDefault="00971A24" w:rsidP="00223C03">
      <w:pPr>
        <w:pStyle w:val="PR2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2AAF9ED3" wp14:editId="3ED71ED1">
            <wp:extent cx="3971925" cy="165751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5979" cy="1738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FF964" w14:textId="40E50D43" w:rsidR="00C134D2" w:rsidRDefault="00C134D2" w:rsidP="00C62C75">
      <w:pPr>
        <w:pStyle w:val="PR1"/>
        <w:keepNext/>
      </w:pPr>
      <w:r>
        <w:t xml:space="preserve">FANAC </w:t>
      </w:r>
      <w:r w:rsidR="00AB3A9C">
        <w:t>identifier</w:t>
      </w:r>
      <w:r>
        <w:t>:</w:t>
      </w:r>
    </w:p>
    <w:p w14:paraId="3B93B0C6" w14:textId="17952AD0" w:rsidR="00C134D2" w:rsidRDefault="00C62C75" w:rsidP="00C62C75">
      <w:pPr>
        <w:pStyle w:val="PR2"/>
        <w:numPr>
          <w:ilvl w:val="0"/>
          <w:numId w:val="0"/>
        </w:numPr>
        <w:spacing w:before="120"/>
        <w:jc w:val="center"/>
      </w:pPr>
      <w:r>
        <w:rPr>
          <w:noProof/>
        </w:rPr>
        <w:drawing>
          <wp:inline distT="0" distB="0" distL="0" distR="0" wp14:anchorId="50983CA6" wp14:editId="0C30DB61">
            <wp:extent cx="4286250" cy="2857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NAC-PP-XX_vs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705" cy="285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9478DC" w14:textId="0778C65A" w:rsidR="00223C03" w:rsidRDefault="000E7A6A" w:rsidP="00FD3C6C">
      <w:pPr>
        <w:pStyle w:val="PR1"/>
        <w:keepNext/>
        <w:spacing w:after="120"/>
      </w:pPr>
      <w:r>
        <w:lastRenderedPageBreak/>
        <w:t>Notification appliances</w:t>
      </w:r>
      <w:r w:rsidR="00223C03">
        <w:t xml:space="preserve"> circuit identifier</w:t>
      </w:r>
      <w:r w:rsidR="00256C81">
        <w:t>:</w:t>
      </w:r>
    </w:p>
    <w:p w14:paraId="5E34DA2D" w14:textId="37E79E1C" w:rsidR="00C134D2" w:rsidRDefault="00153CBF" w:rsidP="00C62C75">
      <w:pPr>
        <w:pStyle w:val="PR2"/>
        <w:numPr>
          <w:ilvl w:val="0"/>
          <w:numId w:val="0"/>
        </w:numPr>
        <w:jc w:val="center"/>
      </w:pPr>
      <w:r>
        <w:rPr>
          <w:noProof/>
        </w:rPr>
        <w:drawing>
          <wp:inline distT="0" distB="0" distL="0" distR="0" wp14:anchorId="74B747D7" wp14:editId="2BE9C003">
            <wp:extent cx="3952875" cy="5637070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64291" cy="565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52ECA1" w14:textId="34AE661F" w:rsidR="00223C03" w:rsidRDefault="00223C03" w:rsidP="00C62C75">
      <w:pPr>
        <w:pStyle w:val="PR1"/>
        <w:keepNext/>
      </w:pPr>
      <w:r>
        <w:lastRenderedPageBreak/>
        <w:t>Fire alarm panels</w:t>
      </w:r>
      <w:r w:rsidR="00256C81">
        <w:t>:</w:t>
      </w:r>
    </w:p>
    <w:p w14:paraId="6CB0ACB0" w14:textId="787C47FA" w:rsidR="00971A24" w:rsidRPr="00971A24" w:rsidRDefault="002E0F96" w:rsidP="00C62C75">
      <w:pPr>
        <w:pStyle w:val="PR1"/>
        <w:keepNext/>
        <w:numPr>
          <w:ilvl w:val="0"/>
          <w:numId w:val="0"/>
        </w:numPr>
        <w:tabs>
          <w:tab w:val="clear" w:pos="864"/>
          <w:tab w:val="left" w:pos="288"/>
        </w:tabs>
        <w:jc w:val="center"/>
      </w:pPr>
      <w:r>
        <w:rPr>
          <w:noProof/>
        </w:rPr>
        <w:drawing>
          <wp:inline distT="0" distB="0" distL="0" distR="0" wp14:anchorId="36EA785E" wp14:editId="0C1BCFAA">
            <wp:extent cx="4457700" cy="462248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99034" cy="4665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6BBD8" w14:textId="77777777" w:rsidR="00256C81" w:rsidRDefault="00256C81" w:rsidP="00256C81">
      <w:pPr>
        <w:pStyle w:val="EOS"/>
      </w:pPr>
      <w:r>
        <w:t>END OF SECTION 280553</w:t>
      </w:r>
    </w:p>
    <w:sectPr w:rsidR="00256C81" w:rsidSect="00A2525A">
      <w:headerReference w:type="even" r:id="rId12"/>
      <w:footerReference w:type="even" r:id="rId13"/>
      <w:footerReference w:type="default" r:id="rId14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432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2D19B" w14:textId="77777777" w:rsidR="00FE178D" w:rsidRDefault="00FE178D">
      <w:r>
        <w:separator/>
      </w:r>
    </w:p>
  </w:endnote>
  <w:endnote w:type="continuationSeparator" w:id="0">
    <w:p w14:paraId="4982FFB4" w14:textId="77777777" w:rsidR="00FE178D" w:rsidRDefault="00FE178D">
      <w:r>
        <w:continuationSeparator/>
      </w:r>
    </w:p>
  </w:endnote>
  <w:endnote w:type="continuationNotice" w:id="1">
    <w:p w14:paraId="1052EEBD" w14:textId="77777777" w:rsidR="00FE178D" w:rsidRDefault="00FE17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BEF85" w14:textId="77777777" w:rsidR="00B53FC5" w:rsidRPr="0087639E" w:rsidRDefault="00B53FC5" w:rsidP="00256C81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680"/>
      <w:gridCol w:w="4680"/>
    </w:tblGrid>
    <w:tr w:rsidR="00B53FC5" w:rsidRPr="00343E97" w14:paraId="0CBD9F91" w14:textId="77777777" w:rsidTr="00A85699">
      <w:tc>
        <w:tcPr>
          <w:tcW w:w="4680" w:type="dxa"/>
        </w:tcPr>
        <w:p w14:paraId="00E0A31A" w14:textId="43517B0D" w:rsidR="00B53FC5" w:rsidRPr="00343E97" w:rsidRDefault="00B53FC5" w:rsidP="00256C81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343E97">
            <w:rPr>
              <w:sz w:val="18"/>
              <w:szCs w:val="18"/>
            </w:rPr>
            <w:t xml:space="preserve">IDENTIFICATION FOR </w:t>
          </w:r>
          <w:r w:rsidR="00D033B9">
            <w:rPr>
              <w:sz w:val="18"/>
              <w:szCs w:val="18"/>
            </w:rPr>
            <w:t>FIRE ALARM</w:t>
          </w:r>
          <w:r w:rsidRPr="00343E97">
            <w:rPr>
              <w:sz w:val="18"/>
              <w:szCs w:val="18"/>
            </w:rPr>
            <w:t xml:space="preserve"> SYSTEMS</w:t>
          </w:r>
          <w:r w:rsidRPr="00343E97">
            <w:rPr>
              <w:sz w:val="16"/>
              <w:szCs w:val="16"/>
            </w:rPr>
            <w:t xml:space="preserve"> </w:t>
          </w:r>
        </w:p>
      </w:tc>
      <w:tc>
        <w:tcPr>
          <w:tcW w:w="4680" w:type="dxa"/>
        </w:tcPr>
        <w:p w14:paraId="44DDD192" w14:textId="0913EB39" w:rsidR="00B53FC5" w:rsidRPr="00343E97" w:rsidRDefault="00B53FC5" w:rsidP="00256C81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343E97">
            <w:rPr>
              <w:sz w:val="16"/>
              <w:szCs w:val="16"/>
            </w:rPr>
            <w:fldChar w:fldCharType="begin"/>
          </w:r>
          <w:r w:rsidRPr="00343E97">
            <w:rPr>
              <w:sz w:val="16"/>
              <w:szCs w:val="16"/>
            </w:rPr>
            <w:instrText xml:space="preserve"> DATE \@ "M/d/yyyy" </w:instrText>
          </w:r>
          <w:r w:rsidRPr="00343E97">
            <w:rPr>
              <w:sz w:val="16"/>
              <w:szCs w:val="16"/>
            </w:rPr>
            <w:fldChar w:fldCharType="separate"/>
          </w:r>
          <w:r w:rsidR="00E66B12">
            <w:rPr>
              <w:noProof/>
              <w:sz w:val="16"/>
              <w:szCs w:val="16"/>
            </w:rPr>
            <w:t>7/5/2019</w:t>
          </w:r>
          <w:r w:rsidRPr="00343E97">
            <w:rPr>
              <w:sz w:val="16"/>
              <w:szCs w:val="16"/>
            </w:rPr>
            <w:fldChar w:fldCharType="end"/>
          </w:r>
        </w:p>
      </w:tc>
    </w:tr>
    <w:tr w:rsidR="00B53FC5" w:rsidRPr="00343E97" w14:paraId="257ACDC3" w14:textId="77777777" w:rsidTr="00A85699">
      <w:tc>
        <w:tcPr>
          <w:tcW w:w="4680" w:type="dxa"/>
        </w:tcPr>
        <w:p w14:paraId="619F2E3A" w14:textId="3AE72C38" w:rsidR="00B53FC5" w:rsidRPr="00343E97" w:rsidRDefault="00B53FC5" w:rsidP="00256C81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343E97">
            <w:rPr>
              <w:sz w:val="18"/>
              <w:szCs w:val="18"/>
            </w:rPr>
            <w:t>2</w:t>
          </w:r>
          <w:r w:rsidR="007C345B">
            <w:rPr>
              <w:sz w:val="18"/>
              <w:szCs w:val="18"/>
            </w:rPr>
            <w:t>8</w:t>
          </w:r>
          <w:r w:rsidRPr="00343E97">
            <w:rPr>
              <w:sz w:val="18"/>
              <w:szCs w:val="18"/>
            </w:rPr>
            <w:t>0553-</w:t>
          </w:r>
          <w:r w:rsidRPr="00343E97">
            <w:rPr>
              <w:rStyle w:val="PageNumber"/>
              <w:sz w:val="18"/>
              <w:szCs w:val="18"/>
            </w:rPr>
            <w:fldChar w:fldCharType="begin"/>
          </w:r>
          <w:r w:rsidRPr="00343E97">
            <w:rPr>
              <w:rStyle w:val="PageNumber"/>
              <w:sz w:val="18"/>
              <w:szCs w:val="18"/>
            </w:rPr>
            <w:instrText xml:space="preserve"> PAGE </w:instrText>
          </w:r>
          <w:r w:rsidRPr="00343E97">
            <w:rPr>
              <w:rStyle w:val="PageNumber"/>
              <w:sz w:val="18"/>
              <w:szCs w:val="18"/>
            </w:rPr>
            <w:fldChar w:fldCharType="separate"/>
          </w:r>
          <w:r>
            <w:rPr>
              <w:rStyle w:val="PageNumber"/>
              <w:sz w:val="18"/>
              <w:szCs w:val="18"/>
            </w:rPr>
            <w:t>2</w:t>
          </w:r>
          <w:r w:rsidRPr="00343E97">
            <w:rPr>
              <w:rStyle w:val="PageNumber"/>
              <w:sz w:val="18"/>
              <w:szCs w:val="18"/>
            </w:rPr>
            <w:fldChar w:fldCharType="end"/>
          </w:r>
          <w:r w:rsidRPr="00343E97">
            <w:rPr>
              <w:sz w:val="16"/>
              <w:szCs w:val="16"/>
            </w:rPr>
            <w:t xml:space="preserve"> </w:t>
          </w:r>
        </w:p>
      </w:tc>
      <w:tc>
        <w:tcPr>
          <w:tcW w:w="4680" w:type="dxa"/>
        </w:tcPr>
        <w:p w14:paraId="32BD5BE2" w14:textId="091D355A" w:rsidR="00B53FC5" w:rsidRPr="00343E97" w:rsidRDefault="00B53FC5" w:rsidP="00256C81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94055E">
            <w:rPr>
              <w:sz w:val="16"/>
              <w:szCs w:val="16"/>
            </w:rPr>
            <w:fldChar w:fldCharType="begin"/>
          </w:r>
          <w:r w:rsidRPr="0094055E">
            <w:rPr>
              <w:sz w:val="16"/>
              <w:szCs w:val="16"/>
            </w:rPr>
            <w:instrText xml:space="preserve"> FILENAME  \* Upper \p  \* MERGEFORMAT </w:instrText>
          </w:r>
          <w:r w:rsidRPr="0094055E">
            <w:rPr>
              <w:sz w:val="16"/>
              <w:szCs w:val="16"/>
            </w:rPr>
            <w:fldChar w:fldCharType="separate"/>
          </w:r>
          <w:r w:rsidR="00D033B9">
            <w:rPr>
              <w:noProof/>
              <w:sz w:val="16"/>
              <w:szCs w:val="16"/>
            </w:rPr>
            <w:t>S:\MASTERS\DIV-28\280553MT.DOCX</w:t>
          </w:r>
          <w:r w:rsidRPr="0094055E">
            <w:rPr>
              <w:sz w:val="16"/>
              <w:szCs w:val="16"/>
            </w:rPr>
            <w:fldChar w:fldCharType="end"/>
          </w:r>
        </w:p>
      </w:tc>
    </w:tr>
  </w:tbl>
  <w:p w14:paraId="73347173" w14:textId="77777777" w:rsidR="00B53FC5" w:rsidRPr="0087639E" w:rsidRDefault="00B53FC5" w:rsidP="00256C81">
    <w:pPr>
      <w:pStyle w:val="Footer"/>
      <w:tabs>
        <w:tab w:val="clear" w:pos="4320"/>
        <w:tab w:val="clear" w:pos="8640"/>
      </w:tabs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8CBB2" w14:textId="77777777" w:rsidR="00B53FC5" w:rsidRPr="0087639E" w:rsidRDefault="00B53FC5" w:rsidP="00BF5641">
    <w:pPr>
      <w:rPr>
        <w:sz w:val="18"/>
        <w:szCs w:val="18"/>
      </w:rPr>
    </w:pPr>
  </w:p>
  <w:tbl>
    <w:tblPr>
      <w:tblW w:w="0" w:type="auto"/>
      <w:tblLook w:val="01E0" w:firstRow="1" w:lastRow="1" w:firstColumn="1" w:lastColumn="1" w:noHBand="0" w:noVBand="0"/>
    </w:tblPr>
    <w:tblGrid>
      <w:gridCol w:w="4680"/>
      <w:gridCol w:w="4680"/>
    </w:tblGrid>
    <w:tr w:rsidR="00B53FC5" w:rsidRPr="00343E97" w14:paraId="0DD83F2A" w14:textId="77777777" w:rsidTr="009C5471">
      <w:tc>
        <w:tcPr>
          <w:tcW w:w="4680" w:type="dxa"/>
        </w:tcPr>
        <w:p w14:paraId="37CB2968" w14:textId="73359B0B" w:rsidR="00B53FC5" w:rsidRPr="00343E97" w:rsidRDefault="00B53FC5" w:rsidP="00343E97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343E97">
            <w:rPr>
              <w:sz w:val="16"/>
              <w:szCs w:val="16"/>
            </w:rPr>
            <w:fldChar w:fldCharType="begin"/>
          </w:r>
          <w:r w:rsidRPr="00343E97">
            <w:rPr>
              <w:sz w:val="16"/>
              <w:szCs w:val="16"/>
            </w:rPr>
            <w:instrText xml:space="preserve"> DATE \@ "M/d/yyyy" </w:instrText>
          </w:r>
          <w:r w:rsidRPr="00343E97">
            <w:rPr>
              <w:sz w:val="16"/>
              <w:szCs w:val="16"/>
            </w:rPr>
            <w:fldChar w:fldCharType="separate"/>
          </w:r>
          <w:r w:rsidR="00E66B12">
            <w:rPr>
              <w:noProof/>
              <w:sz w:val="16"/>
              <w:szCs w:val="16"/>
            </w:rPr>
            <w:t>7/5/2019</w:t>
          </w:r>
          <w:r w:rsidRPr="00343E97">
            <w:rPr>
              <w:sz w:val="16"/>
              <w:szCs w:val="16"/>
            </w:rPr>
            <w:fldChar w:fldCharType="end"/>
          </w:r>
        </w:p>
      </w:tc>
      <w:tc>
        <w:tcPr>
          <w:tcW w:w="4680" w:type="dxa"/>
        </w:tcPr>
        <w:p w14:paraId="08004809" w14:textId="42FCF4D9" w:rsidR="00B53FC5" w:rsidRPr="00343E97" w:rsidRDefault="00B53FC5" w:rsidP="00343E97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343E97">
            <w:rPr>
              <w:sz w:val="18"/>
              <w:szCs w:val="18"/>
            </w:rPr>
            <w:t xml:space="preserve">IDENTIFICATION FOR </w:t>
          </w:r>
          <w:r w:rsidR="00D033B9">
            <w:rPr>
              <w:sz w:val="18"/>
              <w:szCs w:val="18"/>
            </w:rPr>
            <w:t>FIRE ALARM</w:t>
          </w:r>
          <w:r w:rsidRPr="00343E97">
            <w:rPr>
              <w:sz w:val="18"/>
              <w:szCs w:val="18"/>
            </w:rPr>
            <w:t xml:space="preserve"> SYSTEMS</w:t>
          </w:r>
        </w:p>
      </w:tc>
    </w:tr>
    <w:tr w:rsidR="00B53FC5" w:rsidRPr="00343E97" w14:paraId="3C780784" w14:textId="77777777" w:rsidTr="009C5471">
      <w:tc>
        <w:tcPr>
          <w:tcW w:w="4680" w:type="dxa"/>
        </w:tcPr>
        <w:p w14:paraId="3BFBE315" w14:textId="6BEDE707" w:rsidR="00B53FC5" w:rsidRPr="00343E97" w:rsidRDefault="00B53FC5" w:rsidP="00343E97">
          <w:pPr>
            <w:pStyle w:val="Footer"/>
            <w:tabs>
              <w:tab w:val="clear" w:pos="4320"/>
              <w:tab w:val="clear" w:pos="8640"/>
            </w:tabs>
            <w:rPr>
              <w:sz w:val="16"/>
              <w:szCs w:val="16"/>
            </w:rPr>
          </w:pPr>
          <w:r w:rsidRPr="0094055E">
            <w:rPr>
              <w:sz w:val="16"/>
              <w:szCs w:val="16"/>
            </w:rPr>
            <w:fldChar w:fldCharType="begin"/>
          </w:r>
          <w:r w:rsidRPr="0094055E">
            <w:rPr>
              <w:sz w:val="16"/>
              <w:szCs w:val="16"/>
            </w:rPr>
            <w:instrText xml:space="preserve"> FILENAME  \* Upper \p  \* MERGEFORMAT </w:instrText>
          </w:r>
          <w:r w:rsidRPr="0094055E">
            <w:rPr>
              <w:sz w:val="16"/>
              <w:szCs w:val="16"/>
            </w:rPr>
            <w:fldChar w:fldCharType="separate"/>
          </w:r>
          <w:r w:rsidR="00D033B9">
            <w:rPr>
              <w:noProof/>
              <w:sz w:val="16"/>
              <w:szCs w:val="16"/>
            </w:rPr>
            <w:t>S:\MASTERS\DIV-28\280553MT.DOCX</w:t>
          </w:r>
          <w:r w:rsidRPr="0094055E">
            <w:rPr>
              <w:sz w:val="16"/>
              <w:szCs w:val="16"/>
            </w:rPr>
            <w:fldChar w:fldCharType="end"/>
          </w:r>
        </w:p>
      </w:tc>
      <w:tc>
        <w:tcPr>
          <w:tcW w:w="4680" w:type="dxa"/>
        </w:tcPr>
        <w:p w14:paraId="494378A4" w14:textId="18785113" w:rsidR="00B53FC5" w:rsidRPr="00343E97" w:rsidRDefault="00B53FC5" w:rsidP="00343E97">
          <w:pPr>
            <w:pStyle w:val="Footer"/>
            <w:tabs>
              <w:tab w:val="clear" w:pos="4320"/>
              <w:tab w:val="clear" w:pos="8640"/>
            </w:tabs>
            <w:jc w:val="right"/>
            <w:rPr>
              <w:sz w:val="18"/>
              <w:szCs w:val="18"/>
            </w:rPr>
          </w:pPr>
          <w:r w:rsidRPr="00343E97">
            <w:rPr>
              <w:sz w:val="18"/>
              <w:szCs w:val="18"/>
            </w:rPr>
            <w:t>2</w:t>
          </w:r>
          <w:r w:rsidR="007C345B">
            <w:rPr>
              <w:sz w:val="18"/>
              <w:szCs w:val="18"/>
            </w:rPr>
            <w:t>8</w:t>
          </w:r>
          <w:r w:rsidRPr="00343E97">
            <w:rPr>
              <w:sz w:val="18"/>
              <w:szCs w:val="18"/>
            </w:rPr>
            <w:t>0553-</w:t>
          </w:r>
          <w:r w:rsidRPr="00343E97">
            <w:rPr>
              <w:rStyle w:val="PageNumber"/>
              <w:sz w:val="18"/>
              <w:szCs w:val="18"/>
            </w:rPr>
            <w:fldChar w:fldCharType="begin"/>
          </w:r>
          <w:r w:rsidRPr="00343E97">
            <w:rPr>
              <w:rStyle w:val="PageNumber"/>
              <w:sz w:val="18"/>
              <w:szCs w:val="18"/>
            </w:rPr>
            <w:instrText xml:space="preserve"> PAGE </w:instrText>
          </w:r>
          <w:r w:rsidRPr="00343E97">
            <w:rPr>
              <w:rStyle w:val="PageNumber"/>
              <w:sz w:val="18"/>
              <w:szCs w:val="18"/>
            </w:rPr>
            <w:fldChar w:fldCharType="separate"/>
          </w:r>
          <w:r>
            <w:rPr>
              <w:rStyle w:val="PageNumber"/>
              <w:noProof/>
              <w:sz w:val="18"/>
              <w:szCs w:val="18"/>
            </w:rPr>
            <w:t>7</w:t>
          </w:r>
          <w:r w:rsidRPr="00343E97">
            <w:rPr>
              <w:rStyle w:val="PageNumber"/>
              <w:sz w:val="18"/>
              <w:szCs w:val="18"/>
            </w:rPr>
            <w:fldChar w:fldCharType="end"/>
          </w:r>
        </w:p>
      </w:tc>
    </w:tr>
  </w:tbl>
  <w:p w14:paraId="63C527EC" w14:textId="77777777" w:rsidR="00B53FC5" w:rsidRPr="0087639E" w:rsidRDefault="00B53FC5" w:rsidP="00BF5641">
    <w:pPr>
      <w:pStyle w:val="Footer"/>
      <w:tabs>
        <w:tab w:val="clear" w:pos="4320"/>
        <w:tab w:val="clear" w:pos="864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F553E" w14:textId="77777777" w:rsidR="00FE178D" w:rsidRDefault="00FE178D">
      <w:r>
        <w:separator/>
      </w:r>
    </w:p>
  </w:footnote>
  <w:footnote w:type="continuationSeparator" w:id="0">
    <w:p w14:paraId="4FE8CE85" w14:textId="77777777" w:rsidR="00FE178D" w:rsidRDefault="00FE178D">
      <w:r>
        <w:continuationSeparator/>
      </w:r>
    </w:p>
  </w:footnote>
  <w:footnote w:type="continuationNotice" w:id="1">
    <w:p w14:paraId="2545E24A" w14:textId="77777777" w:rsidR="00FE178D" w:rsidRDefault="00FE17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1B7A6" w14:textId="77777777" w:rsidR="00B53FC5" w:rsidRPr="0028674D" w:rsidRDefault="00B53FC5" w:rsidP="0028674D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1B82590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2EB761CD"/>
    <w:multiLevelType w:val="hybridMultilevel"/>
    <w:tmpl w:val="A6BC05DA"/>
    <w:lvl w:ilvl="0" w:tplc="948061AA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F3363"/>
    <w:multiLevelType w:val="hybridMultilevel"/>
    <w:tmpl w:val="114033D8"/>
    <w:lvl w:ilvl="0" w:tplc="948061AA">
      <w:start w:val="1"/>
      <w:numFmt w:val="upperLetter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F10681"/>
    <w:multiLevelType w:val="multilevel"/>
    <w:tmpl w:val="748CC050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W1sAASJgYmBkZG5ko6SsGpxcWZ+XkgBYbmtQBHnXOZLQAAAA=="/>
  </w:docVars>
  <w:rsids>
    <w:rsidRoot w:val="005F0426"/>
    <w:rsid w:val="000026E5"/>
    <w:rsid w:val="00006507"/>
    <w:rsid w:val="000104EC"/>
    <w:rsid w:val="0001128B"/>
    <w:rsid w:val="00012558"/>
    <w:rsid w:val="000130B2"/>
    <w:rsid w:val="00036EE5"/>
    <w:rsid w:val="00041220"/>
    <w:rsid w:val="00064A21"/>
    <w:rsid w:val="000669B9"/>
    <w:rsid w:val="0006773B"/>
    <w:rsid w:val="000933BF"/>
    <w:rsid w:val="000B7550"/>
    <w:rsid w:val="000D078B"/>
    <w:rsid w:val="000E0C0B"/>
    <w:rsid w:val="000E7A6A"/>
    <w:rsid w:val="000F2CD9"/>
    <w:rsid w:val="00104BE2"/>
    <w:rsid w:val="00107412"/>
    <w:rsid w:val="00107EA4"/>
    <w:rsid w:val="0012665F"/>
    <w:rsid w:val="00127494"/>
    <w:rsid w:val="001445A9"/>
    <w:rsid w:val="00153CBF"/>
    <w:rsid w:val="00156BC5"/>
    <w:rsid w:val="00171EC6"/>
    <w:rsid w:val="001800BF"/>
    <w:rsid w:val="00190B71"/>
    <w:rsid w:val="00191A77"/>
    <w:rsid w:val="001A2712"/>
    <w:rsid w:val="001D18D1"/>
    <w:rsid w:val="001E0EED"/>
    <w:rsid w:val="001E2C1E"/>
    <w:rsid w:val="001F6152"/>
    <w:rsid w:val="001F77E5"/>
    <w:rsid w:val="002021EA"/>
    <w:rsid w:val="0021368F"/>
    <w:rsid w:val="00223C03"/>
    <w:rsid w:val="00247538"/>
    <w:rsid w:val="00255364"/>
    <w:rsid w:val="00256C81"/>
    <w:rsid w:val="00256EEB"/>
    <w:rsid w:val="00266EC3"/>
    <w:rsid w:val="00272BF6"/>
    <w:rsid w:val="00281340"/>
    <w:rsid w:val="00282841"/>
    <w:rsid w:val="00283EB4"/>
    <w:rsid w:val="0028674D"/>
    <w:rsid w:val="002877FD"/>
    <w:rsid w:val="00287EBE"/>
    <w:rsid w:val="00297D4D"/>
    <w:rsid w:val="002A1573"/>
    <w:rsid w:val="002B0E07"/>
    <w:rsid w:val="002C046D"/>
    <w:rsid w:val="002C1036"/>
    <w:rsid w:val="002C6B3D"/>
    <w:rsid w:val="002E0F96"/>
    <w:rsid w:val="002E2983"/>
    <w:rsid w:val="002E5A4B"/>
    <w:rsid w:val="002E7416"/>
    <w:rsid w:val="002F05E4"/>
    <w:rsid w:val="002F1019"/>
    <w:rsid w:val="003050B5"/>
    <w:rsid w:val="003140EC"/>
    <w:rsid w:val="00316D1C"/>
    <w:rsid w:val="00321C11"/>
    <w:rsid w:val="00336708"/>
    <w:rsid w:val="00343E97"/>
    <w:rsid w:val="003473CF"/>
    <w:rsid w:val="00383C89"/>
    <w:rsid w:val="003A1641"/>
    <w:rsid w:val="003A164E"/>
    <w:rsid w:val="003A4774"/>
    <w:rsid w:val="003A7AC8"/>
    <w:rsid w:val="003B13D1"/>
    <w:rsid w:val="003B5E66"/>
    <w:rsid w:val="003C690D"/>
    <w:rsid w:val="003D4F87"/>
    <w:rsid w:val="003D6484"/>
    <w:rsid w:val="003D748C"/>
    <w:rsid w:val="003F426A"/>
    <w:rsid w:val="004032BD"/>
    <w:rsid w:val="004034DE"/>
    <w:rsid w:val="004041A4"/>
    <w:rsid w:val="00410E44"/>
    <w:rsid w:val="004407DB"/>
    <w:rsid w:val="00457F2D"/>
    <w:rsid w:val="004641EE"/>
    <w:rsid w:val="00475453"/>
    <w:rsid w:val="00481B43"/>
    <w:rsid w:val="0048448A"/>
    <w:rsid w:val="0049134E"/>
    <w:rsid w:val="00493BC4"/>
    <w:rsid w:val="004A72F6"/>
    <w:rsid w:val="004B64DB"/>
    <w:rsid w:val="004D4B63"/>
    <w:rsid w:val="004D78DA"/>
    <w:rsid w:val="004E0131"/>
    <w:rsid w:val="004E2482"/>
    <w:rsid w:val="004E5C69"/>
    <w:rsid w:val="00511DC9"/>
    <w:rsid w:val="00512463"/>
    <w:rsid w:val="005135D5"/>
    <w:rsid w:val="00517C94"/>
    <w:rsid w:val="00530881"/>
    <w:rsid w:val="0053142E"/>
    <w:rsid w:val="005346F9"/>
    <w:rsid w:val="00535BF9"/>
    <w:rsid w:val="0055051A"/>
    <w:rsid w:val="00556EE0"/>
    <w:rsid w:val="00570BEE"/>
    <w:rsid w:val="00581D3B"/>
    <w:rsid w:val="005953C5"/>
    <w:rsid w:val="00595B15"/>
    <w:rsid w:val="00597BD2"/>
    <w:rsid w:val="005A438E"/>
    <w:rsid w:val="005B45B0"/>
    <w:rsid w:val="005B7F85"/>
    <w:rsid w:val="005C0C95"/>
    <w:rsid w:val="005C4D4A"/>
    <w:rsid w:val="005E7F71"/>
    <w:rsid w:val="005F0426"/>
    <w:rsid w:val="005F121C"/>
    <w:rsid w:val="005F4C55"/>
    <w:rsid w:val="005F6C01"/>
    <w:rsid w:val="006347C0"/>
    <w:rsid w:val="00637504"/>
    <w:rsid w:val="00643DB0"/>
    <w:rsid w:val="0064427E"/>
    <w:rsid w:val="006534D3"/>
    <w:rsid w:val="00677176"/>
    <w:rsid w:val="00680A94"/>
    <w:rsid w:val="00682995"/>
    <w:rsid w:val="006A5857"/>
    <w:rsid w:val="006B6088"/>
    <w:rsid w:val="006B6B10"/>
    <w:rsid w:val="006C70F0"/>
    <w:rsid w:val="006D761B"/>
    <w:rsid w:val="006E25B9"/>
    <w:rsid w:val="006E4F4C"/>
    <w:rsid w:val="006E6170"/>
    <w:rsid w:val="006F1286"/>
    <w:rsid w:val="006F1B10"/>
    <w:rsid w:val="00701669"/>
    <w:rsid w:val="007168C6"/>
    <w:rsid w:val="00720B3C"/>
    <w:rsid w:val="0073124A"/>
    <w:rsid w:val="00732DC0"/>
    <w:rsid w:val="00740496"/>
    <w:rsid w:val="00744182"/>
    <w:rsid w:val="00753C3B"/>
    <w:rsid w:val="00761A55"/>
    <w:rsid w:val="00782EA6"/>
    <w:rsid w:val="00790E6F"/>
    <w:rsid w:val="007A1D4B"/>
    <w:rsid w:val="007B6633"/>
    <w:rsid w:val="007C2960"/>
    <w:rsid w:val="007C2C74"/>
    <w:rsid w:val="007C345B"/>
    <w:rsid w:val="007E153F"/>
    <w:rsid w:val="007F1F2E"/>
    <w:rsid w:val="007F398D"/>
    <w:rsid w:val="0080023D"/>
    <w:rsid w:val="0082127B"/>
    <w:rsid w:val="008418D6"/>
    <w:rsid w:val="008528EE"/>
    <w:rsid w:val="00863130"/>
    <w:rsid w:val="00863ABB"/>
    <w:rsid w:val="00876119"/>
    <w:rsid w:val="00893312"/>
    <w:rsid w:val="00897F30"/>
    <w:rsid w:val="008A3549"/>
    <w:rsid w:val="008B27A7"/>
    <w:rsid w:val="008B4685"/>
    <w:rsid w:val="008C628C"/>
    <w:rsid w:val="008D59B4"/>
    <w:rsid w:val="008E07AA"/>
    <w:rsid w:val="00901D86"/>
    <w:rsid w:val="00905309"/>
    <w:rsid w:val="009059ED"/>
    <w:rsid w:val="0092049A"/>
    <w:rsid w:val="00926400"/>
    <w:rsid w:val="009315D5"/>
    <w:rsid w:val="009330BE"/>
    <w:rsid w:val="009366B2"/>
    <w:rsid w:val="009377BC"/>
    <w:rsid w:val="0094392E"/>
    <w:rsid w:val="00953221"/>
    <w:rsid w:val="00953E48"/>
    <w:rsid w:val="00953E4F"/>
    <w:rsid w:val="00956595"/>
    <w:rsid w:val="00971A24"/>
    <w:rsid w:val="00981839"/>
    <w:rsid w:val="00982FB5"/>
    <w:rsid w:val="0098372A"/>
    <w:rsid w:val="00983958"/>
    <w:rsid w:val="0098432B"/>
    <w:rsid w:val="0099499E"/>
    <w:rsid w:val="009A4A00"/>
    <w:rsid w:val="009A5207"/>
    <w:rsid w:val="009B1695"/>
    <w:rsid w:val="009C0C46"/>
    <w:rsid w:val="009C5471"/>
    <w:rsid w:val="009C5CBD"/>
    <w:rsid w:val="009C5FF0"/>
    <w:rsid w:val="009C7847"/>
    <w:rsid w:val="009D409C"/>
    <w:rsid w:val="009E61AE"/>
    <w:rsid w:val="009F4B4C"/>
    <w:rsid w:val="00A02ED2"/>
    <w:rsid w:val="00A040BA"/>
    <w:rsid w:val="00A0771B"/>
    <w:rsid w:val="00A10091"/>
    <w:rsid w:val="00A16E7F"/>
    <w:rsid w:val="00A17C55"/>
    <w:rsid w:val="00A2525A"/>
    <w:rsid w:val="00A30172"/>
    <w:rsid w:val="00A35CF4"/>
    <w:rsid w:val="00A47757"/>
    <w:rsid w:val="00A508B7"/>
    <w:rsid w:val="00A51FEA"/>
    <w:rsid w:val="00A648B4"/>
    <w:rsid w:val="00A6522B"/>
    <w:rsid w:val="00A70F2D"/>
    <w:rsid w:val="00A73BBA"/>
    <w:rsid w:val="00A85699"/>
    <w:rsid w:val="00A87934"/>
    <w:rsid w:val="00A9386B"/>
    <w:rsid w:val="00AA2AA1"/>
    <w:rsid w:val="00AA4D15"/>
    <w:rsid w:val="00AB3A9C"/>
    <w:rsid w:val="00AC16C0"/>
    <w:rsid w:val="00AD34CE"/>
    <w:rsid w:val="00AD5EAC"/>
    <w:rsid w:val="00AE7ED8"/>
    <w:rsid w:val="00AF34AE"/>
    <w:rsid w:val="00AF34C1"/>
    <w:rsid w:val="00B2426B"/>
    <w:rsid w:val="00B26CB9"/>
    <w:rsid w:val="00B4659B"/>
    <w:rsid w:val="00B47B83"/>
    <w:rsid w:val="00B53FC5"/>
    <w:rsid w:val="00B717E3"/>
    <w:rsid w:val="00BA2D89"/>
    <w:rsid w:val="00BA3CCD"/>
    <w:rsid w:val="00BA5ECF"/>
    <w:rsid w:val="00BB38E5"/>
    <w:rsid w:val="00BC6571"/>
    <w:rsid w:val="00BD1A38"/>
    <w:rsid w:val="00BE0D71"/>
    <w:rsid w:val="00BE5610"/>
    <w:rsid w:val="00BF5641"/>
    <w:rsid w:val="00BF5FD1"/>
    <w:rsid w:val="00C134D2"/>
    <w:rsid w:val="00C1394B"/>
    <w:rsid w:val="00C17186"/>
    <w:rsid w:val="00C21DFB"/>
    <w:rsid w:val="00C2389D"/>
    <w:rsid w:val="00C37591"/>
    <w:rsid w:val="00C40714"/>
    <w:rsid w:val="00C5110A"/>
    <w:rsid w:val="00C62C75"/>
    <w:rsid w:val="00C630A5"/>
    <w:rsid w:val="00C82A4B"/>
    <w:rsid w:val="00C84256"/>
    <w:rsid w:val="00C854CF"/>
    <w:rsid w:val="00C942E9"/>
    <w:rsid w:val="00CC12B9"/>
    <w:rsid w:val="00CD0F45"/>
    <w:rsid w:val="00CD6732"/>
    <w:rsid w:val="00D033B9"/>
    <w:rsid w:val="00D10068"/>
    <w:rsid w:val="00D13EF3"/>
    <w:rsid w:val="00D167E5"/>
    <w:rsid w:val="00D24835"/>
    <w:rsid w:val="00D31E01"/>
    <w:rsid w:val="00D3554A"/>
    <w:rsid w:val="00D44839"/>
    <w:rsid w:val="00D4674A"/>
    <w:rsid w:val="00D61BF8"/>
    <w:rsid w:val="00D75A48"/>
    <w:rsid w:val="00D808D6"/>
    <w:rsid w:val="00D823DF"/>
    <w:rsid w:val="00D97F00"/>
    <w:rsid w:val="00DA3604"/>
    <w:rsid w:val="00DA6EE1"/>
    <w:rsid w:val="00DC759A"/>
    <w:rsid w:val="00DD144B"/>
    <w:rsid w:val="00DE549A"/>
    <w:rsid w:val="00DE5534"/>
    <w:rsid w:val="00DE6131"/>
    <w:rsid w:val="00DE614A"/>
    <w:rsid w:val="00DE78E7"/>
    <w:rsid w:val="00E01395"/>
    <w:rsid w:val="00E077C8"/>
    <w:rsid w:val="00E25D80"/>
    <w:rsid w:val="00E260DE"/>
    <w:rsid w:val="00E263AA"/>
    <w:rsid w:val="00E331F7"/>
    <w:rsid w:val="00E373A2"/>
    <w:rsid w:val="00E46C7D"/>
    <w:rsid w:val="00E51278"/>
    <w:rsid w:val="00E53AE8"/>
    <w:rsid w:val="00E64631"/>
    <w:rsid w:val="00E66B12"/>
    <w:rsid w:val="00E72036"/>
    <w:rsid w:val="00E72C82"/>
    <w:rsid w:val="00E758CC"/>
    <w:rsid w:val="00E91F65"/>
    <w:rsid w:val="00E94A33"/>
    <w:rsid w:val="00EA48C6"/>
    <w:rsid w:val="00EC11B9"/>
    <w:rsid w:val="00EC5622"/>
    <w:rsid w:val="00EC5F8D"/>
    <w:rsid w:val="00ED1AD4"/>
    <w:rsid w:val="00EE228A"/>
    <w:rsid w:val="00EF78C2"/>
    <w:rsid w:val="00F01318"/>
    <w:rsid w:val="00F25ECA"/>
    <w:rsid w:val="00F2788B"/>
    <w:rsid w:val="00F623A6"/>
    <w:rsid w:val="00F63E0F"/>
    <w:rsid w:val="00F74E36"/>
    <w:rsid w:val="00F878FF"/>
    <w:rsid w:val="00F97C4A"/>
    <w:rsid w:val="00FA1F70"/>
    <w:rsid w:val="00FA2F88"/>
    <w:rsid w:val="00FA503B"/>
    <w:rsid w:val="00FB24AC"/>
    <w:rsid w:val="00FB4BB1"/>
    <w:rsid w:val="00FD3C6C"/>
    <w:rsid w:val="00FE0648"/>
    <w:rsid w:val="00FE178D"/>
    <w:rsid w:val="00FE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919CAA7"/>
  <w15:chartTrackingRefBased/>
  <w15:docId w15:val="{A7FF9711-603F-4BB8-A80A-25B4527E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pPr>
      <w:numPr>
        <w:numId w:val="1"/>
      </w:numPr>
      <w:suppressAutoHyphens/>
      <w:spacing w:before="480"/>
      <w:jc w:val="both"/>
      <w:outlineLvl w:val="0"/>
    </w:p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pPr>
      <w:numPr>
        <w:ilvl w:val="3"/>
        <w:numId w:val="1"/>
      </w:numPr>
      <w:suppressAutoHyphens/>
      <w:spacing w:before="480"/>
      <w:jc w:val="both"/>
      <w:outlineLvl w:val="1"/>
    </w:pPr>
  </w:style>
  <w:style w:type="paragraph" w:customStyle="1" w:styleId="PR1">
    <w:name w:val="PR1"/>
    <w:basedOn w:val="Normal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pPr>
      <w:numPr>
        <w:ilvl w:val="5"/>
        <w:numId w:val="1"/>
      </w:numPr>
      <w:suppressAutoHyphens/>
      <w:jc w:val="both"/>
      <w:outlineLvl w:val="3"/>
    </w:pPr>
  </w:style>
  <w:style w:type="paragraph" w:customStyle="1" w:styleId="PR3">
    <w:name w:val="PR3"/>
    <w:basedOn w:val="Normal"/>
    <w:pPr>
      <w:numPr>
        <w:ilvl w:val="6"/>
        <w:numId w:val="1"/>
      </w:numPr>
      <w:suppressAutoHyphens/>
      <w:jc w:val="both"/>
      <w:outlineLvl w:val="4"/>
    </w:pPr>
  </w:style>
  <w:style w:type="paragraph" w:customStyle="1" w:styleId="PR4">
    <w:name w:val="PR4"/>
    <w:basedOn w:val="Normal"/>
    <w:pPr>
      <w:numPr>
        <w:ilvl w:val="7"/>
        <w:numId w:val="1"/>
      </w:numPr>
      <w:suppressAutoHyphens/>
      <w:jc w:val="both"/>
      <w:outlineLvl w:val="5"/>
    </w:p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pPr>
      <w:suppressAutoHyphens/>
      <w:spacing w:before="480"/>
      <w:jc w:val="both"/>
    </w:p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PRN">
    <w:name w:val="PRN"/>
    <w:basedOn w:val="Normal"/>
    <w:autoRedefine/>
    <w:rsid w:val="00E51278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uppressAutoHyphens/>
      <w:spacing w:before="240"/>
    </w:pPr>
    <w:rPr>
      <w:sz w:val="18"/>
      <w:szCs w:val="18"/>
    </w:rPr>
  </w:style>
  <w:style w:type="paragraph" w:styleId="Header">
    <w:name w:val="header"/>
    <w:basedOn w:val="Normal"/>
    <w:rsid w:val="002F10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101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F1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F1019"/>
  </w:style>
  <w:style w:type="paragraph" w:styleId="BalloonText">
    <w:name w:val="Balloon Text"/>
    <w:basedOn w:val="Normal"/>
    <w:link w:val="BalloonTextChar"/>
    <w:rsid w:val="00A35C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35CF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A48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48C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48C6"/>
  </w:style>
  <w:style w:type="paragraph" w:styleId="CommentSubject">
    <w:name w:val="annotation subject"/>
    <w:basedOn w:val="CommentText"/>
    <w:next w:val="CommentText"/>
    <w:link w:val="CommentSubjectChar"/>
    <w:rsid w:val="00EA48C6"/>
    <w:rPr>
      <w:b/>
      <w:bCs/>
    </w:rPr>
  </w:style>
  <w:style w:type="character" w:customStyle="1" w:styleId="CommentSubjectChar">
    <w:name w:val="Comment Subject Char"/>
    <w:link w:val="CommentSubject"/>
    <w:rsid w:val="00EA48C6"/>
    <w:rPr>
      <w:b/>
      <w:bCs/>
    </w:rPr>
  </w:style>
  <w:style w:type="paragraph" w:styleId="Revision">
    <w:name w:val="Revision"/>
    <w:hidden/>
    <w:uiPriority w:val="99"/>
    <w:semiHidden/>
    <w:rsid w:val="00EA48C6"/>
    <w:rPr>
      <w:sz w:val="22"/>
    </w:rPr>
  </w:style>
  <w:style w:type="character" w:styleId="Hyperlink">
    <w:name w:val="Hyperlink"/>
    <w:basedOn w:val="DefaultParagraphFont"/>
    <w:rsid w:val="004B6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6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882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280553 - IDENTIFICATION FOR FIRE ALARM SYSTEMS</vt:lpstr>
    </vt:vector>
  </TitlesOfParts>
  <Company>Port of Portland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280553 - IDENTIFICATION FOR FIRE ALARM SYSTEMS</dc:title>
  <dc:subject/>
  <dc:creator>Port of Portland</dc:creator>
  <cp:keywords/>
  <cp:lastModifiedBy>Schauble, Chris</cp:lastModifiedBy>
  <cp:revision>2</cp:revision>
  <cp:lastPrinted>2018-11-13T22:23:00Z</cp:lastPrinted>
  <dcterms:created xsi:type="dcterms:W3CDTF">2019-07-05T20:59:00Z</dcterms:created>
  <dcterms:modified xsi:type="dcterms:W3CDTF">2019-07-05T20:59:00Z</dcterms:modified>
</cp:coreProperties>
</file>