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E12A" w14:textId="77777777" w:rsidR="00341D69" w:rsidRDefault="00341D69" w:rsidP="00341D69">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447AE40C" w14:textId="77777777" w:rsidR="00580D42" w:rsidRDefault="00580D42" w:rsidP="00F6155B">
      <w:pPr>
        <w:pStyle w:val="SCT"/>
        <w:spacing w:line="240" w:lineRule="exact"/>
        <w:outlineLvl w:val="0"/>
      </w:pPr>
      <w:r>
        <w:t xml:space="preserve">SECTION </w:t>
      </w:r>
      <w:r w:rsidR="00A0340B">
        <w:rPr>
          <w:rStyle w:val="NUM"/>
        </w:rPr>
        <w:t>281300</w:t>
      </w:r>
      <w:r>
        <w:t xml:space="preserve"> </w:t>
      </w:r>
      <w:r w:rsidR="00483BAA">
        <w:t>–</w:t>
      </w:r>
      <w:r>
        <w:t xml:space="preserve"> </w:t>
      </w:r>
      <w:r w:rsidR="00483BAA">
        <w:t xml:space="preserve">SECURITY </w:t>
      </w:r>
      <w:r w:rsidR="00B15D90">
        <w:rPr>
          <w:rStyle w:val="NAM"/>
        </w:rPr>
        <w:t>ACCESS CONTROL SYSTEM</w:t>
      </w:r>
    </w:p>
    <w:p w14:paraId="398B6764" w14:textId="77777777" w:rsidR="003A71DC" w:rsidRPr="003A71DC" w:rsidRDefault="003A71DC" w:rsidP="00F6155B">
      <w:pPr>
        <w:pStyle w:val="PRT"/>
        <w:keepNext/>
        <w:keepLines/>
        <w:spacing w:line="240" w:lineRule="exact"/>
        <w:outlineLvl w:val="1"/>
      </w:pPr>
      <w:bookmarkStart w:id="0" w:name="_GoBack"/>
      <w:r w:rsidRPr="003A71DC">
        <w:t>GENERAL</w:t>
      </w:r>
    </w:p>
    <w:bookmarkEnd w:id="0"/>
    <w:p w14:paraId="340A48A9" w14:textId="77777777" w:rsidR="00B72941" w:rsidRPr="003A71DC" w:rsidRDefault="00B72941" w:rsidP="00B72941">
      <w:pPr>
        <w:pStyle w:val="ART"/>
        <w:keepNext/>
        <w:spacing w:line="240" w:lineRule="exact"/>
      </w:pPr>
      <w:r>
        <w:t>DESCRIPTION</w:t>
      </w:r>
    </w:p>
    <w:p w14:paraId="0992535D" w14:textId="77777777" w:rsidR="004C4953" w:rsidRPr="003A71DC" w:rsidRDefault="004C4953" w:rsidP="004C4953">
      <w:pPr>
        <w:pStyle w:val="PR1"/>
        <w:spacing w:line="240" w:lineRule="exact"/>
      </w:pPr>
      <w:r w:rsidRPr="003A71DC">
        <w:t>Provide all labor, products</w:t>
      </w:r>
      <w:r w:rsidR="00746AFF">
        <w:t>,</w:t>
      </w:r>
      <w:r w:rsidRPr="003A71DC">
        <w:t xml:space="preserve"> and services required for the installation, programming, checkout, and testing of a physically complete and fully functional </w:t>
      </w:r>
      <w:r>
        <w:t xml:space="preserve">extension of the existing </w:t>
      </w:r>
      <w:r w:rsidR="00746AFF">
        <w:t>s</w:t>
      </w:r>
      <w:r>
        <w:t xml:space="preserve">ecurity </w:t>
      </w:r>
      <w:r w:rsidR="00746AFF">
        <w:t>a</w:t>
      </w:r>
      <w:r>
        <w:t xml:space="preserve">ccess </w:t>
      </w:r>
      <w:r w:rsidR="00746AFF">
        <w:t>c</w:t>
      </w:r>
      <w:r>
        <w:t xml:space="preserve">ontrol </w:t>
      </w:r>
      <w:r w:rsidR="00746AFF">
        <w:t>s</w:t>
      </w:r>
      <w:r>
        <w:t>ystem (SACS)</w:t>
      </w:r>
      <w:r w:rsidRPr="003A71DC">
        <w:t xml:space="preserve"> as </w:t>
      </w:r>
      <w:r w:rsidR="00746AFF">
        <w:t>described</w:t>
      </w:r>
      <w:r w:rsidR="00746AFF" w:rsidRPr="003A71DC">
        <w:t xml:space="preserve"> </w:t>
      </w:r>
      <w:r w:rsidRPr="003A71DC">
        <w:t xml:space="preserve">herein and </w:t>
      </w:r>
      <w:r w:rsidR="00746AFF">
        <w:t xml:space="preserve">as shown </w:t>
      </w:r>
      <w:r w:rsidRPr="003A71DC">
        <w:t xml:space="preserve">on the </w:t>
      </w:r>
      <w:r w:rsidR="00746AFF">
        <w:t>d</w:t>
      </w:r>
      <w:r w:rsidRPr="003A71DC">
        <w:t>rawings.</w:t>
      </w:r>
    </w:p>
    <w:p w14:paraId="4D94D3B4" w14:textId="0B4CCCBB" w:rsidR="00746AFF" w:rsidRPr="003A71DC" w:rsidDel="0030485A" w:rsidRDefault="00746AFF" w:rsidP="00746AFF">
      <w:pPr>
        <w:pStyle w:val="ART"/>
        <w:keepNext/>
        <w:spacing w:line="240" w:lineRule="exact"/>
      </w:pPr>
      <w:r w:rsidDel="0030485A">
        <w:t>RELATED WORK SPECIFIED ELSEWHERE</w:t>
      </w:r>
    </w:p>
    <w:p w14:paraId="618A6DB7" w14:textId="167E5E82" w:rsidR="003A71DC" w:rsidDel="0030485A" w:rsidRDefault="003A71DC" w:rsidP="00746AFF">
      <w:pPr>
        <w:pStyle w:val="PR1"/>
        <w:spacing w:line="240" w:lineRule="exact"/>
      </w:pPr>
      <w:r w:rsidDel="0030485A">
        <w:t>Division 26</w:t>
      </w:r>
      <w:r w:rsidR="00746AFF" w:rsidDel="0030485A">
        <w:t>,</w:t>
      </w:r>
      <w:r w:rsidDel="0030485A">
        <w:t xml:space="preserve"> Electrical</w:t>
      </w:r>
    </w:p>
    <w:p w14:paraId="169FF0B5" w14:textId="3D1E6F87" w:rsidR="003A71DC" w:rsidDel="0030485A" w:rsidRDefault="003A71DC" w:rsidP="00746AFF">
      <w:pPr>
        <w:pStyle w:val="PR1"/>
        <w:spacing w:line="240" w:lineRule="exact"/>
      </w:pPr>
      <w:r w:rsidDel="0030485A">
        <w:t>Section 271000</w:t>
      </w:r>
      <w:r w:rsidR="00746AFF" w:rsidDel="0030485A">
        <w:t>,</w:t>
      </w:r>
      <w:r w:rsidDel="0030485A">
        <w:t xml:space="preserve"> </w:t>
      </w:r>
      <w:r w:rsidR="0026138F" w:rsidDel="0030485A">
        <w:t>Structured Cabling</w:t>
      </w:r>
    </w:p>
    <w:p w14:paraId="10E20076" w14:textId="269B4869" w:rsidR="00BB4119" w:rsidDel="0030485A" w:rsidRDefault="00BB4119" w:rsidP="00746AFF">
      <w:pPr>
        <w:pStyle w:val="PR1"/>
        <w:spacing w:line="240" w:lineRule="exact"/>
      </w:pPr>
      <w:r w:rsidDel="0030485A">
        <w:t>Section 280800, Integrated Airport Security System Performance Verification Testing</w:t>
      </w:r>
    </w:p>
    <w:p w14:paraId="493864E4" w14:textId="5FD035F2" w:rsidR="003A71DC" w:rsidDel="0030485A" w:rsidRDefault="003A71DC" w:rsidP="00746AFF">
      <w:pPr>
        <w:pStyle w:val="PR1"/>
        <w:spacing w:line="240" w:lineRule="exact"/>
      </w:pPr>
      <w:r w:rsidDel="0030485A">
        <w:t>Section 282300</w:t>
      </w:r>
      <w:r w:rsidR="00746AFF" w:rsidDel="0030485A">
        <w:t>,</w:t>
      </w:r>
      <w:r w:rsidDel="0030485A">
        <w:t xml:space="preserve"> Video Surveillance</w:t>
      </w:r>
    </w:p>
    <w:p w14:paraId="1383573F" w14:textId="725D2282" w:rsidR="003A71DC" w:rsidDel="0030485A" w:rsidRDefault="003A71DC" w:rsidP="00746AFF">
      <w:pPr>
        <w:pStyle w:val="PR1"/>
        <w:spacing w:line="240" w:lineRule="exact"/>
      </w:pPr>
      <w:r w:rsidDel="0030485A">
        <w:t>Section 2831</w:t>
      </w:r>
      <w:r w:rsidR="00B72941" w:rsidDel="0030485A">
        <w:t>0</w:t>
      </w:r>
      <w:r w:rsidR="008A7275" w:rsidDel="0030485A">
        <w:t>0</w:t>
      </w:r>
      <w:r w:rsidR="00746AFF" w:rsidDel="0030485A">
        <w:t>,</w:t>
      </w:r>
      <w:r w:rsidDel="0030485A">
        <w:t xml:space="preserve"> Fire </w:t>
      </w:r>
      <w:r w:rsidR="00B72941" w:rsidDel="0030485A">
        <w:t>Detection and Alarm</w:t>
      </w:r>
    </w:p>
    <w:p w14:paraId="30B6CC40" w14:textId="77777777" w:rsidR="003A71DC" w:rsidRPr="003A71DC" w:rsidRDefault="003A71DC" w:rsidP="003A71DC">
      <w:pPr>
        <w:pStyle w:val="ART"/>
        <w:keepNext/>
        <w:spacing w:line="240" w:lineRule="exact"/>
      </w:pPr>
      <w:r w:rsidRPr="003A71DC">
        <w:t>SCOPE OF WORK</w:t>
      </w:r>
    </w:p>
    <w:p w14:paraId="6FC68E36" w14:textId="77777777" w:rsidR="00D12F44" w:rsidRPr="003A71DC" w:rsidRDefault="00D12F44" w:rsidP="00D12F44">
      <w:pPr>
        <w:pStyle w:val="PR1"/>
        <w:spacing w:line="240" w:lineRule="exact"/>
      </w:pPr>
      <w:r>
        <w:t xml:space="preserve">Security </w:t>
      </w:r>
      <w:r w:rsidRPr="003A71DC">
        <w:t>Access Control System</w:t>
      </w:r>
      <w:r w:rsidR="004261AF">
        <w:t>:</w:t>
      </w:r>
    </w:p>
    <w:p w14:paraId="2F4A9B17" w14:textId="58762455" w:rsidR="00D12F44" w:rsidRPr="002A7195" w:rsidRDefault="00D12F44" w:rsidP="00D12F44">
      <w:pPr>
        <w:pStyle w:val="PR2"/>
        <w:spacing w:line="240" w:lineRule="exact"/>
      </w:pPr>
      <w:r w:rsidRPr="002A7195">
        <w:t xml:space="preserve">General: </w:t>
      </w:r>
      <w:r w:rsidR="009F4F05">
        <w:t xml:space="preserve"> </w:t>
      </w:r>
      <w:r w:rsidRPr="002A7195">
        <w:t xml:space="preserve">Portland International Airport’s existing </w:t>
      </w:r>
      <w:r w:rsidR="009F4F05">
        <w:t>SACS</w:t>
      </w:r>
      <w:r w:rsidRPr="002A7195">
        <w:t xml:space="preserve"> is manufactured by AMAG G4S and consists of a Symmetry Enterprise </w:t>
      </w:r>
      <w:r>
        <w:t>Homeland Security v8.0.2</w:t>
      </w:r>
      <w:r w:rsidRPr="002A7195">
        <w:t xml:space="preserve"> headend, access control panels, </w:t>
      </w:r>
      <w:r>
        <w:t xml:space="preserve">contactless smart </w:t>
      </w:r>
      <w:r w:rsidRPr="002A7195">
        <w:t>card readers</w:t>
      </w:r>
      <w:r w:rsidR="009F4F05">
        <w:t>,</w:t>
      </w:r>
      <w:r w:rsidRPr="002A7195">
        <w:t xml:space="preserve"> and ancillary field devices.  The existing SACS shall be </w:t>
      </w:r>
      <w:r>
        <w:t xml:space="preserve">expanded to incorporate the new portals to be installed as part of this </w:t>
      </w:r>
      <w:r w:rsidR="0069518F">
        <w:t>work</w:t>
      </w:r>
      <w:r>
        <w:t>.</w:t>
      </w:r>
      <w:r w:rsidRPr="002A7195">
        <w:t xml:space="preserve"> </w:t>
      </w:r>
      <w:r w:rsidR="009F4F05">
        <w:t xml:space="preserve"> </w:t>
      </w:r>
      <w:r>
        <w:t>Work</w:t>
      </w:r>
      <w:r w:rsidRPr="002A7195">
        <w:t xml:space="preserve"> shall include installation of new conduit, raceways, cabling, field devices, software, controllers, electrical door hardware</w:t>
      </w:r>
      <w:r w:rsidR="009F4F05">
        <w:t>,</w:t>
      </w:r>
      <w:r w:rsidRPr="002A7195">
        <w:t xml:space="preserve"> and all other equipment required for a fully functional and physically complete SACS. </w:t>
      </w:r>
    </w:p>
    <w:p w14:paraId="5C2C835E" w14:textId="77777777" w:rsidR="00D12F44" w:rsidRDefault="00D12F44" w:rsidP="00D12F44">
      <w:pPr>
        <w:pStyle w:val="PR2"/>
        <w:spacing w:line="240" w:lineRule="exact"/>
      </w:pPr>
      <w:r>
        <w:t xml:space="preserve">The new SACS controllers shall communicate over an Ethernet </w:t>
      </w:r>
      <w:r w:rsidR="009F4F05">
        <w:t>l</w:t>
      </w:r>
      <w:r>
        <w:t xml:space="preserve">ocal </w:t>
      </w:r>
      <w:r w:rsidR="009F4F05">
        <w:t>a</w:t>
      </w:r>
      <w:r>
        <w:t xml:space="preserve">rea </w:t>
      </w:r>
      <w:r w:rsidR="009F4F05">
        <w:t>n</w:t>
      </w:r>
      <w:r>
        <w:t>etwork (LAN) installed by others.</w:t>
      </w:r>
    </w:p>
    <w:p w14:paraId="32B887F6" w14:textId="77777777" w:rsidR="00D12F44" w:rsidRDefault="004261AF" w:rsidP="009F4F05">
      <w:pPr>
        <w:pStyle w:val="PR2"/>
        <w:spacing w:line="240" w:lineRule="exact"/>
      </w:pPr>
      <w:r>
        <w:t>P</w:t>
      </w:r>
      <w:r w:rsidR="00D12F44">
        <w:t>rovide all required software licenses and programming, to include SACS alarm video call-up, graphical map development</w:t>
      </w:r>
      <w:r w:rsidR="00F8534E">
        <w:t>,</w:t>
      </w:r>
      <w:r w:rsidR="00D12F44">
        <w:t xml:space="preserve"> and application programming of the new SACS controllers. </w:t>
      </w:r>
      <w:r w:rsidR="00F8534E">
        <w:t xml:space="preserve"> </w:t>
      </w:r>
      <w:r w:rsidR="00D12F44">
        <w:t xml:space="preserve">After completion of all required programming and testing the SACS software </w:t>
      </w:r>
      <w:r w:rsidR="001B78BE">
        <w:t xml:space="preserve">will </w:t>
      </w:r>
      <w:r w:rsidR="00D12F44">
        <w:t>be installed by the Port on a Port</w:t>
      </w:r>
      <w:r w:rsidR="001B78BE">
        <w:t>-</w:t>
      </w:r>
      <w:r w:rsidR="00D12F44">
        <w:t xml:space="preserve">provided virtual machine (VM) environment. </w:t>
      </w:r>
      <w:r w:rsidR="001B78BE">
        <w:t xml:space="preserve"> </w:t>
      </w:r>
      <w:r w:rsidR="00D12F44">
        <w:t>All VM software and hardware will be provided by the Port.</w:t>
      </w:r>
    </w:p>
    <w:p w14:paraId="6C44C7E6" w14:textId="77777777" w:rsidR="003A71DC" w:rsidRPr="003A71DC" w:rsidRDefault="003A71DC" w:rsidP="003A71DC">
      <w:pPr>
        <w:pStyle w:val="PR1"/>
        <w:spacing w:line="240" w:lineRule="exact"/>
      </w:pPr>
      <w:r w:rsidRPr="003A71DC">
        <w:t>Provide products and perform installation, programming, testing</w:t>
      </w:r>
      <w:r w:rsidR="0016100B">
        <w:t>,</w:t>
      </w:r>
      <w:r w:rsidRPr="003A71DC">
        <w:t xml:space="preserve"> and debugging of the system </w:t>
      </w:r>
      <w:r w:rsidR="0016100B">
        <w:t xml:space="preserve">as </w:t>
      </w:r>
      <w:r w:rsidRPr="003A71DC">
        <w:t>required to ensure a fully integrated, functional</w:t>
      </w:r>
      <w:r w:rsidR="0016100B">
        <w:t>,</w:t>
      </w:r>
      <w:r w:rsidRPr="003A71DC">
        <w:t xml:space="preserve"> and operating system</w:t>
      </w:r>
      <w:r w:rsidR="00CE36CB">
        <w:t xml:space="preserve"> expansion</w:t>
      </w:r>
      <w:r w:rsidRPr="003A71DC">
        <w:t>.</w:t>
      </w:r>
    </w:p>
    <w:p w14:paraId="25B5B319" w14:textId="77777777" w:rsidR="003A71DC" w:rsidRPr="003A71DC" w:rsidRDefault="003A71DC" w:rsidP="003A71DC">
      <w:pPr>
        <w:pStyle w:val="PR1"/>
        <w:spacing w:line="240" w:lineRule="exact"/>
      </w:pPr>
      <w:r w:rsidRPr="003A71DC">
        <w:t xml:space="preserve">Provide system documentation and submittals. </w:t>
      </w:r>
    </w:p>
    <w:p w14:paraId="46A49954" w14:textId="77777777" w:rsidR="003A71DC" w:rsidRPr="003A71DC" w:rsidRDefault="003A71DC" w:rsidP="003A71DC">
      <w:pPr>
        <w:pStyle w:val="PR1"/>
        <w:spacing w:line="240" w:lineRule="exact"/>
      </w:pPr>
      <w:r w:rsidRPr="003A71DC">
        <w:lastRenderedPageBreak/>
        <w:t>Provide warranty and maintenance support.</w:t>
      </w:r>
    </w:p>
    <w:p w14:paraId="339AFDCA" w14:textId="77777777" w:rsidR="003A71DC" w:rsidRPr="003A71DC" w:rsidRDefault="003A71DC" w:rsidP="003A71DC">
      <w:pPr>
        <w:pStyle w:val="PR1"/>
        <w:spacing w:line="240" w:lineRule="exact"/>
      </w:pPr>
      <w:r w:rsidRPr="003A71DC">
        <w:t xml:space="preserve">Comply with codes, ordinances, regulations, and other legal requirements of public authorities which bear on the installation and performance of </w:t>
      </w:r>
      <w:r w:rsidR="00CE36CB">
        <w:t xml:space="preserve">the </w:t>
      </w:r>
      <w:r w:rsidR="0016100B">
        <w:t>w</w:t>
      </w:r>
      <w:r w:rsidRPr="003A71DC">
        <w:t>ork.</w:t>
      </w:r>
    </w:p>
    <w:p w14:paraId="5C06F2CA" w14:textId="77777777" w:rsidR="003A71DC" w:rsidRPr="003A71DC" w:rsidRDefault="003A71DC" w:rsidP="003A71DC">
      <w:pPr>
        <w:pStyle w:val="PR1"/>
        <w:spacing w:line="240" w:lineRule="exact"/>
      </w:pPr>
      <w:r w:rsidRPr="003A71DC">
        <w:t>Provide all related demolition, cutting</w:t>
      </w:r>
      <w:r w:rsidR="0016100B">
        <w:t>,</w:t>
      </w:r>
      <w:r w:rsidRPr="003A71DC">
        <w:t xml:space="preserve"> and patching in </w:t>
      </w:r>
      <w:r w:rsidR="0016100B">
        <w:t>accordance with the contract documents</w:t>
      </w:r>
      <w:r w:rsidRPr="003A71DC">
        <w:t xml:space="preserve">.  </w:t>
      </w:r>
    </w:p>
    <w:p w14:paraId="119D295F" w14:textId="77777777" w:rsidR="003A71DC" w:rsidRPr="003A71DC" w:rsidRDefault="003A71DC" w:rsidP="003A71DC">
      <w:pPr>
        <w:pStyle w:val="PR1"/>
        <w:spacing w:line="240" w:lineRule="exact"/>
      </w:pPr>
      <w:r w:rsidRPr="003A71DC">
        <w:t>The system shall consist of the following major components:</w:t>
      </w:r>
    </w:p>
    <w:p w14:paraId="5548C9E6" w14:textId="77777777" w:rsidR="003A71DC" w:rsidRDefault="003A71DC" w:rsidP="00E22378">
      <w:pPr>
        <w:pStyle w:val="PR2"/>
        <w:spacing w:line="240" w:lineRule="exact"/>
      </w:pPr>
      <w:r>
        <w:t xml:space="preserve">Security </w:t>
      </w:r>
      <w:r w:rsidR="00985163">
        <w:t>m</w:t>
      </w:r>
      <w:r>
        <w:t xml:space="preserve">anagement </w:t>
      </w:r>
      <w:r w:rsidR="00985163">
        <w:t>s</w:t>
      </w:r>
      <w:r>
        <w:t>oftware</w:t>
      </w:r>
      <w:r w:rsidR="00CE36CB">
        <w:t xml:space="preserve"> </w:t>
      </w:r>
      <w:r w:rsidR="00985163">
        <w:t>l</w:t>
      </w:r>
      <w:r w:rsidR="00CE36CB">
        <w:t>icenses</w:t>
      </w:r>
      <w:r w:rsidR="00985163">
        <w:t>.</w:t>
      </w:r>
    </w:p>
    <w:p w14:paraId="647652B8" w14:textId="77777777" w:rsidR="003A71DC" w:rsidRDefault="00D37B66" w:rsidP="00E22378">
      <w:pPr>
        <w:pStyle w:val="PR2"/>
        <w:spacing w:line="240" w:lineRule="exact"/>
      </w:pPr>
      <w:r>
        <w:t>Access</w:t>
      </w:r>
      <w:r w:rsidR="003A71DC" w:rsidRPr="00E22378">
        <w:t xml:space="preserve"> </w:t>
      </w:r>
      <w:r w:rsidR="00985163">
        <w:t>c</w:t>
      </w:r>
      <w:r w:rsidR="003A71DC" w:rsidRPr="00E22378">
        <w:t>ontrol</w:t>
      </w:r>
      <w:r w:rsidR="000609C1">
        <w:t xml:space="preserve"> </w:t>
      </w:r>
      <w:r w:rsidR="00985163">
        <w:t>p</w:t>
      </w:r>
      <w:r w:rsidR="000609C1">
        <w:t xml:space="preserve">anel – </w:t>
      </w:r>
      <w:r w:rsidR="00985163">
        <w:t>e</w:t>
      </w:r>
      <w:r w:rsidR="000609C1">
        <w:t xml:space="preserve">dge </w:t>
      </w:r>
      <w:r w:rsidR="00985163">
        <w:t>c</w:t>
      </w:r>
      <w:r w:rsidR="000609C1">
        <w:t>ontroller</w:t>
      </w:r>
      <w:r w:rsidR="00985163">
        <w:t>.</w:t>
      </w:r>
    </w:p>
    <w:p w14:paraId="2A5058B4" w14:textId="77777777" w:rsidR="00341D69" w:rsidRDefault="00341D69" w:rsidP="00E22378">
      <w:pPr>
        <w:pStyle w:val="PR2"/>
        <w:spacing w:line="240" w:lineRule="exact"/>
      </w:pPr>
      <w:r>
        <w:t xml:space="preserve">Access </w:t>
      </w:r>
      <w:r w:rsidR="00985163">
        <w:t>c</w:t>
      </w:r>
      <w:r>
        <w:t xml:space="preserve">ontrol </w:t>
      </w:r>
      <w:r w:rsidR="00985163">
        <w:t>p</w:t>
      </w:r>
      <w:r>
        <w:t xml:space="preserve">anel – </w:t>
      </w:r>
      <w:r w:rsidR="00985163">
        <w:t>h</w:t>
      </w:r>
      <w:r>
        <w:t xml:space="preserve">igh </w:t>
      </w:r>
      <w:r w:rsidR="00985163">
        <w:t>d</w:t>
      </w:r>
      <w:r>
        <w:t xml:space="preserve">ensity </w:t>
      </w:r>
      <w:r w:rsidR="00985163">
        <w:t>c</w:t>
      </w:r>
      <w:r>
        <w:t>ontroller</w:t>
      </w:r>
      <w:r w:rsidR="00985163">
        <w:t>.</w:t>
      </w:r>
    </w:p>
    <w:p w14:paraId="6767AE88" w14:textId="77777777" w:rsidR="000609C1" w:rsidRPr="00E22378" w:rsidRDefault="000609C1" w:rsidP="000609C1">
      <w:pPr>
        <w:pStyle w:val="PR2"/>
        <w:spacing w:line="240" w:lineRule="exact"/>
      </w:pPr>
      <w:r>
        <w:t>Access</w:t>
      </w:r>
      <w:r w:rsidRPr="00E22378">
        <w:t xml:space="preserve"> </w:t>
      </w:r>
      <w:r w:rsidR="00985163">
        <w:t>c</w:t>
      </w:r>
      <w:r w:rsidRPr="00E22378">
        <w:t>ontrol</w:t>
      </w:r>
      <w:r>
        <w:t xml:space="preserve"> </w:t>
      </w:r>
      <w:r w:rsidR="00985163">
        <w:t>p</w:t>
      </w:r>
      <w:r>
        <w:t xml:space="preserve">anel – </w:t>
      </w:r>
      <w:r w:rsidR="00985163">
        <w:t>e</w:t>
      </w:r>
      <w:r>
        <w:t xml:space="preserve">levator </w:t>
      </w:r>
      <w:r w:rsidR="00985163">
        <w:t>c</w:t>
      </w:r>
      <w:r>
        <w:t>ontroller</w:t>
      </w:r>
      <w:r w:rsidR="00985163">
        <w:t>.</w:t>
      </w:r>
    </w:p>
    <w:p w14:paraId="0F9F79A4" w14:textId="77777777" w:rsidR="003A71DC" w:rsidRPr="00E22378" w:rsidRDefault="003A71DC" w:rsidP="00E22378">
      <w:pPr>
        <w:pStyle w:val="PR2"/>
        <w:spacing w:line="240" w:lineRule="exact"/>
      </w:pPr>
      <w:r w:rsidRPr="00E22378">
        <w:t xml:space="preserve">Biometric </w:t>
      </w:r>
      <w:r w:rsidR="00985163">
        <w:t>f</w:t>
      </w:r>
      <w:r w:rsidRPr="00E22378">
        <w:t xml:space="preserve">ingerprint </w:t>
      </w:r>
      <w:r w:rsidR="00985163">
        <w:t>r</w:t>
      </w:r>
      <w:r w:rsidRPr="00E22378">
        <w:t>eader</w:t>
      </w:r>
      <w:r w:rsidR="00985163">
        <w:t>.</w:t>
      </w:r>
    </w:p>
    <w:p w14:paraId="740A4112" w14:textId="77777777" w:rsidR="003A71DC" w:rsidRDefault="003A71DC" w:rsidP="00E22378">
      <w:pPr>
        <w:pStyle w:val="PR2"/>
        <w:spacing w:line="240" w:lineRule="exact"/>
      </w:pPr>
      <w:r w:rsidRPr="00E22378">
        <w:t xml:space="preserve">Contactless </w:t>
      </w:r>
      <w:r w:rsidR="00985163">
        <w:t>s</w:t>
      </w:r>
      <w:r w:rsidRPr="00E22378">
        <w:t xml:space="preserve">mart </w:t>
      </w:r>
      <w:r w:rsidR="00985163">
        <w:t>c</w:t>
      </w:r>
      <w:r w:rsidRPr="00E22378">
        <w:t xml:space="preserve">ard </w:t>
      </w:r>
      <w:r w:rsidR="00985163">
        <w:t>r</w:t>
      </w:r>
      <w:r w:rsidRPr="00E22378">
        <w:t xml:space="preserve">eader with </w:t>
      </w:r>
      <w:r w:rsidR="00985163">
        <w:t>k</w:t>
      </w:r>
      <w:r w:rsidRPr="00E22378">
        <w:t>eypad</w:t>
      </w:r>
      <w:r w:rsidR="00985163">
        <w:t>.</w:t>
      </w:r>
    </w:p>
    <w:p w14:paraId="486F4E18" w14:textId="77777777" w:rsidR="003A71DC" w:rsidRPr="00E22378" w:rsidRDefault="003A71DC" w:rsidP="00E22378">
      <w:pPr>
        <w:pStyle w:val="PR2"/>
        <w:spacing w:line="240" w:lineRule="exact"/>
      </w:pPr>
      <w:r w:rsidRPr="00E22378">
        <w:t xml:space="preserve">Request-to-Exit </w:t>
      </w:r>
      <w:r w:rsidR="00985163">
        <w:t>b</w:t>
      </w:r>
      <w:r w:rsidRPr="00E22378">
        <w:t>utton</w:t>
      </w:r>
      <w:r w:rsidR="00985163">
        <w:t>.</w:t>
      </w:r>
    </w:p>
    <w:p w14:paraId="7113C09D" w14:textId="77777777" w:rsidR="003A71DC" w:rsidRPr="00E22378" w:rsidRDefault="003A71DC" w:rsidP="00E22378">
      <w:pPr>
        <w:pStyle w:val="PR2"/>
        <w:spacing w:line="240" w:lineRule="exact"/>
      </w:pPr>
      <w:r w:rsidRPr="00E22378">
        <w:t xml:space="preserve">Emergency </w:t>
      </w:r>
      <w:r w:rsidR="00985163">
        <w:t>d</w:t>
      </w:r>
      <w:r w:rsidR="00CE36CB">
        <w:t xml:space="preserve">oor </w:t>
      </w:r>
      <w:r w:rsidR="00985163">
        <w:t>r</w:t>
      </w:r>
      <w:r w:rsidRPr="00E22378">
        <w:t xml:space="preserve">elease </w:t>
      </w:r>
      <w:r w:rsidR="00985163">
        <w:t>p</w:t>
      </w:r>
      <w:r w:rsidR="00D37B66">
        <w:t xml:space="preserve">ull </w:t>
      </w:r>
      <w:r w:rsidR="00985163">
        <w:t>s</w:t>
      </w:r>
      <w:r w:rsidR="00D37B66">
        <w:t>tation</w:t>
      </w:r>
      <w:r w:rsidR="00985163">
        <w:t>.</w:t>
      </w:r>
    </w:p>
    <w:p w14:paraId="1DD13555" w14:textId="77777777" w:rsidR="003A71DC" w:rsidRPr="00E22378" w:rsidRDefault="003A71DC" w:rsidP="00E22378">
      <w:pPr>
        <w:pStyle w:val="PR2"/>
        <w:spacing w:line="240" w:lineRule="exact"/>
      </w:pPr>
      <w:r w:rsidRPr="00E22378">
        <w:t xml:space="preserve">Duress </w:t>
      </w:r>
      <w:r w:rsidR="00985163">
        <w:t>a</w:t>
      </w:r>
      <w:r w:rsidRPr="00E22378">
        <w:t xml:space="preserve">larm </w:t>
      </w:r>
      <w:r w:rsidR="00985163">
        <w:t>s</w:t>
      </w:r>
      <w:r w:rsidRPr="00E22378">
        <w:t>witch</w:t>
      </w:r>
      <w:r w:rsidR="00985163">
        <w:t>.</w:t>
      </w:r>
    </w:p>
    <w:p w14:paraId="7DF7BFBD" w14:textId="77777777" w:rsidR="003A71DC" w:rsidRPr="00E22378" w:rsidRDefault="00C11A0F" w:rsidP="00E22378">
      <w:pPr>
        <w:pStyle w:val="PR2"/>
        <w:spacing w:line="240" w:lineRule="exact"/>
      </w:pPr>
      <w:r>
        <w:t>Audible</w:t>
      </w:r>
      <w:r w:rsidR="003A71DC" w:rsidRPr="00E22378">
        <w:t xml:space="preserve"> </w:t>
      </w:r>
      <w:r w:rsidR="00985163">
        <w:t>d</w:t>
      </w:r>
      <w:r w:rsidR="003A71DC" w:rsidRPr="00E22378">
        <w:t>evice</w:t>
      </w:r>
      <w:r w:rsidR="00985163">
        <w:t>.</w:t>
      </w:r>
    </w:p>
    <w:p w14:paraId="2483A8E7" w14:textId="77777777" w:rsidR="003A71DC" w:rsidRPr="00E22378" w:rsidRDefault="008A7275" w:rsidP="00E22378">
      <w:pPr>
        <w:pStyle w:val="PR2"/>
        <w:spacing w:line="240" w:lineRule="exact"/>
      </w:pPr>
      <w:r>
        <w:t>Interface</w:t>
      </w:r>
      <w:r w:rsidR="00D420EC">
        <w:t xml:space="preserve"> </w:t>
      </w:r>
      <w:r w:rsidR="00985163">
        <w:t>t</w:t>
      </w:r>
      <w:r>
        <w:t xml:space="preserve">ermination </w:t>
      </w:r>
      <w:r w:rsidR="00985163">
        <w:t>b</w:t>
      </w:r>
      <w:r>
        <w:t>ox</w:t>
      </w:r>
      <w:r w:rsidR="00985163">
        <w:t>.</w:t>
      </w:r>
    </w:p>
    <w:p w14:paraId="69F3677A" w14:textId="77777777" w:rsidR="003A71DC" w:rsidRPr="00E22378" w:rsidRDefault="003A71DC" w:rsidP="00E22378">
      <w:pPr>
        <w:pStyle w:val="PR2"/>
        <w:spacing w:line="240" w:lineRule="exact"/>
      </w:pPr>
      <w:r w:rsidRPr="00E22378">
        <w:t xml:space="preserve">Electrical </w:t>
      </w:r>
      <w:r w:rsidR="00985163">
        <w:t>d</w:t>
      </w:r>
      <w:r w:rsidRPr="00E22378">
        <w:t xml:space="preserve">oor </w:t>
      </w:r>
      <w:r w:rsidR="00985163">
        <w:t>h</w:t>
      </w:r>
      <w:r w:rsidRPr="00E22378">
        <w:t>ardware</w:t>
      </w:r>
      <w:r w:rsidR="00985163">
        <w:t>.</w:t>
      </w:r>
    </w:p>
    <w:p w14:paraId="39D5B10D" w14:textId="77777777" w:rsidR="003A71DC" w:rsidRDefault="003A71DC" w:rsidP="00E22378">
      <w:pPr>
        <w:pStyle w:val="PR2"/>
        <w:spacing w:line="240" w:lineRule="exact"/>
      </w:pPr>
      <w:r w:rsidRPr="00E22378">
        <w:t xml:space="preserve">Power </w:t>
      </w:r>
      <w:r w:rsidR="00985163">
        <w:t>s</w:t>
      </w:r>
      <w:r w:rsidRPr="00E22378">
        <w:t>upply</w:t>
      </w:r>
      <w:r w:rsidR="00985163">
        <w:t>.</w:t>
      </w:r>
    </w:p>
    <w:p w14:paraId="55F6119E" w14:textId="77777777" w:rsidR="00A36586" w:rsidRDefault="00A36586" w:rsidP="00E22378">
      <w:pPr>
        <w:pStyle w:val="PR2"/>
        <w:spacing w:line="240" w:lineRule="exact"/>
      </w:pPr>
      <w:r>
        <w:t xml:space="preserve">Key </w:t>
      </w:r>
      <w:r w:rsidR="00985163">
        <w:t>s</w:t>
      </w:r>
      <w:r>
        <w:t>witch</w:t>
      </w:r>
      <w:r w:rsidR="00985163">
        <w:t>.</w:t>
      </w:r>
    </w:p>
    <w:p w14:paraId="5C0EC8B1" w14:textId="77777777" w:rsidR="003A71DC" w:rsidRPr="00E22378" w:rsidRDefault="003A71DC" w:rsidP="00E22378">
      <w:pPr>
        <w:pStyle w:val="PR2"/>
        <w:spacing w:line="240" w:lineRule="exact"/>
      </w:pPr>
      <w:r w:rsidRPr="00E22378">
        <w:t xml:space="preserve">Surge </w:t>
      </w:r>
      <w:r w:rsidR="00985163">
        <w:t>p</w:t>
      </w:r>
      <w:r w:rsidRPr="00E22378">
        <w:t>rotection</w:t>
      </w:r>
      <w:r w:rsidR="00985163">
        <w:t>.</w:t>
      </w:r>
    </w:p>
    <w:p w14:paraId="3E361687" w14:textId="77777777" w:rsidR="003A71DC" w:rsidRDefault="003A71DC" w:rsidP="00E22378">
      <w:pPr>
        <w:pStyle w:val="PR2"/>
        <w:spacing w:line="240" w:lineRule="exact"/>
      </w:pPr>
      <w:r w:rsidRPr="00E22378">
        <w:t xml:space="preserve">Cable, </w:t>
      </w:r>
      <w:r w:rsidR="00985163">
        <w:t>w</w:t>
      </w:r>
      <w:r w:rsidRPr="00E22378">
        <w:t>ire</w:t>
      </w:r>
      <w:r w:rsidR="00985163">
        <w:t>,</w:t>
      </w:r>
      <w:r w:rsidRPr="00E22378">
        <w:t xml:space="preserve"> and </w:t>
      </w:r>
      <w:r w:rsidR="00985163">
        <w:t>c</w:t>
      </w:r>
      <w:r w:rsidRPr="00E22378">
        <w:t>onnectors</w:t>
      </w:r>
      <w:r w:rsidR="00985163">
        <w:t>.</w:t>
      </w:r>
    </w:p>
    <w:p w14:paraId="3C0B05EC" w14:textId="77777777" w:rsidR="009E4DDE" w:rsidRDefault="009E4DDE" w:rsidP="009E4DDE">
      <w:pPr>
        <w:pStyle w:val="PR1"/>
      </w:pPr>
      <w:r>
        <w:t>Port-furnished and Port-installed software and equipment:</w:t>
      </w:r>
    </w:p>
    <w:p w14:paraId="0DEEF026" w14:textId="77777777" w:rsidR="009E4DDE" w:rsidRDefault="00E50043" w:rsidP="009E4DDE">
      <w:pPr>
        <w:pStyle w:val="PR2"/>
      </w:pPr>
      <w:r>
        <w:t>VM software and hardware.</w:t>
      </w:r>
    </w:p>
    <w:p w14:paraId="227FAB3D" w14:textId="77777777" w:rsidR="009E4DDE" w:rsidRDefault="009E4DDE" w:rsidP="009E4DDE">
      <w:pPr>
        <w:pStyle w:val="PR2"/>
      </w:pPr>
      <w:r>
        <w:t xml:space="preserve">Storage </w:t>
      </w:r>
      <w:r w:rsidR="00816114">
        <w:t>a</w:t>
      </w:r>
      <w:r>
        <w:t xml:space="preserve">rea </w:t>
      </w:r>
      <w:r w:rsidR="00816114">
        <w:t>n</w:t>
      </w:r>
      <w:r>
        <w:t>etwork (SAN) including hardware, software</w:t>
      </w:r>
      <w:r w:rsidR="00816114">
        <w:t>,</w:t>
      </w:r>
      <w:r>
        <w:t xml:space="preserve"> and programming.</w:t>
      </w:r>
    </w:p>
    <w:p w14:paraId="16D8F6F0" w14:textId="77777777" w:rsidR="009E4DDE" w:rsidRDefault="00E50043" w:rsidP="00E22378">
      <w:pPr>
        <w:pStyle w:val="PR2"/>
        <w:spacing w:line="240" w:lineRule="exact"/>
      </w:pPr>
      <w:r>
        <w:t xml:space="preserve">Verint Video Surveillance </w:t>
      </w:r>
      <w:r w:rsidR="00E548AE">
        <w:t>System</w:t>
      </w:r>
      <w:r w:rsidR="009660DA">
        <w:t xml:space="preserve"> (VSS</w:t>
      </w:r>
      <w:r w:rsidR="00E548AE">
        <w:t>)</w:t>
      </w:r>
      <w:r>
        <w:t xml:space="preserve"> including hardware, software</w:t>
      </w:r>
      <w:r w:rsidR="00341D69">
        <w:t>, software licenses</w:t>
      </w:r>
      <w:r w:rsidR="0013620D">
        <w:t>,</w:t>
      </w:r>
      <w:r w:rsidR="00341D69">
        <w:t xml:space="preserve"> (Verint only) </w:t>
      </w:r>
      <w:r>
        <w:t>and programming.</w:t>
      </w:r>
    </w:p>
    <w:p w14:paraId="1C861C5F" w14:textId="77777777" w:rsidR="00E50043" w:rsidRDefault="00E50043" w:rsidP="00E22378">
      <w:pPr>
        <w:pStyle w:val="PR2"/>
        <w:spacing w:line="240" w:lineRule="exact"/>
      </w:pPr>
      <w:r>
        <w:t xml:space="preserve">Local Ethernet </w:t>
      </w:r>
      <w:r w:rsidR="00816114">
        <w:t>n</w:t>
      </w:r>
      <w:r>
        <w:t xml:space="preserve">etwork including </w:t>
      </w:r>
      <w:r w:rsidR="00341D69">
        <w:t xml:space="preserve">labor associated with the </w:t>
      </w:r>
      <w:r>
        <w:t>copper and fiber patching within network rooms.</w:t>
      </w:r>
      <w:r w:rsidR="00341D69">
        <w:t xml:space="preserve"> </w:t>
      </w:r>
      <w:r w:rsidR="00816114">
        <w:t xml:space="preserve"> </w:t>
      </w:r>
      <w:r w:rsidR="00341D69">
        <w:t xml:space="preserve">Patch cords </w:t>
      </w:r>
      <w:r w:rsidR="0073330D">
        <w:t>will be furnished in accordance with</w:t>
      </w:r>
      <w:r w:rsidR="00341D69">
        <w:t xml:space="preserve"> Section 271000.</w:t>
      </w:r>
    </w:p>
    <w:p w14:paraId="5FFB316A" w14:textId="77777777" w:rsidR="003A71DC" w:rsidRPr="003A71DC" w:rsidRDefault="003A71DC" w:rsidP="003A71DC">
      <w:pPr>
        <w:pStyle w:val="ART"/>
        <w:keepNext/>
        <w:spacing w:line="240" w:lineRule="exact"/>
      </w:pPr>
      <w:r w:rsidRPr="003A71DC">
        <w:t>REFERENCES</w:t>
      </w:r>
    </w:p>
    <w:p w14:paraId="42A3A598" w14:textId="77777777" w:rsidR="001C5BDC" w:rsidRPr="003A71DC" w:rsidRDefault="001C5BDC" w:rsidP="001C5BDC">
      <w:pPr>
        <w:pStyle w:val="PR1"/>
        <w:spacing w:line="240" w:lineRule="exact"/>
      </w:pPr>
      <w:r>
        <w:t xml:space="preserve">ANSI:  </w:t>
      </w:r>
      <w:r w:rsidRPr="003A71DC">
        <w:t>American National Standards Institute</w:t>
      </w:r>
    </w:p>
    <w:p w14:paraId="1B149C40" w14:textId="77777777" w:rsidR="003A71DC" w:rsidRPr="003A71DC" w:rsidRDefault="001C5BDC" w:rsidP="003A71DC">
      <w:pPr>
        <w:pStyle w:val="PR1"/>
        <w:spacing w:line="240" w:lineRule="exact"/>
      </w:pPr>
      <w:r>
        <w:t xml:space="preserve">CFR:  </w:t>
      </w:r>
      <w:r w:rsidR="003A71DC" w:rsidRPr="003A71DC">
        <w:t>Code of Federal Regulations</w:t>
      </w:r>
      <w:r>
        <w:t>:</w:t>
      </w:r>
    </w:p>
    <w:p w14:paraId="00BB0989" w14:textId="77777777" w:rsidR="003A71DC" w:rsidRDefault="003A71DC" w:rsidP="00E22378">
      <w:pPr>
        <w:pStyle w:val="PR2"/>
        <w:spacing w:line="240" w:lineRule="exact"/>
      </w:pPr>
      <w:r>
        <w:t>CFR Title 49, Chapter II, Subchapter C, Part 1542</w:t>
      </w:r>
    </w:p>
    <w:p w14:paraId="22698EC9" w14:textId="77777777" w:rsidR="003A71DC" w:rsidRPr="00E22378" w:rsidRDefault="003A71DC" w:rsidP="00E22378">
      <w:pPr>
        <w:pStyle w:val="PR2"/>
        <w:spacing w:line="240" w:lineRule="exact"/>
      </w:pPr>
      <w:r w:rsidRPr="00E22378">
        <w:t>47 CFR 15 et seq.:  Radio Frequency Devices</w:t>
      </w:r>
    </w:p>
    <w:p w14:paraId="46976978" w14:textId="77777777" w:rsidR="001C5BDC" w:rsidRPr="003A71DC" w:rsidRDefault="001C5BDC" w:rsidP="001C5BDC">
      <w:pPr>
        <w:pStyle w:val="PR1"/>
        <w:spacing w:line="240" w:lineRule="exact"/>
      </w:pPr>
      <w:r>
        <w:t xml:space="preserve">IBC:  </w:t>
      </w:r>
      <w:r w:rsidRPr="003A71DC">
        <w:t>International Building Code</w:t>
      </w:r>
    </w:p>
    <w:p w14:paraId="39B60BA1" w14:textId="77777777" w:rsidR="003A71DC" w:rsidRPr="003A71DC" w:rsidRDefault="001C5BDC" w:rsidP="003A71DC">
      <w:pPr>
        <w:pStyle w:val="PR1"/>
        <w:spacing w:line="240" w:lineRule="exact"/>
      </w:pPr>
      <w:r>
        <w:t xml:space="preserve">IFC:  </w:t>
      </w:r>
      <w:r w:rsidR="003A71DC" w:rsidRPr="003A71DC">
        <w:t>International Fire Code</w:t>
      </w:r>
    </w:p>
    <w:p w14:paraId="17E8F85B" w14:textId="77777777" w:rsidR="003A71DC" w:rsidRPr="003A71DC" w:rsidRDefault="001C5BDC" w:rsidP="003A71DC">
      <w:pPr>
        <w:pStyle w:val="PR1"/>
        <w:spacing w:line="240" w:lineRule="exact"/>
      </w:pPr>
      <w:r>
        <w:t xml:space="preserve">NFPA:  </w:t>
      </w:r>
      <w:r w:rsidR="003A71DC" w:rsidRPr="003A71DC">
        <w:t>National Fire Protection Association</w:t>
      </w:r>
    </w:p>
    <w:p w14:paraId="5F8C7EDE" w14:textId="475CC372" w:rsidR="003A71DC" w:rsidRDefault="003A71DC" w:rsidP="00E22378">
      <w:pPr>
        <w:pStyle w:val="PR2"/>
        <w:spacing w:line="240" w:lineRule="exact"/>
      </w:pPr>
      <w:r>
        <w:t xml:space="preserve">NFPA 70:  National Electrical Code (NEC) </w:t>
      </w:r>
    </w:p>
    <w:p w14:paraId="2BEBF340" w14:textId="77777777" w:rsidR="003A71DC" w:rsidRPr="00E22378" w:rsidRDefault="003A71DC" w:rsidP="00E22378">
      <w:pPr>
        <w:pStyle w:val="PR2"/>
        <w:spacing w:line="240" w:lineRule="exact"/>
      </w:pPr>
      <w:r w:rsidRPr="00E22378">
        <w:t>NFPA 101:  Life Safety Code</w:t>
      </w:r>
    </w:p>
    <w:p w14:paraId="15DFA79C" w14:textId="77777777" w:rsidR="001C5BDC" w:rsidRPr="003A71DC" w:rsidRDefault="001C5BDC" w:rsidP="001C5BDC">
      <w:pPr>
        <w:pStyle w:val="PR1"/>
        <w:spacing w:line="240" w:lineRule="exact"/>
      </w:pPr>
      <w:r>
        <w:t xml:space="preserve">NIST:  </w:t>
      </w:r>
      <w:r w:rsidRPr="003A71DC">
        <w:t>National Institute of Standards and Technology</w:t>
      </w:r>
    </w:p>
    <w:p w14:paraId="402DB87B" w14:textId="77777777" w:rsidR="001C5BDC" w:rsidRDefault="001C5BDC" w:rsidP="001C5BDC">
      <w:pPr>
        <w:pStyle w:val="PR2"/>
        <w:spacing w:line="240" w:lineRule="exact"/>
      </w:pPr>
      <w:r>
        <w:t>FIPS PUB 201:  Personal Identity Verification (PIV) of Federal Employees and Contractors</w:t>
      </w:r>
    </w:p>
    <w:p w14:paraId="350B11FD" w14:textId="77777777" w:rsidR="003A71DC" w:rsidRPr="003A71DC" w:rsidRDefault="001C5BDC" w:rsidP="003A71DC">
      <w:pPr>
        <w:pStyle w:val="PR1"/>
        <w:spacing w:line="240" w:lineRule="exact"/>
      </w:pPr>
      <w:r>
        <w:lastRenderedPageBreak/>
        <w:t xml:space="preserve">TIA/EIA:  </w:t>
      </w:r>
      <w:r w:rsidR="003A71DC" w:rsidRPr="003A71DC">
        <w:t xml:space="preserve">Telecommunications Industry Association/Electronics Industry Association </w:t>
      </w:r>
    </w:p>
    <w:p w14:paraId="04BDDF72" w14:textId="77777777" w:rsidR="003A71DC" w:rsidRDefault="003A71DC" w:rsidP="00E22378">
      <w:pPr>
        <w:pStyle w:val="PR2"/>
        <w:spacing w:line="240" w:lineRule="exact"/>
      </w:pPr>
      <w:r>
        <w:t>EIA-310-D:  Cabinets, Racks, Panels, and Associated Equipment</w:t>
      </w:r>
    </w:p>
    <w:p w14:paraId="0331C54D" w14:textId="77777777" w:rsidR="003A71DC" w:rsidRPr="00E22378" w:rsidRDefault="003A71DC" w:rsidP="00E22378">
      <w:pPr>
        <w:pStyle w:val="PR2"/>
        <w:spacing w:line="240" w:lineRule="exact"/>
      </w:pPr>
      <w:r w:rsidRPr="00E22378">
        <w:t>TIA/EIA-568-B:  Commercial Building Telecommunications Cabling Standard</w:t>
      </w:r>
    </w:p>
    <w:p w14:paraId="276AC6E2" w14:textId="77777777" w:rsidR="003A71DC" w:rsidRPr="003A71DC" w:rsidRDefault="001C5BDC" w:rsidP="003A71DC">
      <w:pPr>
        <w:pStyle w:val="PR1"/>
        <w:spacing w:line="240" w:lineRule="exact"/>
      </w:pPr>
      <w:r>
        <w:t xml:space="preserve">UL:  </w:t>
      </w:r>
      <w:r w:rsidR="003A71DC" w:rsidRPr="003A71DC">
        <w:t xml:space="preserve">Underwriters Laboratories Inc. </w:t>
      </w:r>
    </w:p>
    <w:p w14:paraId="465C9083" w14:textId="77777777" w:rsidR="003A71DC" w:rsidRDefault="003A71DC" w:rsidP="00E22378">
      <w:pPr>
        <w:pStyle w:val="PR2"/>
        <w:spacing w:line="240" w:lineRule="exact"/>
      </w:pPr>
      <w:r>
        <w:t>UL 294:  Standard for Safety for Access Control System Units</w:t>
      </w:r>
    </w:p>
    <w:p w14:paraId="6820DC36" w14:textId="77777777" w:rsidR="003A71DC" w:rsidRPr="003A71DC" w:rsidRDefault="003A71DC" w:rsidP="003A71DC">
      <w:pPr>
        <w:pStyle w:val="ART"/>
        <w:keepNext/>
        <w:spacing w:line="240" w:lineRule="exact"/>
      </w:pPr>
      <w:r w:rsidRPr="003A71DC">
        <w:t>SUBMITTALS</w:t>
      </w:r>
    </w:p>
    <w:p w14:paraId="4FACEFAA" w14:textId="77777777" w:rsidR="00CE36CB" w:rsidRDefault="00A36586" w:rsidP="00CE36CB">
      <w:pPr>
        <w:pStyle w:val="PR1"/>
        <w:spacing w:line="240" w:lineRule="exact"/>
      </w:pPr>
      <w:r>
        <w:t xml:space="preserve">Submit product data and </w:t>
      </w:r>
      <w:r w:rsidR="00283D38">
        <w:t xml:space="preserve">obtain Port </w:t>
      </w:r>
      <w:r>
        <w:t>approval prior to development of the Contractor’s shop drawings.</w:t>
      </w:r>
      <w:r w:rsidR="00CE36CB">
        <w:t xml:space="preserve"> </w:t>
      </w:r>
      <w:r w:rsidR="0017708E">
        <w:t xml:space="preserve"> </w:t>
      </w:r>
      <w:r w:rsidR="00CE36CB">
        <w:t xml:space="preserve">Shop drawing submittal shall include all drawings detailed herein. </w:t>
      </w:r>
      <w:r w:rsidR="0017708E">
        <w:t xml:space="preserve"> </w:t>
      </w:r>
      <w:r w:rsidR="00CE36CB">
        <w:t>Separate submittals shall not be acceptable unless authorized by the Port.</w:t>
      </w:r>
    </w:p>
    <w:p w14:paraId="387323C0" w14:textId="77777777" w:rsidR="003A71DC" w:rsidRPr="003A71DC" w:rsidRDefault="003A71DC" w:rsidP="003A71DC">
      <w:pPr>
        <w:pStyle w:val="PR1"/>
        <w:spacing w:line="240" w:lineRule="exact"/>
      </w:pPr>
      <w:r w:rsidRPr="003A71DC">
        <w:t>System Description and Analys</w:t>
      </w:r>
      <w:r w:rsidR="002327CC">
        <w:t>i</w:t>
      </w:r>
      <w:r w:rsidRPr="003A71DC">
        <w:t>s:  Complete system descriptions, analyses</w:t>
      </w:r>
      <w:r w:rsidR="006C5E4A">
        <w:t>,</w:t>
      </w:r>
      <w:r w:rsidRPr="003A71DC">
        <w:t xml:space="preserve"> and calculations used in sizing the equipment required by the specifications.  Descriptions and calculations shall show how the equipment will operate as a</w:t>
      </w:r>
      <w:r w:rsidR="00341D69">
        <w:t>n existing</w:t>
      </w:r>
      <w:r w:rsidRPr="003A71DC">
        <w:t xml:space="preserve"> system </w:t>
      </w:r>
      <w:r w:rsidR="00341D69">
        <w:t xml:space="preserve">expansion </w:t>
      </w:r>
      <w:r w:rsidRPr="003A71DC">
        <w:t xml:space="preserve">to meet the performance of this </w:t>
      </w:r>
      <w:r w:rsidR="006C5E4A">
        <w:t>s</w:t>
      </w:r>
      <w:r w:rsidRPr="003A71DC">
        <w:t>pecification.  The submittal shall include the following:</w:t>
      </w:r>
    </w:p>
    <w:p w14:paraId="342F522B" w14:textId="77777777" w:rsidR="003A71DC" w:rsidRDefault="003A71DC" w:rsidP="00E22378">
      <w:pPr>
        <w:pStyle w:val="PR2"/>
        <w:spacing w:line="240" w:lineRule="exact"/>
      </w:pPr>
      <w:r>
        <w:t>Product Data Submittals:</w:t>
      </w:r>
    </w:p>
    <w:p w14:paraId="16701829" w14:textId="77777777" w:rsidR="003A71DC" w:rsidRDefault="003A71DC" w:rsidP="00CA48EE">
      <w:pPr>
        <w:pStyle w:val="PR3"/>
        <w:spacing w:line="240" w:lineRule="exact"/>
      </w:pPr>
      <w:r>
        <w:t xml:space="preserve">Submit catalog cut sheets, technical data sheets, manufacturer specifications and/or diagrams necessary to illustrate a product, material or system for the work. </w:t>
      </w:r>
      <w:r w:rsidR="0017708E">
        <w:t xml:space="preserve"> </w:t>
      </w:r>
      <w:r>
        <w:t xml:space="preserve">Product data literature is required on all items of material and equipment and should be clearly marked; identifying specific items proposed with a reference to the specification requirement </w:t>
      </w:r>
      <w:r w:rsidR="00A23060">
        <w:t xml:space="preserve">for which </w:t>
      </w:r>
      <w:r>
        <w:t>the item is being submitted.</w:t>
      </w:r>
    </w:p>
    <w:p w14:paraId="655B9CE2" w14:textId="77777777" w:rsidR="003A71DC" w:rsidRPr="00CA48EE" w:rsidRDefault="003A71DC" w:rsidP="00CA48EE">
      <w:pPr>
        <w:pStyle w:val="PR3"/>
        <w:spacing w:line="240" w:lineRule="exact"/>
      </w:pPr>
      <w:r w:rsidRPr="00CA48EE">
        <w:t xml:space="preserve">Product data shall include adequate descriptive literature and catalog cut sheets required for the </w:t>
      </w:r>
      <w:r w:rsidR="00B84ECD">
        <w:t>Port</w:t>
      </w:r>
      <w:r w:rsidRPr="00CA48EE">
        <w:t xml:space="preserve"> to ascertain that the proposed equipment and materials comply with specification requirements.</w:t>
      </w:r>
    </w:p>
    <w:p w14:paraId="069E6897" w14:textId="77777777" w:rsidR="003A71DC" w:rsidRPr="003A71DC" w:rsidRDefault="003A71DC" w:rsidP="003A71DC">
      <w:pPr>
        <w:pStyle w:val="PR1"/>
        <w:spacing w:line="240" w:lineRule="exact"/>
      </w:pPr>
      <w:r w:rsidRPr="003A71DC">
        <w:t>Drawings:</w:t>
      </w:r>
    </w:p>
    <w:p w14:paraId="061F1E35" w14:textId="77777777" w:rsidR="003A71DC" w:rsidRDefault="00547A46" w:rsidP="00E22378">
      <w:pPr>
        <w:pStyle w:val="PR2"/>
        <w:spacing w:line="240" w:lineRule="exact"/>
      </w:pPr>
      <w:r>
        <w:t>System block diagrams.</w:t>
      </w:r>
    </w:p>
    <w:p w14:paraId="72D69751" w14:textId="77777777" w:rsidR="003A71DC" w:rsidRPr="00E22378" w:rsidRDefault="003A71DC" w:rsidP="00E22378">
      <w:pPr>
        <w:pStyle w:val="PR2"/>
        <w:spacing w:line="240" w:lineRule="exact"/>
      </w:pPr>
      <w:r w:rsidRPr="00E22378">
        <w:t>System riser diagrams.</w:t>
      </w:r>
    </w:p>
    <w:p w14:paraId="2D77E3E1" w14:textId="77777777" w:rsidR="003A71DC" w:rsidRPr="00E22378" w:rsidRDefault="003A71DC" w:rsidP="00E22378">
      <w:pPr>
        <w:pStyle w:val="PR2"/>
        <w:spacing w:line="240" w:lineRule="exact"/>
      </w:pPr>
      <w:r w:rsidRPr="00E22378">
        <w:t>Point-to-</w:t>
      </w:r>
      <w:r w:rsidR="00C453B6">
        <w:t>p</w:t>
      </w:r>
      <w:r w:rsidRPr="00E22378">
        <w:t xml:space="preserve">oint </w:t>
      </w:r>
      <w:r w:rsidR="009660DA">
        <w:t>color</w:t>
      </w:r>
      <w:r w:rsidR="00A76652">
        <w:t>-</w:t>
      </w:r>
      <w:r w:rsidR="009660DA">
        <w:t xml:space="preserve">coded </w:t>
      </w:r>
      <w:r w:rsidRPr="00E22378">
        <w:t>wiring diagrams.</w:t>
      </w:r>
    </w:p>
    <w:p w14:paraId="6B6E067A" w14:textId="77777777" w:rsidR="003A71DC" w:rsidRPr="00E22378" w:rsidRDefault="003A71DC" w:rsidP="00E22378">
      <w:pPr>
        <w:pStyle w:val="PR2"/>
        <w:spacing w:line="240" w:lineRule="exact"/>
      </w:pPr>
      <w:r w:rsidRPr="00E22378">
        <w:t>Floor plans detailing device locations.</w:t>
      </w:r>
    </w:p>
    <w:p w14:paraId="76FB6B0E" w14:textId="77777777" w:rsidR="003A71DC" w:rsidRPr="00E22378" w:rsidRDefault="003A71DC" w:rsidP="00E22378">
      <w:pPr>
        <w:pStyle w:val="PR2"/>
        <w:spacing w:line="240" w:lineRule="exact"/>
      </w:pPr>
      <w:r w:rsidRPr="00E22378">
        <w:t>Equipment room layouts to scale.</w:t>
      </w:r>
    </w:p>
    <w:p w14:paraId="2646F84A" w14:textId="77777777" w:rsidR="003A71DC" w:rsidRPr="00E22378" w:rsidRDefault="003A71DC" w:rsidP="00E22378">
      <w:pPr>
        <w:pStyle w:val="PR2"/>
        <w:spacing w:line="240" w:lineRule="exact"/>
      </w:pPr>
      <w:r w:rsidRPr="00E22378">
        <w:t xml:space="preserve">Door Rough-in Details.  Contract </w:t>
      </w:r>
      <w:r w:rsidR="004714EE">
        <w:t>drawing</w:t>
      </w:r>
      <w:r w:rsidR="00EB409E">
        <w:t xml:space="preserve"> </w:t>
      </w:r>
      <w:r w:rsidRPr="00E22378">
        <w:t>door details shall be utilized and modified for site</w:t>
      </w:r>
      <w:r w:rsidR="00C453B6">
        <w:t>-</w:t>
      </w:r>
      <w:r w:rsidRPr="00E22378">
        <w:t xml:space="preserve">specific conditions based on field survey by the Contractor. </w:t>
      </w:r>
      <w:r w:rsidR="00C453B6">
        <w:t xml:space="preserve"> </w:t>
      </w:r>
      <w:r w:rsidRPr="00E22378">
        <w:t xml:space="preserve">Details in </w:t>
      </w:r>
      <w:r w:rsidR="004714EE" w:rsidRPr="00E22378">
        <w:t>AutoCAD</w:t>
      </w:r>
      <w:r w:rsidRPr="00E22378">
        <w:t xml:space="preserve"> will be provided for use by the Contractor.</w:t>
      </w:r>
    </w:p>
    <w:p w14:paraId="0BB000A2" w14:textId="77777777" w:rsidR="003A71DC" w:rsidRPr="00E22378" w:rsidRDefault="003A71DC" w:rsidP="00E22378">
      <w:pPr>
        <w:pStyle w:val="PR2"/>
        <w:spacing w:line="240" w:lineRule="exact"/>
      </w:pPr>
      <w:r w:rsidRPr="00E22378">
        <w:t xml:space="preserve">Installation of </w:t>
      </w:r>
      <w:r w:rsidR="008A7275">
        <w:t>SACS</w:t>
      </w:r>
      <w:r w:rsidRPr="00E22378">
        <w:t xml:space="preserve"> equipment in consoles, cabinets and racks, including wiring diagrams and rack elevations.</w:t>
      </w:r>
    </w:p>
    <w:p w14:paraId="7A1500D8" w14:textId="77777777" w:rsidR="003A71DC" w:rsidRPr="00E22378" w:rsidRDefault="003A71DC" w:rsidP="00E22378">
      <w:pPr>
        <w:pStyle w:val="PR2"/>
        <w:spacing w:line="240" w:lineRule="exact"/>
      </w:pPr>
      <w:r w:rsidRPr="00E22378">
        <w:t xml:space="preserve">Installation of </w:t>
      </w:r>
      <w:r w:rsidR="008A7275">
        <w:t>SACS</w:t>
      </w:r>
      <w:r w:rsidRPr="00E22378">
        <w:t xml:space="preserve"> equipment located in the equipment rooms, including wiring diagrams and rack elevations.</w:t>
      </w:r>
    </w:p>
    <w:p w14:paraId="12CE4EF0" w14:textId="77777777" w:rsidR="003A71DC" w:rsidRPr="00E22378" w:rsidRDefault="003A71DC" w:rsidP="00E22378">
      <w:pPr>
        <w:pStyle w:val="PR2"/>
        <w:spacing w:line="240" w:lineRule="exact"/>
      </w:pPr>
      <w:r w:rsidRPr="00E22378">
        <w:t>Surge protection device installation details.</w:t>
      </w:r>
    </w:p>
    <w:p w14:paraId="0FB71965" w14:textId="77777777" w:rsidR="003A71DC" w:rsidRPr="00E22378" w:rsidRDefault="003A71DC" w:rsidP="00E22378">
      <w:pPr>
        <w:pStyle w:val="PR2"/>
        <w:spacing w:line="240" w:lineRule="exact"/>
      </w:pPr>
      <w:r w:rsidRPr="00E22378">
        <w:t xml:space="preserve">Sequence of operations for each security door </w:t>
      </w:r>
      <w:r w:rsidR="009660DA">
        <w:t xml:space="preserve">and gate </w:t>
      </w:r>
      <w:r w:rsidRPr="00E22378">
        <w:t>type.</w:t>
      </w:r>
    </w:p>
    <w:p w14:paraId="7E55E0C0" w14:textId="77777777" w:rsidR="003A71DC" w:rsidRDefault="003A71DC" w:rsidP="00E22378">
      <w:pPr>
        <w:pStyle w:val="PR2"/>
        <w:spacing w:line="240" w:lineRule="exact"/>
      </w:pPr>
      <w:r w:rsidRPr="00E22378">
        <w:t>Details of interconnection to fiber optic backbone system.</w:t>
      </w:r>
    </w:p>
    <w:p w14:paraId="3F9C1445" w14:textId="77777777" w:rsidR="00EB409E" w:rsidRDefault="00EB409E" w:rsidP="00EB409E">
      <w:pPr>
        <w:pStyle w:val="PR2"/>
        <w:spacing w:line="240" w:lineRule="exact"/>
      </w:pPr>
      <w:r w:rsidRPr="00E22378">
        <w:t xml:space="preserve">Details of interconnection to </w:t>
      </w:r>
      <w:r>
        <w:t>security local area network (LAN)</w:t>
      </w:r>
      <w:r w:rsidRPr="00E22378">
        <w:t>.</w:t>
      </w:r>
    </w:p>
    <w:p w14:paraId="61C271E8" w14:textId="77777777" w:rsidR="003A71DC" w:rsidRPr="00E22378" w:rsidRDefault="003A71DC" w:rsidP="00E22378">
      <w:pPr>
        <w:pStyle w:val="PR2"/>
        <w:spacing w:line="240" w:lineRule="exact"/>
      </w:pPr>
      <w:r w:rsidRPr="00E22378">
        <w:t>Prepare using AutoCAD.</w:t>
      </w:r>
    </w:p>
    <w:p w14:paraId="7B98BF1F" w14:textId="4CC2BBD6" w:rsidR="003A71DC" w:rsidRPr="003A71DC" w:rsidRDefault="003A71DC" w:rsidP="003A71DC">
      <w:pPr>
        <w:pStyle w:val="PR1"/>
        <w:spacing w:line="240" w:lineRule="exact"/>
      </w:pPr>
      <w:r w:rsidRPr="003A71DC">
        <w:t>Graphics:  Project</w:t>
      </w:r>
      <w:r w:rsidR="0069518F">
        <w:t>-</w:t>
      </w:r>
      <w:r w:rsidRPr="003A71DC">
        <w:t xml:space="preserve">specific examples of graphics to be utilized for the </w:t>
      </w:r>
      <w:r w:rsidR="002327CC">
        <w:t>SA</w:t>
      </w:r>
      <w:r w:rsidRPr="003A71DC">
        <w:t>CS Management</w:t>
      </w:r>
      <w:r w:rsidR="00EB409E">
        <w:t xml:space="preserve"> and </w:t>
      </w:r>
      <w:r w:rsidRPr="003A71DC">
        <w:t>Alarm workstations graphical user interfaces (GUIs).  This shall include all GUI maps</w:t>
      </w:r>
      <w:r w:rsidR="00CE36CB">
        <w:t xml:space="preserve"> to be developed or updated as part of the system expansion</w:t>
      </w:r>
      <w:r w:rsidRPr="003A71DC">
        <w:t>.</w:t>
      </w:r>
    </w:p>
    <w:p w14:paraId="2DE91368" w14:textId="77777777" w:rsidR="003A71DC" w:rsidRPr="003A71DC" w:rsidRDefault="003A71DC" w:rsidP="003A71DC">
      <w:pPr>
        <w:pStyle w:val="PR1"/>
        <w:spacing w:line="240" w:lineRule="exact"/>
      </w:pPr>
      <w:r w:rsidRPr="003A71DC">
        <w:t xml:space="preserve">Record Shop Drawings:  Provide a copy of corrected, approved shop drawings for the </w:t>
      </w:r>
      <w:r w:rsidR="00A962F4">
        <w:t>work</w:t>
      </w:r>
      <w:r w:rsidRPr="003A71DC">
        <w:t>, updated to show as-</w:t>
      </w:r>
      <w:r w:rsidR="00EF4476">
        <w:t>constructed</w:t>
      </w:r>
      <w:r w:rsidR="00EF4476" w:rsidRPr="003A71DC">
        <w:t xml:space="preserve"> </w:t>
      </w:r>
      <w:r w:rsidRPr="003A71DC">
        <w:t xml:space="preserve">conditions. </w:t>
      </w:r>
      <w:r w:rsidR="00EF4476">
        <w:t xml:space="preserve"> </w:t>
      </w:r>
      <w:r w:rsidRPr="003A71DC">
        <w:t xml:space="preserve">Plans shall indicate exact device locations, panel </w:t>
      </w:r>
      <w:r w:rsidRPr="003A71DC">
        <w:lastRenderedPageBreak/>
        <w:t>terminations, cable routes</w:t>
      </w:r>
      <w:r w:rsidR="00EF4476">
        <w:t>,</w:t>
      </w:r>
      <w:r w:rsidRPr="003A71DC">
        <w:t xml:space="preserve"> and wire numbers as tagged and color-coded on the cable tag.  Final point-to-point wiring diagrams of each type of device shall be included in the as-</w:t>
      </w:r>
      <w:r w:rsidR="00EF4476">
        <w:t>constructed drawings</w:t>
      </w:r>
      <w:r w:rsidRPr="003A71DC">
        <w:t>.</w:t>
      </w:r>
      <w:r w:rsidR="00EF4476">
        <w:t xml:space="preserve"> </w:t>
      </w:r>
      <w:r w:rsidRPr="003A71DC">
        <w:t xml:space="preserve"> Prepare as-</w:t>
      </w:r>
      <w:r w:rsidR="00EF4476">
        <w:t>constructed drawings</w:t>
      </w:r>
      <w:r w:rsidRPr="003A71DC">
        <w:t xml:space="preserve"> </w:t>
      </w:r>
      <w:r w:rsidR="00EF4476">
        <w:t>in accordance with Section 013300</w:t>
      </w:r>
      <w:r w:rsidRPr="003A71DC">
        <w:t>.</w:t>
      </w:r>
    </w:p>
    <w:p w14:paraId="619A3C18" w14:textId="77777777" w:rsidR="003A71DC" w:rsidRPr="003A71DC" w:rsidRDefault="003A71DC" w:rsidP="003A71DC">
      <w:pPr>
        <w:pStyle w:val="PR1"/>
        <w:spacing w:line="240" w:lineRule="exact"/>
      </w:pPr>
      <w:r w:rsidRPr="003A71DC">
        <w:t xml:space="preserve">Warranty </w:t>
      </w:r>
      <w:r w:rsidR="00B80BAB">
        <w:t>I</w:t>
      </w:r>
      <w:r w:rsidRPr="003A71DC">
        <w:t>nformation:  All materials relating to warranties.</w:t>
      </w:r>
    </w:p>
    <w:p w14:paraId="75005136" w14:textId="77777777" w:rsidR="003A71DC" w:rsidRPr="003A71DC" w:rsidRDefault="003A71DC" w:rsidP="003A71DC">
      <w:pPr>
        <w:pStyle w:val="PR1"/>
        <w:spacing w:line="240" w:lineRule="exact"/>
      </w:pPr>
      <w:r w:rsidRPr="003A71DC">
        <w:t>Manufacturer’s training certifications of service personnel.</w:t>
      </w:r>
    </w:p>
    <w:p w14:paraId="2838856C" w14:textId="77777777" w:rsidR="003A71DC" w:rsidRPr="003A71DC" w:rsidRDefault="003A71DC" w:rsidP="003A71DC">
      <w:pPr>
        <w:pStyle w:val="PR1"/>
        <w:spacing w:line="240" w:lineRule="exact"/>
      </w:pPr>
      <w:r w:rsidRPr="003A71DC">
        <w:t>Manuals:</w:t>
      </w:r>
    </w:p>
    <w:p w14:paraId="1B633D01" w14:textId="77777777" w:rsidR="003A71DC" w:rsidRDefault="003A71DC" w:rsidP="00E22378">
      <w:pPr>
        <w:pStyle w:val="PR2"/>
        <w:spacing w:line="240" w:lineRule="exact"/>
      </w:pPr>
      <w:r>
        <w:t xml:space="preserve">Provide complete sets of manuals and other information necessary for the operation and maintenance of the system in accordance with Division 1 requirements. </w:t>
      </w:r>
    </w:p>
    <w:p w14:paraId="49280EC1" w14:textId="77777777" w:rsidR="003A71DC" w:rsidRPr="00E22378" w:rsidRDefault="003A71DC" w:rsidP="00E22378">
      <w:pPr>
        <w:pStyle w:val="PR2"/>
        <w:spacing w:line="240" w:lineRule="exact"/>
      </w:pPr>
      <w:r w:rsidRPr="00E22378">
        <w:t>Manuals:  Manuals shall include names, addresses, and telephone numbers of each subcontractor installing equipment and systems, and nearest service representatives for each item of equipment for each system.</w:t>
      </w:r>
    </w:p>
    <w:p w14:paraId="20CACF37" w14:textId="77777777" w:rsidR="003A71DC" w:rsidRPr="00B84ECD" w:rsidRDefault="003A71DC" w:rsidP="00CA48EE">
      <w:pPr>
        <w:pStyle w:val="PR3"/>
        <w:spacing w:line="240" w:lineRule="exact"/>
        <w:rPr>
          <w:szCs w:val="22"/>
        </w:rPr>
      </w:pPr>
      <w:r w:rsidRPr="00B84ECD">
        <w:rPr>
          <w:szCs w:val="22"/>
        </w:rPr>
        <w:t>The manuals shall have a table of contents and tab sheets.</w:t>
      </w:r>
    </w:p>
    <w:p w14:paraId="1F7C474D" w14:textId="77777777" w:rsidR="003A71DC" w:rsidRPr="00B84ECD" w:rsidRDefault="003A71DC" w:rsidP="00CA48EE">
      <w:pPr>
        <w:pStyle w:val="PR4"/>
        <w:spacing w:line="240" w:lineRule="exact"/>
        <w:rPr>
          <w:szCs w:val="22"/>
        </w:rPr>
      </w:pPr>
      <w:r w:rsidRPr="00B84ECD">
        <w:rPr>
          <w:szCs w:val="22"/>
        </w:rPr>
        <w:t>Tab sheets shall be placed at the beginning of each chapter or section and at the beginning of each appendix.</w:t>
      </w:r>
    </w:p>
    <w:p w14:paraId="7DC81209" w14:textId="77777777" w:rsidR="003A71DC" w:rsidRPr="00B84ECD" w:rsidRDefault="003A71DC" w:rsidP="00CA48EE">
      <w:pPr>
        <w:pStyle w:val="PR4"/>
        <w:spacing w:line="240" w:lineRule="exact"/>
        <w:rPr>
          <w:szCs w:val="22"/>
        </w:rPr>
      </w:pPr>
      <w:r w:rsidRPr="00B84ECD">
        <w:rPr>
          <w:szCs w:val="22"/>
        </w:rPr>
        <w:t>The final copies delivered after completion testing shall include all modifications made during installation, checkout, and testing.</w:t>
      </w:r>
    </w:p>
    <w:p w14:paraId="7F68E4E4" w14:textId="77777777" w:rsidR="003A71DC" w:rsidRPr="00E22378" w:rsidRDefault="003A71DC" w:rsidP="00E22378">
      <w:pPr>
        <w:pStyle w:val="PR2"/>
        <w:spacing w:line="240" w:lineRule="exact"/>
      </w:pPr>
      <w:r w:rsidRPr="00E22378">
        <w:t>Design Manual:  Design manual shall identify the operational requirements for the system</w:t>
      </w:r>
      <w:r>
        <w:t xml:space="preserve"> and </w:t>
      </w:r>
      <w:r w:rsidRPr="00E22378">
        <w:t>explain the theory of operation, design philosophy, and specific functions.  A description of hardware and software functions, interfaces, and requirements shall be included for all system operating modes.</w:t>
      </w:r>
      <w:r w:rsidR="00EB409E">
        <w:t xml:space="preserve"> </w:t>
      </w:r>
      <w:r w:rsidR="002A4CF2">
        <w:t xml:space="preserve"> </w:t>
      </w:r>
      <w:r w:rsidR="00EB409E">
        <w:t>Submit design manual with product data submittal.</w:t>
      </w:r>
    </w:p>
    <w:p w14:paraId="76220852" w14:textId="77777777" w:rsidR="003A71DC" w:rsidRPr="00E22378" w:rsidRDefault="003A71DC" w:rsidP="00E22378">
      <w:pPr>
        <w:pStyle w:val="PR2"/>
        <w:spacing w:line="240" w:lineRule="exact"/>
      </w:pPr>
      <w:r w:rsidRPr="00E22378">
        <w:t>Operator’s Manual:  The operator’s manual shall describe all equipment furnished, including</w:t>
      </w:r>
      <w:r w:rsidR="002A4CF2" w:rsidRPr="002A4CF2">
        <w:t xml:space="preserve"> </w:t>
      </w:r>
      <w:r w:rsidR="002A4CF2">
        <w:t>general hardware operations, description, and specifications.</w:t>
      </w:r>
    </w:p>
    <w:p w14:paraId="12A6179F" w14:textId="77777777" w:rsidR="003A71DC" w:rsidRDefault="003A71DC" w:rsidP="00E22378">
      <w:pPr>
        <w:pStyle w:val="PR2"/>
        <w:spacing w:line="240" w:lineRule="exact"/>
      </w:pPr>
      <w:r>
        <w:t>Software Manual:  The software manual shall describe the functions of all software, and shall include all other information necessary to enable proper loading, testing</w:t>
      </w:r>
      <w:r w:rsidR="002A4CF2">
        <w:t>,</w:t>
      </w:r>
      <w:r>
        <w:t xml:space="preserve"> and operation, including:</w:t>
      </w:r>
    </w:p>
    <w:p w14:paraId="08E4DC8C" w14:textId="77777777" w:rsidR="003A71DC" w:rsidRPr="00CA48EE" w:rsidRDefault="003A71DC" w:rsidP="00CA48EE">
      <w:pPr>
        <w:pStyle w:val="PR3"/>
        <w:spacing w:line="240" w:lineRule="exact"/>
      </w:pPr>
      <w:r w:rsidRPr="00CA48EE">
        <w:t>Description of required sequences.</w:t>
      </w:r>
    </w:p>
    <w:p w14:paraId="4EED99A9" w14:textId="77777777" w:rsidR="003A71DC" w:rsidRPr="00CA48EE" w:rsidRDefault="003A71DC" w:rsidP="00CA48EE">
      <w:pPr>
        <w:pStyle w:val="PR3"/>
        <w:spacing w:line="240" w:lineRule="exact"/>
      </w:pPr>
      <w:r w:rsidRPr="00CA48EE">
        <w:t>Description of complete GUI functionality including but not limited to the following:</w:t>
      </w:r>
    </w:p>
    <w:p w14:paraId="0C2CC815" w14:textId="77777777" w:rsidR="003A71DC" w:rsidRPr="002327CC" w:rsidRDefault="003A71DC" w:rsidP="00CA48EE">
      <w:pPr>
        <w:pStyle w:val="PR4"/>
        <w:spacing w:line="240" w:lineRule="exact"/>
        <w:rPr>
          <w:szCs w:val="22"/>
        </w:rPr>
      </w:pPr>
      <w:r w:rsidRPr="002327CC">
        <w:rPr>
          <w:szCs w:val="22"/>
        </w:rPr>
        <w:t>Icon sequence of operation.</w:t>
      </w:r>
    </w:p>
    <w:p w14:paraId="2D047F62" w14:textId="77777777" w:rsidR="003A71DC" w:rsidRPr="002327CC" w:rsidRDefault="003A71DC" w:rsidP="00CA48EE">
      <w:pPr>
        <w:pStyle w:val="PR4"/>
        <w:spacing w:line="240" w:lineRule="exact"/>
        <w:rPr>
          <w:szCs w:val="22"/>
        </w:rPr>
      </w:pPr>
      <w:r w:rsidRPr="002327CC">
        <w:rPr>
          <w:szCs w:val="22"/>
        </w:rPr>
        <w:t>Graphical hierarchical map operation.</w:t>
      </w:r>
    </w:p>
    <w:p w14:paraId="20979D75" w14:textId="77777777" w:rsidR="003A71DC" w:rsidRPr="002327CC" w:rsidRDefault="003A71DC" w:rsidP="00CA48EE">
      <w:pPr>
        <w:pStyle w:val="PR4"/>
        <w:spacing w:line="240" w:lineRule="exact"/>
        <w:rPr>
          <w:szCs w:val="22"/>
        </w:rPr>
      </w:pPr>
      <w:r w:rsidRPr="002327CC">
        <w:rPr>
          <w:szCs w:val="22"/>
        </w:rPr>
        <w:t>VSS interoperability.</w:t>
      </w:r>
    </w:p>
    <w:p w14:paraId="73805696" w14:textId="77777777" w:rsidR="00EB409E" w:rsidRPr="00CA48EE" w:rsidRDefault="00EB409E" w:rsidP="00CA48EE">
      <w:pPr>
        <w:pStyle w:val="PR3"/>
        <w:spacing w:line="240" w:lineRule="exact"/>
      </w:pPr>
      <w:r>
        <w:t>List of all software licenses.</w:t>
      </w:r>
    </w:p>
    <w:p w14:paraId="1D86A477" w14:textId="77777777" w:rsidR="003A71DC" w:rsidRDefault="003A71DC" w:rsidP="00E22378">
      <w:pPr>
        <w:pStyle w:val="PR2"/>
        <w:spacing w:line="240" w:lineRule="exact"/>
      </w:pPr>
      <w:r>
        <w:t xml:space="preserve">Maintenance and </w:t>
      </w:r>
      <w:r w:rsidR="002A4CF2">
        <w:t>S</w:t>
      </w:r>
      <w:r>
        <w:t xml:space="preserve">ervice: </w:t>
      </w:r>
      <w:r w:rsidR="002A4CF2">
        <w:t xml:space="preserve"> </w:t>
      </w:r>
      <w:r>
        <w:t xml:space="preserve">The maintenance manual shall describe maintenance for all equipment including inspection, periodic preventive maintenance, fault diagnosis, and repair or replacement of defective components. </w:t>
      </w:r>
      <w:r w:rsidR="002A4CF2">
        <w:t xml:space="preserve"> </w:t>
      </w:r>
      <w:r>
        <w:t xml:space="preserve">Manufacturer’s repair manuals shall include the </w:t>
      </w:r>
      <w:r w:rsidR="008A7275">
        <w:t>SACS</w:t>
      </w:r>
      <w:r>
        <w:t xml:space="preserve"> equipment physical layout and schematics to the component </w:t>
      </w:r>
      <w:r w:rsidR="00E837C5">
        <w:t xml:space="preserve">and device </w:t>
      </w:r>
      <w:r>
        <w:t>level.</w:t>
      </w:r>
    </w:p>
    <w:p w14:paraId="51603954" w14:textId="77777777" w:rsidR="00A65B74" w:rsidRDefault="003A71DC" w:rsidP="00D12F44">
      <w:pPr>
        <w:pStyle w:val="PR2"/>
        <w:spacing w:line="240" w:lineRule="exact"/>
      </w:pPr>
      <w:r w:rsidRPr="00E22378">
        <w:t xml:space="preserve">Operation and </w:t>
      </w:r>
      <w:r w:rsidR="002A4CF2">
        <w:t>m</w:t>
      </w:r>
      <w:r w:rsidRPr="00E22378">
        <w:t xml:space="preserve">aintenance manuals shall be fully corrected to include review comments </w:t>
      </w:r>
      <w:r w:rsidRPr="00F01889">
        <w:t xml:space="preserve">prior to final submission to the </w:t>
      </w:r>
      <w:r w:rsidR="002327CC">
        <w:t>Port</w:t>
      </w:r>
      <w:r w:rsidRPr="00F01889">
        <w:t>.</w:t>
      </w:r>
    </w:p>
    <w:p w14:paraId="73842C05" w14:textId="77777777" w:rsidR="00A65B74" w:rsidRPr="00255B41" w:rsidRDefault="0073255D">
      <w:pPr>
        <w:pStyle w:val="PRN"/>
      </w:pPr>
      <w:r>
        <w:t xml:space="preserve">Consultants: </w:t>
      </w:r>
      <w:r w:rsidR="00A65B74" w:rsidRPr="00255B41">
        <w:t>Coordinate training requirements with</w:t>
      </w:r>
      <w:r w:rsidR="00255B41">
        <w:t xml:space="preserve"> the</w:t>
      </w:r>
      <w:r w:rsidR="00A65B74" w:rsidRPr="00255B41">
        <w:t xml:space="preserve"> Port depending on project size, scope</w:t>
      </w:r>
      <w:r w:rsidR="00255B41">
        <w:t>,</w:t>
      </w:r>
      <w:r w:rsidR="00A65B74" w:rsidRPr="00255B41">
        <w:t xml:space="preserve"> and complexity. </w:t>
      </w:r>
      <w:r w:rsidR="00255B41">
        <w:t xml:space="preserve"> </w:t>
      </w:r>
      <w:r w:rsidR="000B6C2F" w:rsidRPr="00255B41">
        <w:t>Edit required hours and sessions accordingly.</w:t>
      </w:r>
    </w:p>
    <w:p w14:paraId="3099BA39" w14:textId="77777777" w:rsidR="003A71DC" w:rsidRPr="00F01889" w:rsidRDefault="003A71DC" w:rsidP="003A71DC">
      <w:pPr>
        <w:pStyle w:val="ART"/>
        <w:keepNext/>
        <w:spacing w:line="240" w:lineRule="exact"/>
        <w:rPr>
          <w:rFonts w:cs="Arial"/>
          <w:sz w:val="20"/>
        </w:rPr>
      </w:pPr>
      <w:r w:rsidRPr="00F01889">
        <w:t>TRAINING</w:t>
      </w:r>
    </w:p>
    <w:p w14:paraId="1489E0AC" w14:textId="77777777" w:rsidR="003A71DC" w:rsidRPr="003A71DC" w:rsidRDefault="003A71DC" w:rsidP="003A71DC">
      <w:pPr>
        <w:pStyle w:val="PR1"/>
        <w:spacing w:line="240" w:lineRule="exact"/>
      </w:pPr>
      <w:r w:rsidRPr="00F01889">
        <w:t xml:space="preserve">System Overview: </w:t>
      </w:r>
      <w:r w:rsidR="00255B41">
        <w:t xml:space="preserve"> </w:t>
      </w:r>
      <w:r w:rsidRPr="00F01889">
        <w:t xml:space="preserve">Conduct an on-site system overview for the </w:t>
      </w:r>
      <w:r w:rsidR="002327CC">
        <w:t>Port</w:t>
      </w:r>
      <w:r w:rsidRPr="00F01889">
        <w:t xml:space="preserve"> and </w:t>
      </w:r>
      <w:r w:rsidR="00547A46" w:rsidRPr="00F01889">
        <w:t>end users</w:t>
      </w:r>
      <w:r w:rsidRPr="00F01889">
        <w:t xml:space="preserve"> (separate from</w:t>
      </w:r>
      <w:r w:rsidRPr="003A71DC">
        <w:t xml:space="preserve"> the systems testing) of the </w:t>
      </w:r>
      <w:r w:rsidR="008A7275">
        <w:t>SACS</w:t>
      </w:r>
      <w:r w:rsidRPr="003A71DC">
        <w:t xml:space="preserve"> to instruct the users on the scope and operations of the systems.</w:t>
      </w:r>
    </w:p>
    <w:p w14:paraId="087CD04C" w14:textId="77777777" w:rsidR="003A71DC" w:rsidRPr="003A71DC" w:rsidRDefault="003A71DC" w:rsidP="003A71DC">
      <w:pPr>
        <w:pStyle w:val="PR1"/>
        <w:spacing w:line="240" w:lineRule="exact"/>
      </w:pPr>
      <w:r w:rsidRPr="003A71DC">
        <w:lastRenderedPageBreak/>
        <w:t xml:space="preserve">Provide on-site training by a qualified, factory-trained instructor for designated maintenance technicians and operations personnel on the operation and maintenance of the system(s).  If trained personnel from the factory are required for training, they shall be provided onsite by the Contractor at no additional cost to the </w:t>
      </w:r>
      <w:r w:rsidR="002A7195">
        <w:t>Port</w:t>
      </w:r>
      <w:r w:rsidRPr="003A71DC">
        <w:t xml:space="preserve">. </w:t>
      </w:r>
    </w:p>
    <w:p w14:paraId="374FB4B9" w14:textId="77777777" w:rsidR="003A71DC" w:rsidRPr="003A71DC" w:rsidRDefault="003A71DC" w:rsidP="003A71DC">
      <w:pPr>
        <w:pStyle w:val="PR1"/>
        <w:spacing w:line="240" w:lineRule="exact"/>
      </w:pPr>
      <w:r w:rsidRPr="003A71DC">
        <w:t>Provide the following training upon completion of final testing and acceptance of the systems:</w:t>
      </w:r>
    </w:p>
    <w:p w14:paraId="07D4F121" w14:textId="77777777" w:rsidR="003A71DC" w:rsidRDefault="003A71DC" w:rsidP="00E22378">
      <w:pPr>
        <w:pStyle w:val="PR2"/>
        <w:spacing w:line="240" w:lineRule="exact"/>
      </w:pPr>
      <w:r>
        <w:t xml:space="preserve">Demonstrate operation of system during </w:t>
      </w:r>
      <w:r w:rsidR="004D71C2">
        <w:t>s</w:t>
      </w:r>
      <w:r>
        <w:t xml:space="preserve">ystem </w:t>
      </w:r>
      <w:r w:rsidR="004D71C2">
        <w:t>o</w:t>
      </w:r>
      <w:r>
        <w:t xml:space="preserve">verview tour. </w:t>
      </w:r>
      <w:r w:rsidR="004D71C2">
        <w:t xml:space="preserve"> </w:t>
      </w:r>
      <w:r>
        <w:t>Demonstrate the system in all modes of operation.</w:t>
      </w:r>
    </w:p>
    <w:p w14:paraId="0F334340" w14:textId="77777777" w:rsidR="003A71DC" w:rsidRPr="00E22378" w:rsidRDefault="003A71DC" w:rsidP="00E22378">
      <w:pPr>
        <w:pStyle w:val="PR2"/>
        <w:spacing w:line="240" w:lineRule="exact"/>
      </w:pPr>
      <w:r w:rsidRPr="00E22378">
        <w:t xml:space="preserve">Provide a minimum of 8 hours of system maintenance training to designated </w:t>
      </w:r>
      <w:r w:rsidR="002327CC">
        <w:t>Port</w:t>
      </w:r>
      <w:r w:rsidRPr="00E22378">
        <w:t xml:space="preserve"> personnel.  Classes shall accommodate up to five students at one time.  Provide multiple classes at </w:t>
      </w:r>
      <w:r w:rsidR="004D71C2">
        <w:t>two</w:t>
      </w:r>
      <w:r w:rsidR="008436A8">
        <w:t xml:space="preserve"> </w:t>
      </w:r>
      <w:r w:rsidRPr="00E22378">
        <w:t xml:space="preserve">different times </w:t>
      </w:r>
      <w:r w:rsidR="00E837C5">
        <w:t>t</w:t>
      </w:r>
      <w:r w:rsidRPr="00E22378">
        <w:t xml:space="preserve">o accommodate the </w:t>
      </w:r>
      <w:r w:rsidR="002327CC">
        <w:t>Port</w:t>
      </w:r>
      <w:r w:rsidRPr="00E22378">
        <w:t xml:space="preserve">’s ability to maintain ongoing maintenance support of the </w:t>
      </w:r>
      <w:r w:rsidR="002327CC">
        <w:t>Port</w:t>
      </w:r>
      <w:r w:rsidRPr="00E22378">
        <w:t xml:space="preserve"> facilities. </w:t>
      </w:r>
    </w:p>
    <w:p w14:paraId="3CA7B3EF" w14:textId="77777777" w:rsidR="003A71DC" w:rsidRPr="00E22378" w:rsidRDefault="003A71DC" w:rsidP="00E22378">
      <w:pPr>
        <w:pStyle w:val="PR2"/>
        <w:spacing w:line="240" w:lineRule="exact"/>
      </w:pPr>
      <w:r w:rsidRPr="00E22378">
        <w:t xml:space="preserve">Maintenance training shall cover all technical training required for maintenance, preventative maintenance and system adds, moves and changes including detailed instructions on system software modifications.  </w:t>
      </w:r>
    </w:p>
    <w:p w14:paraId="08AEAED2" w14:textId="77777777" w:rsidR="003A71DC" w:rsidRPr="003A71DC" w:rsidRDefault="003A71DC" w:rsidP="003A71DC">
      <w:pPr>
        <w:pStyle w:val="PR1"/>
        <w:spacing w:line="240" w:lineRule="exact"/>
      </w:pPr>
      <w:r w:rsidRPr="003A71DC">
        <w:t xml:space="preserve">Provide a minimum of 8 hours of operator training to the </w:t>
      </w:r>
      <w:r w:rsidR="002327CC">
        <w:t>Port</w:t>
      </w:r>
      <w:r w:rsidRPr="003A71DC">
        <w:t xml:space="preserve">’s </w:t>
      </w:r>
      <w:r w:rsidR="00115089">
        <w:t>Communications Center</w:t>
      </w:r>
      <w:r w:rsidRPr="003A71DC">
        <w:t xml:space="preserve"> </w:t>
      </w:r>
      <w:r w:rsidR="004D71C2">
        <w:t>o</w:t>
      </w:r>
      <w:r w:rsidRPr="003A71DC">
        <w:t xml:space="preserve">perators. </w:t>
      </w:r>
      <w:r w:rsidR="004D71C2">
        <w:t xml:space="preserve"> </w:t>
      </w:r>
      <w:r w:rsidRPr="003A71DC">
        <w:t>Classes shall accommodate up to four students at one time.  Provide t</w:t>
      </w:r>
      <w:r w:rsidR="00E837C5">
        <w:t>wo</w:t>
      </w:r>
      <w:r w:rsidRPr="003A71DC">
        <w:t xml:space="preserve"> separate courses to accommodate separate operator shifts.</w:t>
      </w:r>
    </w:p>
    <w:p w14:paraId="30755D58" w14:textId="77777777" w:rsidR="003A71DC" w:rsidRPr="003A71DC" w:rsidRDefault="003A71DC" w:rsidP="003A71DC">
      <w:pPr>
        <w:pStyle w:val="PR1"/>
        <w:spacing w:line="240" w:lineRule="exact"/>
      </w:pPr>
      <w:r w:rsidRPr="003A71DC">
        <w:t xml:space="preserve">Provide minimum of </w:t>
      </w:r>
      <w:r w:rsidR="00E837C5">
        <w:t>8</w:t>
      </w:r>
      <w:r w:rsidRPr="003A71DC">
        <w:t xml:space="preserve"> hours of operator training to the </w:t>
      </w:r>
      <w:r w:rsidR="002327CC">
        <w:t>Port</w:t>
      </w:r>
      <w:r w:rsidRPr="003A71DC">
        <w:t xml:space="preserve"> </w:t>
      </w:r>
      <w:r w:rsidR="001C5147">
        <w:t>s</w:t>
      </w:r>
      <w:r w:rsidRPr="003A71DC">
        <w:t xml:space="preserve">ecurity </w:t>
      </w:r>
      <w:r w:rsidR="00743DB8">
        <w:t>personnel</w:t>
      </w:r>
      <w:r w:rsidRPr="003A71DC">
        <w:t xml:space="preserve">. </w:t>
      </w:r>
      <w:r w:rsidR="001C5147">
        <w:t xml:space="preserve"> </w:t>
      </w:r>
      <w:r w:rsidRPr="003A71DC">
        <w:t xml:space="preserve">Number of classes and class dates and times shall be coordinated with the </w:t>
      </w:r>
      <w:r w:rsidR="002327CC">
        <w:t>Port</w:t>
      </w:r>
      <w:r w:rsidRPr="003A71DC">
        <w:t xml:space="preserve">.  Provide multiple classes at different times to accommodate the </w:t>
      </w:r>
      <w:r w:rsidR="002327CC">
        <w:t>Port</w:t>
      </w:r>
      <w:r w:rsidRPr="003A71DC">
        <w:t xml:space="preserve">’s ability to maintain ongoing support of the </w:t>
      </w:r>
      <w:r w:rsidR="002327CC">
        <w:t>Port</w:t>
      </w:r>
      <w:r w:rsidRPr="003A71DC">
        <w:t xml:space="preserve">’s security operations. </w:t>
      </w:r>
    </w:p>
    <w:p w14:paraId="218AD582" w14:textId="77777777" w:rsidR="003A71DC" w:rsidRDefault="003A71DC" w:rsidP="00743DB8">
      <w:pPr>
        <w:pStyle w:val="PR1"/>
      </w:pPr>
      <w:r>
        <w:t>Provide course syllabus for all training courses in advance of each course, with outline of topics, time allotted for each topic, targeted audience</w:t>
      </w:r>
      <w:r w:rsidR="001C5147">
        <w:t>,</w:t>
      </w:r>
      <w:r>
        <w:t xml:space="preserve"> and training objectives.  Submit training manuals to </w:t>
      </w:r>
      <w:r w:rsidR="002327CC">
        <w:t>Port</w:t>
      </w:r>
      <w:r>
        <w:t xml:space="preserve"> for review and approval a minimum of </w:t>
      </w:r>
      <w:r w:rsidR="008436A8">
        <w:t>2</w:t>
      </w:r>
      <w:r>
        <w:t>1 working days in advance of scheduled training.  Training shall not commence until training syllabus has been approved.</w:t>
      </w:r>
    </w:p>
    <w:p w14:paraId="662D9C37" w14:textId="77777777" w:rsidR="003A71DC" w:rsidRPr="003A71DC" w:rsidRDefault="003A71DC" w:rsidP="003A71DC">
      <w:pPr>
        <w:pStyle w:val="ART"/>
        <w:keepNext/>
        <w:spacing w:line="240" w:lineRule="exact"/>
      </w:pPr>
      <w:r w:rsidRPr="003A71DC">
        <w:t>QUALITY ASSURANCE</w:t>
      </w:r>
    </w:p>
    <w:p w14:paraId="7ECEC876" w14:textId="77777777" w:rsidR="003A71DC" w:rsidRPr="003A71DC" w:rsidRDefault="003A71DC" w:rsidP="003A71DC">
      <w:pPr>
        <w:pStyle w:val="PR1"/>
        <w:spacing w:line="240" w:lineRule="exact"/>
      </w:pPr>
      <w:r w:rsidRPr="003A71DC">
        <w:t>The equipment manufacturers shall have been in business manufacturing similar products for at least 10 years.</w:t>
      </w:r>
    </w:p>
    <w:p w14:paraId="5DED58F1" w14:textId="77777777" w:rsidR="003A71DC" w:rsidRPr="003A71DC" w:rsidRDefault="003A71DC" w:rsidP="003A71DC">
      <w:pPr>
        <w:pStyle w:val="PR1"/>
        <w:spacing w:line="240" w:lineRule="exact"/>
      </w:pPr>
      <w:r w:rsidRPr="003A71DC">
        <w:t xml:space="preserve">Equipment shall be installed by qualified individuals having at least 5 years </w:t>
      </w:r>
      <w:r w:rsidR="003A69FF">
        <w:t xml:space="preserve">of </w:t>
      </w:r>
      <w:r w:rsidRPr="003A71DC">
        <w:t xml:space="preserve">experience installing and maintaining similar equipment. </w:t>
      </w:r>
      <w:r w:rsidR="003A69FF">
        <w:t xml:space="preserve"> </w:t>
      </w:r>
      <w:r w:rsidRPr="003A71DC">
        <w:t>The qualified individuals shall have installed at least t</w:t>
      </w:r>
      <w:r w:rsidR="00536C49">
        <w:t>hree</w:t>
      </w:r>
      <w:r w:rsidRPr="003A71DC">
        <w:t xml:space="preserve"> systems of similar type and size within the past 5 years.  Submit evidence of successful installation, </w:t>
      </w:r>
      <w:r w:rsidR="00AC2E2C">
        <w:t>o</w:t>
      </w:r>
      <w:r w:rsidRPr="003A71DC">
        <w:t xml:space="preserve">wner training and maintenance for a minimum of the previous five years.  Provide listing of projects with verifiable references with names and telephone numbers. </w:t>
      </w:r>
    </w:p>
    <w:p w14:paraId="7579FBFA" w14:textId="77777777" w:rsidR="003A71DC" w:rsidRPr="003A71DC" w:rsidRDefault="003A71DC" w:rsidP="003A71DC">
      <w:pPr>
        <w:pStyle w:val="PR1"/>
        <w:spacing w:line="240" w:lineRule="exact"/>
      </w:pPr>
      <w:r w:rsidRPr="003A71DC">
        <w:t xml:space="preserve">The Contractor shall be a factory-authorized and trained dealer of the system </w:t>
      </w:r>
      <w:r w:rsidR="00AC2E2C">
        <w:t xml:space="preserve">at time of bid </w:t>
      </w:r>
      <w:r w:rsidRPr="003A71DC">
        <w:t xml:space="preserve">and shall be factory-trained and certified to install and maintain/repair the system after system acceptance.  The Contractor shall maintain a fully staffed office within </w:t>
      </w:r>
      <w:r w:rsidR="00743DB8">
        <w:t>2</w:t>
      </w:r>
      <w:r w:rsidRPr="003A71DC">
        <w:t xml:space="preserve"> hours</w:t>
      </w:r>
      <w:r w:rsidR="00492E05">
        <w:t>’</w:t>
      </w:r>
      <w:r w:rsidRPr="003A71DC">
        <w:t xml:space="preserve"> travel time from the </w:t>
      </w:r>
      <w:r w:rsidR="00492E05">
        <w:t>work</w:t>
      </w:r>
      <w:r w:rsidR="00492E05" w:rsidRPr="003A71DC">
        <w:t xml:space="preserve"> </w:t>
      </w:r>
      <w:r w:rsidRPr="003A71DC">
        <w:t xml:space="preserve">site. </w:t>
      </w:r>
    </w:p>
    <w:p w14:paraId="63C48B45" w14:textId="77777777" w:rsidR="003A71DC" w:rsidRPr="003A71DC" w:rsidRDefault="003A71DC" w:rsidP="003A71DC">
      <w:pPr>
        <w:pStyle w:val="PR1"/>
        <w:spacing w:line="240" w:lineRule="exact"/>
      </w:pPr>
      <w:r w:rsidRPr="003A71DC">
        <w:t>Personnel:</w:t>
      </w:r>
    </w:p>
    <w:p w14:paraId="061FD42D" w14:textId="77777777" w:rsidR="003A71DC" w:rsidRDefault="003A71DC" w:rsidP="00E22378">
      <w:pPr>
        <w:pStyle w:val="PR2"/>
        <w:spacing w:line="240" w:lineRule="exact"/>
      </w:pPr>
      <w:r>
        <w:t>Service personnel shall be qualified to accomplish all work promptly and satisfactorily.</w:t>
      </w:r>
    </w:p>
    <w:p w14:paraId="0E1B6A5D" w14:textId="77777777" w:rsidR="003A71DC" w:rsidRPr="00E22378" w:rsidRDefault="003A71DC" w:rsidP="00E22378">
      <w:pPr>
        <w:pStyle w:val="PR2"/>
        <w:spacing w:line="240" w:lineRule="exact"/>
      </w:pPr>
      <w:r w:rsidRPr="00E22378">
        <w:t xml:space="preserve">Service personnel shall have attended the manufacturer’s training school(s) for equipment being serviced. </w:t>
      </w:r>
      <w:r w:rsidR="002D07AB">
        <w:t xml:space="preserve"> </w:t>
      </w:r>
      <w:r w:rsidRPr="00E22378">
        <w:t>Provide certificates of completion or other documentation showing manufacturer</w:t>
      </w:r>
      <w:r w:rsidR="00A31BFB">
        <w:t>s’</w:t>
      </w:r>
      <w:r w:rsidRPr="00E22378">
        <w:t xml:space="preserve"> certification.</w:t>
      </w:r>
    </w:p>
    <w:p w14:paraId="4CCC251C" w14:textId="77777777" w:rsidR="003A71DC" w:rsidRPr="00E22378" w:rsidRDefault="002D07AB" w:rsidP="00E22378">
      <w:pPr>
        <w:pStyle w:val="PR2"/>
        <w:spacing w:line="240" w:lineRule="exact"/>
      </w:pPr>
      <w:r>
        <w:lastRenderedPageBreak/>
        <w:t>Notify the Port</w:t>
      </w:r>
      <w:r w:rsidR="003A71DC" w:rsidRPr="00E22378">
        <w:t xml:space="preserve"> in writing of the name of the designated service representative and of any change in personnel.</w:t>
      </w:r>
    </w:p>
    <w:p w14:paraId="4EB88D45" w14:textId="77777777" w:rsidR="003A71DC" w:rsidRPr="003A71DC" w:rsidRDefault="003A71DC" w:rsidP="003A71DC">
      <w:pPr>
        <w:pStyle w:val="ART"/>
        <w:keepNext/>
        <w:spacing w:line="240" w:lineRule="exact"/>
      </w:pPr>
      <w:r w:rsidRPr="003A71DC">
        <w:t>WARRANTY, MAINTENANCE</w:t>
      </w:r>
      <w:r w:rsidR="008D7BF9">
        <w:t>,</w:t>
      </w:r>
      <w:r w:rsidRPr="003A71DC">
        <w:t xml:space="preserve"> AND SERVICE</w:t>
      </w:r>
    </w:p>
    <w:p w14:paraId="191071B3" w14:textId="77777777" w:rsidR="003A71DC" w:rsidRPr="003A71DC" w:rsidRDefault="003A71DC" w:rsidP="003A71DC">
      <w:pPr>
        <w:pStyle w:val="PR1"/>
        <w:spacing w:line="240" w:lineRule="exact"/>
      </w:pPr>
      <w:r w:rsidRPr="003A71DC">
        <w:t xml:space="preserve">The </w:t>
      </w:r>
      <w:r w:rsidR="00AC2E2C">
        <w:t>w</w:t>
      </w:r>
      <w:r w:rsidRPr="003A71DC">
        <w:t xml:space="preserve">arranty, </w:t>
      </w:r>
      <w:r w:rsidR="00AC2E2C">
        <w:t>maintenance</w:t>
      </w:r>
      <w:r w:rsidR="008D7BF9">
        <w:t>,</w:t>
      </w:r>
      <w:r w:rsidR="00AC2E2C">
        <w:t xml:space="preserve"> and s</w:t>
      </w:r>
      <w:r w:rsidRPr="003A71DC">
        <w:t xml:space="preserve">ervice period shall commence in accordance with the </w:t>
      </w:r>
      <w:r w:rsidR="00B84ECD">
        <w:t>General Conditions</w:t>
      </w:r>
      <w:r w:rsidRPr="003A71DC">
        <w:t xml:space="preserve"> and shall not be a function of material delivery dates.  </w:t>
      </w:r>
    </w:p>
    <w:p w14:paraId="26E6AD81" w14:textId="77777777" w:rsidR="003A71DC" w:rsidRPr="003A71DC" w:rsidRDefault="003A71DC" w:rsidP="003A71DC">
      <w:pPr>
        <w:pStyle w:val="PR1"/>
        <w:spacing w:line="240" w:lineRule="exact"/>
      </w:pPr>
      <w:r w:rsidRPr="003A71DC">
        <w:t>Warranty service shall be provided by a trained specialist of the equipment manufacturer.</w:t>
      </w:r>
    </w:p>
    <w:p w14:paraId="7A9B00A8" w14:textId="77777777" w:rsidR="003A71DC" w:rsidRDefault="002327CC" w:rsidP="00E340B5">
      <w:pPr>
        <w:pStyle w:val="PR1"/>
        <w:spacing w:line="240" w:lineRule="exact"/>
      </w:pPr>
      <w:r>
        <w:t>On-site w</w:t>
      </w:r>
      <w:r w:rsidR="003A71DC">
        <w:t xml:space="preserve">arranty response time shall not exceed </w:t>
      </w:r>
      <w:r w:rsidR="00A31BFB">
        <w:t>2</w:t>
      </w:r>
      <w:r w:rsidR="003A71DC">
        <w:t xml:space="preserve"> hours.  If the Contractor fails to respond to the service request within the specified time, </w:t>
      </w:r>
      <w:r w:rsidR="00A31BFB">
        <w:t xml:space="preserve">the </w:t>
      </w:r>
      <w:r>
        <w:t>Port</w:t>
      </w:r>
      <w:r w:rsidR="003A71DC">
        <w:t xml:space="preserve"> </w:t>
      </w:r>
      <w:r w:rsidR="00AC2E2C">
        <w:t>sha</w:t>
      </w:r>
      <w:r w:rsidR="003A71DC">
        <w:t xml:space="preserve">ll have the right to repair the system without invalidating the warranty. </w:t>
      </w:r>
      <w:r w:rsidR="00E340B5">
        <w:t xml:space="preserve"> </w:t>
      </w:r>
      <w:r w:rsidR="003A71DC">
        <w:t xml:space="preserve">In the event the </w:t>
      </w:r>
      <w:r>
        <w:t>Port</w:t>
      </w:r>
      <w:r w:rsidR="003A71DC">
        <w:t xml:space="preserve"> </w:t>
      </w:r>
      <w:r w:rsidR="00E340B5">
        <w:t xml:space="preserve">performs </w:t>
      </w:r>
      <w:r w:rsidR="003A71DC">
        <w:t xml:space="preserve">repairs because of </w:t>
      </w:r>
      <w:r w:rsidR="00E340B5">
        <w:t xml:space="preserve">the </w:t>
      </w:r>
      <w:r w:rsidR="003A71DC">
        <w:t>Contractor</w:t>
      </w:r>
      <w:r w:rsidR="00E340B5">
        <w:t>’s failure to respond</w:t>
      </w:r>
      <w:r w:rsidR="00E340B5" w:rsidDel="00E340B5">
        <w:t xml:space="preserve"> </w:t>
      </w:r>
      <w:r w:rsidR="003A71DC">
        <w:t>the Contractor will be charged for the repair cost and the established warranty shall remain intact.</w:t>
      </w:r>
    </w:p>
    <w:p w14:paraId="27752239" w14:textId="77777777" w:rsidR="003A71DC" w:rsidRPr="003A71DC" w:rsidRDefault="00E340B5" w:rsidP="003A71DC">
      <w:pPr>
        <w:pStyle w:val="PR1"/>
        <w:spacing w:line="240" w:lineRule="exact"/>
      </w:pPr>
      <w:r>
        <w:t>P</w:t>
      </w:r>
      <w:r w:rsidR="003A71DC" w:rsidRPr="003A71DC">
        <w:t>rovide all system maintenance required by the system manufacturers as well as quarterly on-site preventative maintenance.  In addition, provide the following additional services:</w:t>
      </w:r>
    </w:p>
    <w:p w14:paraId="53AE9B7B" w14:textId="77777777" w:rsidR="003A71DC" w:rsidRDefault="00E340B5" w:rsidP="00E22378">
      <w:pPr>
        <w:pStyle w:val="PR2"/>
        <w:spacing w:line="240" w:lineRule="exact"/>
      </w:pPr>
      <w:r>
        <w:t>I</w:t>
      </w:r>
      <w:r w:rsidR="003A71DC">
        <w:t xml:space="preserve">nclude in the maintenance and warranty the yearly software maintenance agreement costs for </w:t>
      </w:r>
      <w:r w:rsidR="008A7275">
        <w:t>SACS</w:t>
      </w:r>
      <w:r w:rsidR="003A71DC">
        <w:t xml:space="preserve"> licenses for all system software installed under this project for the duration of </w:t>
      </w:r>
      <w:r w:rsidR="002327CC">
        <w:t>12</w:t>
      </w:r>
      <w:r w:rsidR="003A71DC">
        <w:t xml:space="preserve"> months from </w:t>
      </w:r>
      <w:r w:rsidR="00A31BFB">
        <w:t>substantial</w:t>
      </w:r>
      <w:r w:rsidR="003A71DC">
        <w:t xml:space="preserve"> completion.  Software upgrade costs shall include all required license fees and software upgrade costs including on-site installation labor.  There shall be no additional costs to the </w:t>
      </w:r>
      <w:r w:rsidR="002327CC">
        <w:t>Port</w:t>
      </w:r>
      <w:r w:rsidR="003A71DC">
        <w:t xml:space="preserve"> for implementation of upgrades</w:t>
      </w:r>
      <w:r w:rsidR="00A31BFB">
        <w:t xml:space="preserve"> as the result </w:t>
      </w:r>
      <w:r w:rsidR="00AC2E2C">
        <w:t xml:space="preserve">of </w:t>
      </w:r>
      <w:r w:rsidR="00A31BFB">
        <w:t>the release of new software versions or patches.</w:t>
      </w:r>
    </w:p>
    <w:p w14:paraId="6C8F8F0E" w14:textId="77777777" w:rsidR="003A71DC" w:rsidRPr="003A71DC" w:rsidRDefault="003A71DC" w:rsidP="003A71DC">
      <w:pPr>
        <w:pStyle w:val="PR1"/>
        <w:spacing w:line="240" w:lineRule="exact"/>
      </w:pPr>
      <w:r w:rsidRPr="003A71DC">
        <w:t>Service/Maintenance:</w:t>
      </w:r>
    </w:p>
    <w:p w14:paraId="5A6FEFF7" w14:textId="77777777" w:rsidR="003A71DC" w:rsidRDefault="003A71DC" w:rsidP="00E22378">
      <w:pPr>
        <w:pStyle w:val="PR2"/>
        <w:spacing w:line="240" w:lineRule="exact"/>
      </w:pPr>
      <w:r>
        <w:t>System maintenance and repair workmanship defects during the warranty period shall be provided by the Contractor free of charge (parts and labor).</w:t>
      </w:r>
    </w:p>
    <w:p w14:paraId="1355B585" w14:textId="77777777" w:rsidR="003A71DC" w:rsidRPr="00E22378" w:rsidRDefault="004725E8" w:rsidP="00E22378">
      <w:pPr>
        <w:pStyle w:val="PR2"/>
        <w:spacing w:line="240" w:lineRule="exact"/>
      </w:pPr>
      <w:r>
        <w:t>Engage t</w:t>
      </w:r>
      <w:r w:rsidR="003A71DC" w:rsidRPr="00E22378">
        <w:t xml:space="preserve">he installer </w:t>
      </w:r>
      <w:r>
        <w:t>to</w:t>
      </w:r>
      <w:r w:rsidRPr="00E22378">
        <w:t xml:space="preserve"> </w:t>
      </w:r>
      <w:r w:rsidR="003A71DC" w:rsidRPr="00E22378">
        <w:t xml:space="preserve">correct any system defect within </w:t>
      </w:r>
      <w:r w:rsidR="00A31BFB">
        <w:t>2</w:t>
      </w:r>
      <w:r w:rsidR="003A71DC" w:rsidRPr="00E22378">
        <w:t xml:space="preserve"> hours of receipt of call from the </w:t>
      </w:r>
      <w:r w:rsidR="002327CC">
        <w:t>Port</w:t>
      </w:r>
      <w:r w:rsidR="003A71DC" w:rsidRPr="00E22378">
        <w:t>.</w:t>
      </w:r>
    </w:p>
    <w:p w14:paraId="5A215A2D" w14:textId="77777777" w:rsidR="003A71DC" w:rsidRPr="00E22378" w:rsidRDefault="003A71DC" w:rsidP="00E22378">
      <w:pPr>
        <w:pStyle w:val="PR2"/>
        <w:spacing w:line="240" w:lineRule="exact"/>
      </w:pPr>
      <w:r w:rsidRPr="00E22378">
        <w:t xml:space="preserve">Extended service/maintenance agreements shall be offered by the Contractor for up to </w:t>
      </w:r>
      <w:r w:rsidR="004725E8">
        <w:t>4</w:t>
      </w:r>
      <w:r w:rsidR="004725E8" w:rsidRPr="00E22378">
        <w:t xml:space="preserve"> </w:t>
      </w:r>
      <w:r w:rsidRPr="00E22378">
        <w:t xml:space="preserve">years after the warranty expires.  The agreement shall be renewable quarterly, or yearly.  Submit 90 days prior to final inspection. </w:t>
      </w:r>
    </w:p>
    <w:p w14:paraId="4C8D464A" w14:textId="77777777" w:rsidR="003A71DC" w:rsidRPr="003A71DC" w:rsidRDefault="003A71DC" w:rsidP="003A71DC">
      <w:pPr>
        <w:pStyle w:val="PR1"/>
        <w:spacing w:line="240" w:lineRule="exact"/>
      </w:pPr>
      <w:r w:rsidRPr="003A71DC">
        <w:t xml:space="preserve">Inspections:  Perform two inspections accompanied by </w:t>
      </w:r>
      <w:r w:rsidR="002327CC">
        <w:t>Port</w:t>
      </w:r>
      <w:r w:rsidRPr="003A71DC">
        <w:t xml:space="preserve"> maintenance technicians at </w:t>
      </w:r>
      <w:proofErr w:type="gramStart"/>
      <w:r w:rsidR="00AC2E2C">
        <w:t>6 month</w:t>
      </w:r>
      <w:proofErr w:type="gramEnd"/>
      <w:r w:rsidRPr="003A71DC">
        <w:t xml:space="preserve"> intervals, or more often if required by the manufacturer(s). </w:t>
      </w:r>
      <w:r w:rsidR="004725E8">
        <w:t xml:space="preserve"> </w:t>
      </w:r>
      <w:r w:rsidR="002327CC">
        <w:t>Coordinate inspections with</w:t>
      </w:r>
      <w:r w:rsidRPr="003A71DC">
        <w:t xml:space="preserve"> the </w:t>
      </w:r>
      <w:r w:rsidR="002327CC">
        <w:t>Port</w:t>
      </w:r>
      <w:r w:rsidRPr="003A71DC">
        <w:t xml:space="preserve"> 72 hours in advance</w:t>
      </w:r>
      <w:r w:rsidR="00A31BFB">
        <w:t>.</w:t>
      </w:r>
      <w:r w:rsidRPr="003A71DC">
        <w:t xml:space="preserve">  This work shall be performed during regular </w:t>
      </w:r>
      <w:r w:rsidR="002327CC">
        <w:t>business</w:t>
      </w:r>
      <w:r w:rsidRPr="003A71DC">
        <w:t xml:space="preserve"> hours, Monday through Friday, excluding federal or state holidays. </w:t>
      </w:r>
      <w:r w:rsidR="004725E8">
        <w:t xml:space="preserve"> </w:t>
      </w:r>
      <w:r w:rsidRPr="003A71DC">
        <w:t>These inspections shall include:</w:t>
      </w:r>
    </w:p>
    <w:p w14:paraId="62CE6BD5" w14:textId="77777777" w:rsidR="003A71DC" w:rsidRPr="00E22378" w:rsidRDefault="003A71DC" w:rsidP="00E22378">
      <w:pPr>
        <w:pStyle w:val="PR2"/>
        <w:spacing w:line="240" w:lineRule="exact"/>
      </w:pPr>
      <w:r w:rsidRPr="00E22378">
        <w:t>Visual checks and operational tests of the system.</w:t>
      </w:r>
    </w:p>
    <w:p w14:paraId="240BBA40" w14:textId="77777777" w:rsidR="003A71DC" w:rsidRPr="00E22378" w:rsidRDefault="003A71DC" w:rsidP="00E22378">
      <w:pPr>
        <w:pStyle w:val="PR2"/>
        <w:spacing w:line="240" w:lineRule="exact"/>
      </w:pPr>
      <w:r w:rsidRPr="00E22378">
        <w:t>Perform diagnostics on all equipment as needed.</w:t>
      </w:r>
    </w:p>
    <w:p w14:paraId="70F4E3FE" w14:textId="77777777" w:rsidR="003A71DC" w:rsidRPr="00E22378" w:rsidRDefault="003A71DC" w:rsidP="00E22378">
      <w:pPr>
        <w:pStyle w:val="PR2"/>
        <w:spacing w:line="240" w:lineRule="exact"/>
      </w:pPr>
      <w:r w:rsidRPr="00E22378">
        <w:t>Resolve previous outstanding problems.</w:t>
      </w:r>
    </w:p>
    <w:p w14:paraId="7DDB70B2" w14:textId="77777777" w:rsidR="003A71DC" w:rsidRPr="003A71DC" w:rsidRDefault="003A71DC" w:rsidP="003A71DC">
      <w:pPr>
        <w:pStyle w:val="PR1"/>
        <w:spacing w:line="240" w:lineRule="exact"/>
      </w:pPr>
      <w:r w:rsidRPr="003A71DC">
        <w:t xml:space="preserve">System </w:t>
      </w:r>
      <w:r w:rsidR="004725E8">
        <w:t>O</w:t>
      </w:r>
      <w:r w:rsidRPr="003A71DC">
        <w:t xml:space="preserve">peration </w:t>
      </w:r>
      <w:r w:rsidR="004725E8">
        <w:t>V</w:t>
      </w:r>
      <w:r w:rsidRPr="003A71DC">
        <w:t xml:space="preserve">erification:  Performance of scheduled adjustments and repair shall include verification of operation of the system as demonstrated by the applicable tests of field </w:t>
      </w:r>
      <w:r w:rsidR="00A31BFB">
        <w:t>devices and equipment</w:t>
      </w:r>
      <w:r w:rsidRPr="003A71DC">
        <w:t>.</w:t>
      </w:r>
    </w:p>
    <w:p w14:paraId="667F4C61" w14:textId="77777777" w:rsidR="003A71DC" w:rsidRPr="003A71DC" w:rsidRDefault="003A71DC" w:rsidP="003A71DC">
      <w:pPr>
        <w:pStyle w:val="PR1"/>
        <w:spacing w:line="240" w:lineRule="exact"/>
      </w:pPr>
      <w:r w:rsidRPr="003A71DC">
        <w:t xml:space="preserve">System </w:t>
      </w:r>
      <w:r w:rsidR="004725E8">
        <w:t>M</w:t>
      </w:r>
      <w:r w:rsidRPr="003A71DC">
        <w:t>odifications:  Make all recommendations for system modification</w:t>
      </w:r>
      <w:r w:rsidR="00AC2E2C">
        <w:t>s</w:t>
      </w:r>
      <w:r w:rsidRPr="003A71DC">
        <w:t xml:space="preserve"> in writing to the </w:t>
      </w:r>
      <w:r w:rsidR="002327CC">
        <w:t>Port</w:t>
      </w:r>
      <w:r w:rsidRPr="003A71DC">
        <w:t>.</w:t>
      </w:r>
    </w:p>
    <w:p w14:paraId="3CA21ED9" w14:textId="77777777" w:rsidR="003A71DC" w:rsidRDefault="003A71DC" w:rsidP="00E22378">
      <w:pPr>
        <w:pStyle w:val="PR2"/>
        <w:spacing w:line="240" w:lineRule="exact"/>
      </w:pPr>
      <w:r>
        <w:t xml:space="preserve">No system modifications, including operating parameters and control settings, shall be made without prior approval of the </w:t>
      </w:r>
      <w:r w:rsidR="002327CC">
        <w:t>Port</w:t>
      </w:r>
      <w:r>
        <w:t>’s designated representative.</w:t>
      </w:r>
    </w:p>
    <w:p w14:paraId="32863D1B" w14:textId="77777777" w:rsidR="003A71DC" w:rsidRPr="00E22378" w:rsidRDefault="003A71DC" w:rsidP="00E22378">
      <w:pPr>
        <w:pStyle w:val="PR2"/>
        <w:spacing w:line="240" w:lineRule="exact"/>
      </w:pPr>
      <w:r w:rsidRPr="00E22378">
        <w:t>Modifications made to the systems shall be incorporated into the operations and maintenance manuals, and other documentation affected.</w:t>
      </w:r>
    </w:p>
    <w:p w14:paraId="62E2F937" w14:textId="77777777" w:rsidR="003A71DC" w:rsidRDefault="003A71DC" w:rsidP="003A71DC">
      <w:pPr>
        <w:pStyle w:val="ART"/>
        <w:keepNext/>
        <w:spacing w:line="240" w:lineRule="exact"/>
      </w:pPr>
      <w:r w:rsidRPr="003A71DC">
        <w:lastRenderedPageBreak/>
        <w:t>KEY</w:t>
      </w:r>
      <w:r w:rsidR="003619EE">
        <w:t xml:space="preserve"> </w:t>
      </w:r>
      <w:r w:rsidRPr="003A71DC">
        <w:t>LOCKS</w:t>
      </w:r>
    </w:p>
    <w:p w14:paraId="387FACF7" w14:textId="77777777" w:rsidR="003A71DC" w:rsidRPr="003A71DC" w:rsidRDefault="003A71DC" w:rsidP="00C11A0F">
      <w:pPr>
        <w:pStyle w:val="PR1"/>
        <w:spacing w:line="240" w:lineRule="exact"/>
      </w:pPr>
      <w:r w:rsidRPr="003A71DC">
        <w:t xml:space="preserve">Locks installed on </w:t>
      </w:r>
      <w:r w:rsidR="002A7195">
        <w:t>all</w:t>
      </w:r>
      <w:r w:rsidR="008436A8">
        <w:t xml:space="preserve"> </w:t>
      </w:r>
      <w:r w:rsidRPr="003A71DC">
        <w:t xml:space="preserve">system enclosures </w:t>
      </w:r>
      <w:r w:rsidR="008436A8">
        <w:t xml:space="preserve">including interface termination boxes (ITBs) shall be equipped with a Schlage Primus </w:t>
      </w:r>
      <w:r w:rsidR="00C11A0F">
        <w:t xml:space="preserve">cylinder and </w:t>
      </w:r>
      <w:r w:rsidR="00496DC8">
        <w:t xml:space="preserve">housing and </w:t>
      </w:r>
      <w:r w:rsidR="00C11A0F">
        <w:t>sh</w:t>
      </w:r>
      <w:r w:rsidRPr="003A71DC">
        <w:t xml:space="preserve">all </w:t>
      </w:r>
      <w:r w:rsidR="008436A8">
        <w:t xml:space="preserve">accept </w:t>
      </w:r>
      <w:r w:rsidR="00C11A0F">
        <w:t>a</w:t>
      </w:r>
      <w:r w:rsidR="009660DA">
        <w:t xml:space="preserve"> </w:t>
      </w:r>
      <w:r w:rsidR="008436A8">
        <w:t>Port</w:t>
      </w:r>
      <w:r w:rsidR="00CB5F28">
        <w:t>-furnished</w:t>
      </w:r>
      <w:r w:rsidRPr="003A71DC">
        <w:t xml:space="preserve"> </w:t>
      </w:r>
      <w:r w:rsidR="00C11A0F">
        <w:t>lock core.</w:t>
      </w:r>
    </w:p>
    <w:p w14:paraId="151B4E7C" w14:textId="77777777" w:rsidR="003A71DC" w:rsidRDefault="003A71DC" w:rsidP="003A71DC">
      <w:pPr>
        <w:pStyle w:val="PR1"/>
        <w:spacing w:line="240" w:lineRule="exact"/>
      </w:pPr>
      <w:r w:rsidRPr="003A71DC">
        <w:t xml:space="preserve">Construction Locks:  If the Contractor requires locks during installation and construction, a set of temporary locks shall be used, with </w:t>
      </w:r>
      <w:r w:rsidR="002327CC">
        <w:t xml:space="preserve">three </w:t>
      </w:r>
      <w:r w:rsidRPr="003A71DC">
        <w:t xml:space="preserve">keys provided to the </w:t>
      </w:r>
      <w:r w:rsidR="002327CC">
        <w:t>Port</w:t>
      </w:r>
      <w:r w:rsidRPr="003A71DC">
        <w:t>.</w:t>
      </w:r>
    </w:p>
    <w:p w14:paraId="539E9ADA" w14:textId="77777777" w:rsidR="00F73169" w:rsidRDefault="005901E9">
      <w:pPr>
        <w:pStyle w:val="PRN"/>
      </w:pPr>
      <w:r>
        <w:t>Add, edit, and/or delete the product data articles as appropriate</w:t>
      </w:r>
      <w:r w:rsidR="00F73169" w:rsidRPr="001A3692">
        <w:t>.</w:t>
      </w:r>
    </w:p>
    <w:p w14:paraId="06A772B1" w14:textId="77777777" w:rsidR="00F73169" w:rsidRPr="005901E9" w:rsidRDefault="00F73169" w:rsidP="005901E9">
      <w:pPr>
        <w:pStyle w:val="PRT"/>
        <w:keepNext/>
        <w:numPr>
          <w:ilvl w:val="0"/>
          <w:numId w:val="0"/>
        </w:numPr>
        <w:spacing w:before="0"/>
        <w:rPr>
          <w:sz w:val="2"/>
          <w:szCs w:val="2"/>
        </w:rPr>
      </w:pPr>
    </w:p>
    <w:p w14:paraId="60E7AD71" w14:textId="77777777" w:rsidR="00F73169" w:rsidRPr="001A3692" w:rsidRDefault="005901E9">
      <w:pPr>
        <w:pStyle w:val="PRN"/>
      </w:pPr>
      <w:r>
        <w:t>The brand name exemption for AMAG expires December 31, 2020.</w:t>
      </w:r>
    </w:p>
    <w:p w14:paraId="32F5AA48" w14:textId="77777777" w:rsidR="003A71DC" w:rsidRPr="003A71DC" w:rsidRDefault="003A71DC" w:rsidP="00F6155B">
      <w:pPr>
        <w:pStyle w:val="PRT"/>
        <w:keepNext/>
        <w:keepLines/>
        <w:spacing w:line="240" w:lineRule="exact"/>
        <w:outlineLvl w:val="1"/>
      </w:pPr>
      <w:r w:rsidRPr="003A71DC">
        <w:t>PRODUCTS</w:t>
      </w:r>
    </w:p>
    <w:p w14:paraId="15926B05" w14:textId="77777777" w:rsidR="006A3FF7" w:rsidRPr="00E526BC" w:rsidRDefault="003A71DC" w:rsidP="00D12F44">
      <w:pPr>
        <w:pStyle w:val="ART"/>
        <w:keepNext/>
        <w:tabs>
          <w:tab w:val="clear" w:pos="864"/>
          <w:tab w:val="left" w:pos="630"/>
        </w:tabs>
        <w:spacing w:after="120" w:line="240" w:lineRule="exact"/>
        <w:rPr>
          <w:szCs w:val="22"/>
        </w:rPr>
      </w:pPr>
      <w:r w:rsidRPr="00E526BC">
        <w:rPr>
          <w:szCs w:val="22"/>
        </w:rPr>
        <w:t>ACCEPTABLE MANUFACTURERS</w:t>
      </w:r>
    </w:p>
    <w:p w14:paraId="2D2050A5" w14:textId="77777777" w:rsidR="006A3FF7" w:rsidRPr="00E526BC" w:rsidRDefault="006A3FF7" w:rsidP="003E6D0E">
      <w:pPr>
        <w:pStyle w:val="PR1"/>
        <w:spacing w:line="240" w:lineRule="exact"/>
        <w:rPr>
          <w:szCs w:val="22"/>
        </w:rPr>
      </w:pPr>
      <w:r w:rsidRPr="00E526BC">
        <w:rPr>
          <w:szCs w:val="22"/>
        </w:rPr>
        <w:t xml:space="preserve">Product </w:t>
      </w:r>
      <w:r w:rsidR="003E6D0E" w:rsidRPr="003E6D0E">
        <w:t>B</w:t>
      </w:r>
      <w:r w:rsidRPr="003E6D0E">
        <w:t>asis</w:t>
      </w:r>
      <w:r w:rsidRPr="00E526BC">
        <w:rPr>
          <w:szCs w:val="22"/>
        </w:rPr>
        <w:t xml:space="preserve"> of </w:t>
      </w:r>
      <w:r w:rsidR="003E6D0E">
        <w:rPr>
          <w:szCs w:val="22"/>
        </w:rPr>
        <w:t>D</w:t>
      </w:r>
      <w:r w:rsidRPr="00E526BC">
        <w:rPr>
          <w:szCs w:val="22"/>
        </w:rPr>
        <w:t>esign:</w:t>
      </w:r>
    </w:p>
    <w:p w14:paraId="4BC29BC3" w14:textId="65ACEF42" w:rsidR="006A3FF7" w:rsidRPr="00E526BC" w:rsidRDefault="006A3FF7" w:rsidP="00D12F44">
      <w:pPr>
        <w:pStyle w:val="PR2"/>
        <w:spacing w:line="240" w:lineRule="exact"/>
      </w:pPr>
      <w:r w:rsidRPr="00E526BC">
        <w:t xml:space="preserve">Security Management System (SMS) Software:  AMAG Symmetry </w:t>
      </w:r>
      <w:r w:rsidR="00AC2E2C">
        <w:t xml:space="preserve">Enterprise </w:t>
      </w:r>
      <w:r w:rsidRPr="00E526BC">
        <w:t>Homeland Security Edition</w:t>
      </w:r>
      <w:r w:rsidR="0077661C" w:rsidRPr="00E526BC">
        <w:t xml:space="preserve"> </w:t>
      </w:r>
      <w:r w:rsidR="00AC2E2C">
        <w:t>v8.0.2</w:t>
      </w:r>
      <w:r w:rsidR="003E6D0E">
        <w:t>, no substitutions</w:t>
      </w:r>
      <w:r w:rsidR="00AC2E2C">
        <w:t>.</w:t>
      </w:r>
      <w:r w:rsidR="0077661C" w:rsidRPr="00E526BC">
        <w:t xml:space="preserve"> </w:t>
      </w:r>
      <w:r w:rsidR="003E6D0E">
        <w:t xml:space="preserve"> </w:t>
      </w:r>
      <w:r w:rsidR="0077661C" w:rsidRPr="00E526BC">
        <w:t xml:space="preserve">Provide all required </w:t>
      </w:r>
      <w:r w:rsidR="00AC2E2C">
        <w:t xml:space="preserve">licenses, to include </w:t>
      </w:r>
      <w:r w:rsidR="00157CD9">
        <w:t xml:space="preserve">but not be limited to, </w:t>
      </w:r>
      <w:r w:rsidR="00AC2E2C">
        <w:t>reader</w:t>
      </w:r>
      <w:r w:rsidR="00157CD9">
        <w:t xml:space="preserve"> and </w:t>
      </w:r>
      <w:r w:rsidR="0077661C" w:rsidRPr="00E526BC">
        <w:t xml:space="preserve">camera channel licenses for the new cameras installed as part of this </w:t>
      </w:r>
      <w:r w:rsidR="0069518F">
        <w:t>work</w:t>
      </w:r>
      <w:r w:rsidR="00157CD9">
        <w:t>.</w:t>
      </w:r>
    </w:p>
    <w:p w14:paraId="03DE6F2C" w14:textId="77777777" w:rsidR="000B6C2F" w:rsidRPr="00D12F44" w:rsidRDefault="006A3FF7" w:rsidP="00D12F44">
      <w:pPr>
        <w:pStyle w:val="PR2"/>
        <w:spacing w:line="240" w:lineRule="exact"/>
      </w:pPr>
      <w:r w:rsidRPr="00E526BC">
        <w:t>Access Controller:  AMAG EN2DBC</w:t>
      </w:r>
      <w:r w:rsidR="00C11A0F">
        <w:t>,</w:t>
      </w:r>
      <w:r w:rsidRPr="00E526BC">
        <w:t xml:space="preserve"> AMAG M21</w:t>
      </w:r>
      <w:r w:rsidR="00C11A0F">
        <w:t>50-ELEV-HSE</w:t>
      </w:r>
      <w:r w:rsidRPr="00E526BC">
        <w:t xml:space="preserve"> Series Controller (elevator control only)</w:t>
      </w:r>
      <w:r w:rsidR="00C11A0F">
        <w:t xml:space="preserve"> and M2150 Series Controller (at locations </w:t>
      </w:r>
      <w:r w:rsidR="003E6D0E">
        <w:t>shown on the</w:t>
      </w:r>
      <w:r w:rsidR="00C11A0F">
        <w:t xml:space="preserve"> </w:t>
      </w:r>
      <w:r w:rsidR="003E6D0E">
        <w:t>d</w:t>
      </w:r>
      <w:r w:rsidR="00C11A0F">
        <w:t>rawings)</w:t>
      </w:r>
      <w:r w:rsidR="003E6D0E">
        <w:t>, no substitutions</w:t>
      </w:r>
      <w:r w:rsidR="00C11A0F">
        <w:t>.</w:t>
      </w:r>
    </w:p>
    <w:p w14:paraId="075B8A9C" w14:textId="77777777" w:rsidR="006A3FF7" w:rsidRPr="00E526BC" w:rsidRDefault="006A3FF7" w:rsidP="003E6D0E">
      <w:pPr>
        <w:pStyle w:val="ART"/>
        <w:keepNext/>
        <w:tabs>
          <w:tab w:val="clear" w:pos="864"/>
          <w:tab w:val="left" w:pos="630"/>
        </w:tabs>
        <w:spacing w:after="120" w:line="240" w:lineRule="exact"/>
        <w:rPr>
          <w:szCs w:val="22"/>
        </w:rPr>
      </w:pPr>
      <w:r w:rsidRPr="00E526BC">
        <w:rPr>
          <w:szCs w:val="22"/>
        </w:rPr>
        <w:t>GENERAL SYSTEM REQUIREMENTS</w:t>
      </w:r>
    </w:p>
    <w:p w14:paraId="5DE128CF" w14:textId="77777777" w:rsidR="006A3FF7" w:rsidRPr="00E526BC" w:rsidRDefault="006A3FF7" w:rsidP="003E6D0E">
      <w:pPr>
        <w:pStyle w:val="PR1"/>
        <w:spacing w:line="240" w:lineRule="exact"/>
        <w:rPr>
          <w:szCs w:val="22"/>
        </w:rPr>
      </w:pPr>
      <w:r w:rsidRPr="00E526BC">
        <w:rPr>
          <w:szCs w:val="22"/>
        </w:rPr>
        <w:t xml:space="preserve">The system </w:t>
      </w:r>
      <w:r w:rsidR="00157CD9">
        <w:rPr>
          <w:szCs w:val="22"/>
        </w:rPr>
        <w:t xml:space="preserve">and all components </w:t>
      </w:r>
      <w:r w:rsidRPr="00E526BC">
        <w:rPr>
          <w:szCs w:val="22"/>
        </w:rPr>
        <w:t>shall be UL listed and shall meet the requirements of UL</w:t>
      </w:r>
      <w:r w:rsidR="00241CAF">
        <w:rPr>
          <w:szCs w:val="22"/>
        </w:rPr>
        <w:t xml:space="preserve"> </w:t>
      </w:r>
      <w:r w:rsidRPr="00E526BC">
        <w:rPr>
          <w:szCs w:val="22"/>
        </w:rPr>
        <w:t>294.</w:t>
      </w:r>
    </w:p>
    <w:p w14:paraId="21E77880" w14:textId="77777777" w:rsidR="00277E38" w:rsidRPr="00E526BC" w:rsidRDefault="00277E38" w:rsidP="003E6D0E">
      <w:pPr>
        <w:pStyle w:val="PR1"/>
        <w:spacing w:line="240" w:lineRule="exact"/>
        <w:rPr>
          <w:szCs w:val="22"/>
        </w:rPr>
      </w:pPr>
      <w:r w:rsidRPr="00E526BC">
        <w:rPr>
          <w:szCs w:val="22"/>
        </w:rPr>
        <w:t>Graphical Site Maps:</w:t>
      </w:r>
    </w:p>
    <w:p w14:paraId="48067E2C" w14:textId="77777777" w:rsidR="00277E38" w:rsidRPr="00E526BC" w:rsidRDefault="00277E38" w:rsidP="003E6D0E">
      <w:pPr>
        <w:pStyle w:val="PR2"/>
        <w:spacing w:line="240" w:lineRule="exact"/>
      </w:pPr>
      <w:r w:rsidRPr="00E526BC">
        <w:t xml:space="preserve">Drawings in AutoCAD </w:t>
      </w:r>
      <w:r w:rsidR="00157CD9">
        <w:t>(.</w:t>
      </w:r>
      <w:proofErr w:type="spellStart"/>
      <w:r w:rsidR="00157CD9">
        <w:t>dxf</w:t>
      </w:r>
      <w:proofErr w:type="spellEnd"/>
      <w:r w:rsidR="00157CD9">
        <w:t xml:space="preserve">) </w:t>
      </w:r>
      <w:r w:rsidRPr="00E526BC">
        <w:t>format will be supplied by the Port for use in the development of the graphical maps</w:t>
      </w:r>
      <w:r w:rsidR="00CE4B0E">
        <w:t xml:space="preserve"> (see Part 3 of this section for more </w:t>
      </w:r>
      <w:r w:rsidR="00D94EB9">
        <w:t>information</w:t>
      </w:r>
      <w:r w:rsidR="00CE4B0E">
        <w:t>)</w:t>
      </w:r>
      <w:r w:rsidRPr="00E526BC">
        <w:t xml:space="preserve">.  </w:t>
      </w:r>
    </w:p>
    <w:p w14:paraId="3C233640" w14:textId="77777777" w:rsidR="00277E38" w:rsidRPr="00E526BC" w:rsidRDefault="00277E38" w:rsidP="003E6D0E">
      <w:pPr>
        <w:pStyle w:val="PR2"/>
        <w:spacing w:line="240" w:lineRule="exact"/>
      </w:pPr>
      <w:r w:rsidRPr="00E526BC">
        <w:t>Maps shall have the ability to be configured to appear automatically on presentation of a new alarm, providing the operator with prompt visual indication that an alarm has occurred.</w:t>
      </w:r>
    </w:p>
    <w:p w14:paraId="2DE50E0B" w14:textId="77777777" w:rsidR="00277E38" w:rsidRPr="00E526BC" w:rsidRDefault="00277E38" w:rsidP="003E6D0E">
      <w:pPr>
        <w:pStyle w:val="PR2"/>
        <w:spacing w:line="240" w:lineRule="exact"/>
      </w:pPr>
      <w:r w:rsidRPr="00E526BC">
        <w:t>The status of card readers, doors, input points and auxiliary outputs shall be requested from any map by simply selecting the icon representing the device allowing its current state to be displayed.</w:t>
      </w:r>
    </w:p>
    <w:p w14:paraId="475878D6" w14:textId="77777777" w:rsidR="00277E38" w:rsidRPr="00E526BC" w:rsidRDefault="00277E38" w:rsidP="003E6D0E">
      <w:pPr>
        <w:pStyle w:val="PR2"/>
        <w:spacing w:line="240" w:lineRule="exact"/>
      </w:pPr>
      <w:r w:rsidRPr="00E526BC">
        <w:t>The icons on the graphic maps shall dynamically indicate the status of the device they represent.  For example, a door icon shall change state to depict the door open when the door position sensor indicates such, and the icon shall change to the original state when the door is again secure.  Monitor points shall also change to show their current state.</w:t>
      </w:r>
    </w:p>
    <w:p w14:paraId="28209677" w14:textId="77777777" w:rsidR="00697AEE" w:rsidRPr="00D610BD" w:rsidRDefault="00277E38" w:rsidP="003E6D0E">
      <w:pPr>
        <w:pStyle w:val="PR2"/>
        <w:spacing w:line="240" w:lineRule="exact"/>
      </w:pPr>
      <w:r w:rsidRPr="00E526BC">
        <w:t>The operator shall have the ability to change the current state of a control point by pressing the right mouse button which will cause the appropriate command options list to appear for selection.  Having selected a command, confirmation shall be provided by reflecting the change in status on the display.</w:t>
      </w:r>
      <w:r w:rsidR="00697AEE">
        <w:t xml:space="preserve">  </w:t>
      </w:r>
    </w:p>
    <w:p w14:paraId="05391C37" w14:textId="77777777" w:rsidR="00D1088A" w:rsidRDefault="003E6D0E">
      <w:pPr>
        <w:pStyle w:val="PRN"/>
      </w:pPr>
      <w:r>
        <w:lastRenderedPageBreak/>
        <w:t>C</w:t>
      </w:r>
      <w:r w:rsidR="00D1088A">
        <w:t>oordinate fire sprinkler zone interface requirements with Section 283100.</w:t>
      </w:r>
      <w:r>
        <w:t xml:space="preserve"> </w:t>
      </w:r>
      <w:r w:rsidR="00D1088A">
        <w:t xml:space="preserve"> </w:t>
      </w:r>
      <w:r w:rsidR="006A7FCB">
        <w:t xml:space="preserve">The SACS power supply circuits to individual edge controllers are to disconnect power to the security portal via activation of a fire alarm control module on a per sprinkler zone basis.  </w:t>
      </w:r>
      <w:r w:rsidR="00AF4A6F">
        <w:t xml:space="preserve">Refer to the latest version of the Port’s </w:t>
      </w:r>
      <w:r w:rsidR="00FD6BAC">
        <w:t>f</w:t>
      </w:r>
      <w:r w:rsidR="00AF4A6F">
        <w:t xml:space="preserve">ire </w:t>
      </w:r>
      <w:r w:rsidR="00FD6BAC">
        <w:t>a</w:t>
      </w:r>
      <w:r w:rsidR="00AF4A6F">
        <w:t xml:space="preserve">larm </w:t>
      </w:r>
      <w:r w:rsidR="00FD6BAC">
        <w:t>s</w:t>
      </w:r>
      <w:r w:rsidR="00AF4A6F">
        <w:t>ystem maintainable drawings and Life Safety Master Plan.</w:t>
      </w:r>
    </w:p>
    <w:p w14:paraId="7AFC1A4E" w14:textId="77777777" w:rsidR="008A7275" w:rsidRPr="001C78CC" w:rsidRDefault="008A7275" w:rsidP="001C78CC">
      <w:pPr>
        <w:pStyle w:val="ART"/>
        <w:keepNext/>
        <w:numPr>
          <w:ilvl w:val="3"/>
          <w:numId w:val="29"/>
        </w:numPr>
        <w:spacing w:line="240" w:lineRule="exact"/>
        <w:rPr>
          <w:szCs w:val="22"/>
        </w:rPr>
      </w:pPr>
      <w:r w:rsidRPr="001C78CC">
        <w:rPr>
          <w:szCs w:val="22"/>
        </w:rPr>
        <w:t>FIRE ALARM INTERFACE</w:t>
      </w:r>
    </w:p>
    <w:p w14:paraId="348A289C" w14:textId="77777777" w:rsidR="003A71DC" w:rsidRPr="00E526BC" w:rsidRDefault="003A71DC" w:rsidP="003A71DC">
      <w:pPr>
        <w:pStyle w:val="PR1"/>
        <w:spacing w:line="240" w:lineRule="exact"/>
        <w:rPr>
          <w:szCs w:val="22"/>
        </w:rPr>
      </w:pPr>
      <w:r w:rsidRPr="00E526BC">
        <w:rPr>
          <w:szCs w:val="22"/>
        </w:rPr>
        <w:t xml:space="preserve">Fire System Interface: The system shall satisfy all requirements of NFPA 101.7.2.1.6.1 Delayed Egress Locks and 101.7.2.1.6.2 Access-Controlled Egress Doors.  Loss of power to access control system </w:t>
      </w:r>
      <w:r w:rsidR="00D1088A">
        <w:rPr>
          <w:szCs w:val="22"/>
        </w:rPr>
        <w:t xml:space="preserve">controller </w:t>
      </w:r>
      <w:r w:rsidRPr="00E526BC">
        <w:rPr>
          <w:szCs w:val="22"/>
        </w:rPr>
        <w:t>that locks the doors shall au</w:t>
      </w:r>
      <w:r w:rsidR="00D1088A">
        <w:rPr>
          <w:szCs w:val="22"/>
        </w:rPr>
        <w:t>tomatically unlock the doors.</w:t>
      </w:r>
      <w:r w:rsidRPr="00E526BC">
        <w:rPr>
          <w:szCs w:val="22"/>
        </w:rPr>
        <w:t xml:space="preserve"> </w:t>
      </w:r>
    </w:p>
    <w:p w14:paraId="3344AF55" w14:textId="77777777" w:rsidR="003A71DC" w:rsidRPr="00E526BC" w:rsidRDefault="003A71DC" w:rsidP="003A71DC">
      <w:pPr>
        <w:pStyle w:val="PR1"/>
        <w:spacing w:line="240" w:lineRule="exact"/>
        <w:rPr>
          <w:szCs w:val="22"/>
        </w:rPr>
      </w:pPr>
      <w:r w:rsidRPr="00E526BC">
        <w:rPr>
          <w:szCs w:val="22"/>
        </w:rPr>
        <w:t xml:space="preserve">Activation of the building fire-protective signaling system, automatic sprinkler, or fire detection system shall automatically unlock the doors and the doors shall remain unlocked until the fire-protective signaling system has been manually reset.  </w:t>
      </w:r>
      <w:r w:rsidR="00D72AF2">
        <w:rPr>
          <w:szCs w:val="22"/>
        </w:rPr>
        <w:t>In accordance with</w:t>
      </w:r>
      <w:r w:rsidR="00D72AF2" w:rsidRPr="00E526BC">
        <w:rPr>
          <w:szCs w:val="22"/>
        </w:rPr>
        <w:t xml:space="preserve"> </w:t>
      </w:r>
      <w:r w:rsidRPr="00E526BC">
        <w:rPr>
          <w:szCs w:val="22"/>
        </w:rPr>
        <w:t>NFPA 101</w:t>
      </w:r>
      <w:r w:rsidR="00D72AF2">
        <w:rPr>
          <w:szCs w:val="22"/>
        </w:rPr>
        <w:t>,</w:t>
      </w:r>
      <w:r w:rsidRPr="00E526BC">
        <w:rPr>
          <w:szCs w:val="22"/>
        </w:rPr>
        <w:t xml:space="preserve"> activation of manual fire alarm pull stations shall not unlock the </w:t>
      </w:r>
      <w:proofErr w:type="gramStart"/>
      <w:r w:rsidRPr="00E526BC">
        <w:rPr>
          <w:szCs w:val="22"/>
        </w:rPr>
        <w:t>access controlled</w:t>
      </w:r>
      <w:proofErr w:type="gramEnd"/>
      <w:r w:rsidRPr="00E526BC">
        <w:rPr>
          <w:szCs w:val="22"/>
        </w:rPr>
        <w:t xml:space="preserve"> doors.</w:t>
      </w:r>
    </w:p>
    <w:p w14:paraId="6D070E5E" w14:textId="77777777" w:rsidR="003A71DC" w:rsidRPr="00E526BC" w:rsidRDefault="003A71DC" w:rsidP="003A71DC">
      <w:pPr>
        <w:pStyle w:val="ART"/>
        <w:keepNext/>
        <w:spacing w:line="240" w:lineRule="exact"/>
        <w:rPr>
          <w:szCs w:val="22"/>
        </w:rPr>
      </w:pPr>
      <w:r w:rsidRPr="00E526BC">
        <w:rPr>
          <w:szCs w:val="22"/>
        </w:rPr>
        <w:t>ACCESS CONTROL PANEL</w:t>
      </w:r>
      <w:r w:rsidR="000609C1" w:rsidRPr="00E526BC">
        <w:rPr>
          <w:szCs w:val="22"/>
        </w:rPr>
        <w:t xml:space="preserve"> – EDGE CONTROLLER</w:t>
      </w:r>
      <w:r w:rsidRPr="00E526BC">
        <w:rPr>
          <w:szCs w:val="22"/>
        </w:rPr>
        <w:t xml:space="preserve"> </w:t>
      </w:r>
    </w:p>
    <w:p w14:paraId="42BF18B8" w14:textId="77777777" w:rsidR="003A71DC" w:rsidRPr="00E526BC" w:rsidRDefault="003A71DC" w:rsidP="003A71DC">
      <w:pPr>
        <w:pStyle w:val="PR1"/>
        <w:spacing w:line="240" w:lineRule="exact"/>
        <w:rPr>
          <w:szCs w:val="22"/>
        </w:rPr>
      </w:pPr>
      <w:r w:rsidRPr="00E526BC">
        <w:rPr>
          <w:szCs w:val="22"/>
        </w:rPr>
        <w:t>General:  The access control panel (ACP) shall be</w:t>
      </w:r>
      <w:r w:rsidR="0000113C">
        <w:rPr>
          <w:szCs w:val="22"/>
        </w:rPr>
        <w:t xml:space="preserve"> </w:t>
      </w:r>
      <w:r w:rsidRPr="00E526BC">
        <w:rPr>
          <w:szCs w:val="22"/>
        </w:rPr>
        <w:t xml:space="preserve">a single </w:t>
      </w:r>
      <w:r w:rsidR="000609C1" w:rsidRPr="00E526BC">
        <w:rPr>
          <w:szCs w:val="22"/>
        </w:rPr>
        <w:t>unit</w:t>
      </w:r>
      <w:r w:rsidRPr="00E526BC">
        <w:rPr>
          <w:szCs w:val="22"/>
        </w:rPr>
        <w:t xml:space="preserve"> with integral card reader, input and output connections. </w:t>
      </w:r>
      <w:r w:rsidR="00BE72C1">
        <w:rPr>
          <w:szCs w:val="22"/>
        </w:rPr>
        <w:t xml:space="preserve"> E</w:t>
      </w:r>
      <w:r w:rsidR="00AD6627">
        <w:rPr>
          <w:szCs w:val="22"/>
        </w:rPr>
        <w:t>dge controllers shall be AMAG model EN2DBC, no substitutions.</w:t>
      </w:r>
      <w:r w:rsidRPr="00E526BC">
        <w:rPr>
          <w:szCs w:val="22"/>
        </w:rPr>
        <w:t xml:space="preserve"> </w:t>
      </w:r>
    </w:p>
    <w:p w14:paraId="38242C54" w14:textId="77777777" w:rsidR="003A71DC" w:rsidRPr="00E526BC" w:rsidRDefault="003A71DC" w:rsidP="003A71DC">
      <w:pPr>
        <w:pStyle w:val="PR1"/>
        <w:spacing w:line="240" w:lineRule="exact"/>
        <w:rPr>
          <w:szCs w:val="22"/>
        </w:rPr>
      </w:pPr>
      <w:r w:rsidRPr="00E526BC">
        <w:rPr>
          <w:szCs w:val="22"/>
        </w:rPr>
        <w:t>The ACP shall store firmware in non-volatile flash memory to allow for updates via the SMS head-end software application.  The ACP shall store the cardholder and configuration database information in battery-backed up memory so that loss of primary power will not cause the loss of the database.  Access granted or denied decisions shall be made in under 0.5 seconds.</w:t>
      </w:r>
    </w:p>
    <w:p w14:paraId="5EC5520E" w14:textId="77777777" w:rsidR="003A71DC" w:rsidRPr="00E526BC" w:rsidRDefault="003A71DC" w:rsidP="003A71DC">
      <w:pPr>
        <w:pStyle w:val="PR1"/>
        <w:spacing w:line="240" w:lineRule="exact"/>
        <w:rPr>
          <w:szCs w:val="22"/>
        </w:rPr>
      </w:pPr>
      <w:r w:rsidRPr="00E526BC">
        <w:rPr>
          <w:szCs w:val="22"/>
        </w:rPr>
        <w:t>The ACP shall have the following characteristics:</w:t>
      </w:r>
    </w:p>
    <w:p w14:paraId="52E9BE1F" w14:textId="77777777" w:rsidR="003A71DC" w:rsidRPr="00E526BC" w:rsidRDefault="003A71DC" w:rsidP="00E22378">
      <w:pPr>
        <w:pStyle w:val="PR2"/>
        <w:spacing w:line="240" w:lineRule="exact"/>
        <w:rPr>
          <w:szCs w:val="22"/>
        </w:rPr>
      </w:pPr>
      <w:r w:rsidRPr="00E526BC">
        <w:rPr>
          <w:szCs w:val="22"/>
        </w:rPr>
        <w:t>Card Reader</w:t>
      </w:r>
      <w:r w:rsidR="008109B5" w:rsidRPr="00E526BC">
        <w:rPr>
          <w:szCs w:val="22"/>
        </w:rPr>
        <w:t xml:space="preserve"> Port</w:t>
      </w:r>
      <w:r w:rsidRPr="00E526BC">
        <w:rPr>
          <w:szCs w:val="22"/>
        </w:rPr>
        <w:t xml:space="preserve">s:  </w:t>
      </w:r>
      <w:r w:rsidR="00BE72C1">
        <w:rPr>
          <w:szCs w:val="22"/>
        </w:rPr>
        <w:t>Two</w:t>
      </w:r>
      <w:r w:rsidR="00C910EC">
        <w:rPr>
          <w:szCs w:val="22"/>
        </w:rPr>
        <w:t>.</w:t>
      </w:r>
    </w:p>
    <w:p w14:paraId="6C2F9FB3" w14:textId="77777777" w:rsidR="000609C1" w:rsidRPr="00E526BC" w:rsidRDefault="003A71DC" w:rsidP="00E22378">
      <w:pPr>
        <w:pStyle w:val="PR2"/>
        <w:spacing w:line="240" w:lineRule="exact"/>
        <w:rPr>
          <w:szCs w:val="22"/>
        </w:rPr>
      </w:pPr>
      <w:r w:rsidRPr="00E526BC">
        <w:rPr>
          <w:szCs w:val="22"/>
        </w:rPr>
        <w:t xml:space="preserve">Inputs Supervised:  </w:t>
      </w:r>
      <w:r w:rsidR="00BE72C1">
        <w:rPr>
          <w:szCs w:val="22"/>
        </w:rPr>
        <w:t>Four</w:t>
      </w:r>
      <w:r w:rsidR="000609C1" w:rsidRPr="00E526BC">
        <w:rPr>
          <w:szCs w:val="22"/>
        </w:rPr>
        <w:t xml:space="preserve"> general purpose (2/3/4/6 state supervision).</w:t>
      </w:r>
    </w:p>
    <w:p w14:paraId="7A0E7A34" w14:textId="77777777" w:rsidR="003A71DC" w:rsidRPr="00E526BC" w:rsidRDefault="003A71DC" w:rsidP="00E22378">
      <w:pPr>
        <w:pStyle w:val="PR2"/>
        <w:spacing w:line="240" w:lineRule="exact"/>
        <w:rPr>
          <w:szCs w:val="22"/>
        </w:rPr>
      </w:pPr>
      <w:r w:rsidRPr="00E526BC">
        <w:rPr>
          <w:szCs w:val="22"/>
        </w:rPr>
        <w:t xml:space="preserve">Inputs Canned:  </w:t>
      </w:r>
      <w:r w:rsidR="00BE72C1">
        <w:rPr>
          <w:szCs w:val="22"/>
        </w:rPr>
        <w:t>Two</w:t>
      </w:r>
      <w:r w:rsidR="008109B5" w:rsidRPr="00E526BC">
        <w:rPr>
          <w:szCs w:val="22"/>
        </w:rPr>
        <w:t xml:space="preserve"> </w:t>
      </w:r>
      <w:r w:rsidR="00AF4A6F">
        <w:rPr>
          <w:szCs w:val="22"/>
        </w:rPr>
        <w:t xml:space="preserve">door monitor, </w:t>
      </w:r>
      <w:r w:rsidR="00BE72C1">
        <w:rPr>
          <w:szCs w:val="22"/>
        </w:rPr>
        <w:t>two</w:t>
      </w:r>
      <w:r w:rsidR="00AF4A6F">
        <w:rPr>
          <w:szCs w:val="22"/>
        </w:rPr>
        <w:t xml:space="preserve"> request-to-exit</w:t>
      </w:r>
      <w:r w:rsidR="00C910EC">
        <w:rPr>
          <w:szCs w:val="22"/>
        </w:rPr>
        <w:t>.</w:t>
      </w:r>
      <w:r w:rsidR="008109B5" w:rsidRPr="00E526BC">
        <w:rPr>
          <w:szCs w:val="22"/>
        </w:rPr>
        <w:t xml:space="preserve"> </w:t>
      </w:r>
    </w:p>
    <w:p w14:paraId="1873178D" w14:textId="77777777" w:rsidR="003A71DC" w:rsidRPr="00E526BC" w:rsidRDefault="003A71DC" w:rsidP="00E22378">
      <w:pPr>
        <w:pStyle w:val="PR2"/>
        <w:spacing w:line="240" w:lineRule="exact"/>
        <w:rPr>
          <w:szCs w:val="22"/>
        </w:rPr>
      </w:pPr>
      <w:r w:rsidRPr="00E526BC">
        <w:rPr>
          <w:szCs w:val="22"/>
        </w:rPr>
        <w:t xml:space="preserve">Outputs: </w:t>
      </w:r>
      <w:r w:rsidR="00BE72C1">
        <w:rPr>
          <w:szCs w:val="22"/>
        </w:rPr>
        <w:t>Two</w:t>
      </w:r>
      <w:r w:rsidR="008109B5" w:rsidRPr="00E526BC">
        <w:rPr>
          <w:szCs w:val="22"/>
        </w:rPr>
        <w:t xml:space="preserve"> general purpose</w:t>
      </w:r>
      <w:r w:rsidR="00C910EC">
        <w:rPr>
          <w:szCs w:val="22"/>
        </w:rPr>
        <w:t>.</w:t>
      </w:r>
    </w:p>
    <w:p w14:paraId="125B3D0A" w14:textId="77777777" w:rsidR="008109B5" w:rsidRPr="00E526BC" w:rsidRDefault="008109B5" w:rsidP="008109B5">
      <w:pPr>
        <w:pStyle w:val="PR2"/>
        <w:spacing w:line="240" w:lineRule="exact"/>
        <w:rPr>
          <w:szCs w:val="22"/>
        </w:rPr>
      </w:pPr>
      <w:r w:rsidRPr="00E526BC">
        <w:rPr>
          <w:szCs w:val="22"/>
        </w:rPr>
        <w:t xml:space="preserve">Outputs canned: </w:t>
      </w:r>
      <w:r w:rsidR="00BE72C1">
        <w:rPr>
          <w:szCs w:val="22"/>
        </w:rPr>
        <w:t>Two</w:t>
      </w:r>
      <w:r w:rsidRPr="00E526BC">
        <w:rPr>
          <w:szCs w:val="22"/>
        </w:rPr>
        <w:t xml:space="preserve"> door lock</w:t>
      </w:r>
      <w:r w:rsidR="00C910EC">
        <w:rPr>
          <w:szCs w:val="22"/>
        </w:rPr>
        <w:t>.</w:t>
      </w:r>
    </w:p>
    <w:p w14:paraId="514160AE" w14:textId="77777777" w:rsidR="003A71DC" w:rsidRPr="00E526BC" w:rsidRDefault="003A71DC" w:rsidP="00E22378">
      <w:pPr>
        <w:pStyle w:val="PR2"/>
        <w:spacing w:line="240" w:lineRule="exact"/>
        <w:rPr>
          <w:szCs w:val="22"/>
        </w:rPr>
      </w:pPr>
      <w:r w:rsidRPr="00E526BC">
        <w:rPr>
          <w:szCs w:val="22"/>
        </w:rPr>
        <w:t xml:space="preserve">UL294 and RoHS </w:t>
      </w:r>
      <w:r w:rsidR="00C910EC">
        <w:rPr>
          <w:szCs w:val="22"/>
        </w:rPr>
        <w:t>c</w:t>
      </w:r>
      <w:r w:rsidRPr="00E526BC">
        <w:rPr>
          <w:szCs w:val="22"/>
        </w:rPr>
        <w:t>ompliant</w:t>
      </w:r>
      <w:r w:rsidR="00C910EC">
        <w:rPr>
          <w:szCs w:val="22"/>
        </w:rPr>
        <w:t>.</w:t>
      </w:r>
    </w:p>
    <w:p w14:paraId="5426C7F4" w14:textId="77777777" w:rsidR="003A71DC" w:rsidRPr="00E526BC" w:rsidRDefault="003A71DC" w:rsidP="00E22378">
      <w:pPr>
        <w:pStyle w:val="PR2"/>
        <w:spacing w:line="240" w:lineRule="exact"/>
        <w:rPr>
          <w:szCs w:val="22"/>
        </w:rPr>
      </w:pPr>
      <w:r w:rsidRPr="00E526BC">
        <w:rPr>
          <w:szCs w:val="22"/>
        </w:rPr>
        <w:t xml:space="preserve">Communications: Ethernet (10/100 Base-T), 256 AES </w:t>
      </w:r>
      <w:r w:rsidR="00C910EC">
        <w:rPr>
          <w:szCs w:val="22"/>
        </w:rPr>
        <w:t>e</w:t>
      </w:r>
      <w:r w:rsidRPr="00E526BC">
        <w:rPr>
          <w:szCs w:val="22"/>
        </w:rPr>
        <w:t>ncryption</w:t>
      </w:r>
      <w:r w:rsidR="00C910EC">
        <w:rPr>
          <w:szCs w:val="22"/>
        </w:rPr>
        <w:t>.</w:t>
      </w:r>
    </w:p>
    <w:p w14:paraId="6ED1C630" w14:textId="77777777" w:rsidR="00210823" w:rsidRDefault="00210823" w:rsidP="00210823">
      <w:pPr>
        <w:pStyle w:val="PR2"/>
      </w:pPr>
      <w:r>
        <w:t xml:space="preserve">Card Type:  MIFARE </w:t>
      </w:r>
      <w:proofErr w:type="spellStart"/>
      <w:r>
        <w:t>DESFire</w:t>
      </w:r>
      <w:proofErr w:type="spellEnd"/>
      <w:r>
        <w:t xml:space="preserve"> EV1.</w:t>
      </w:r>
    </w:p>
    <w:p w14:paraId="00AD0485" w14:textId="77777777" w:rsidR="003A71DC" w:rsidRPr="00E526BC" w:rsidRDefault="003A71DC" w:rsidP="00E22378">
      <w:pPr>
        <w:pStyle w:val="PR2"/>
        <w:spacing w:line="240" w:lineRule="exact"/>
        <w:rPr>
          <w:szCs w:val="22"/>
        </w:rPr>
      </w:pPr>
      <w:r w:rsidRPr="00E526BC">
        <w:rPr>
          <w:szCs w:val="22"/>
        </w:rPr>
        <w:t xml:space="preserve">Power: </w:t>
      </w:r>
      <w:r w:rsidR="008109B5" w:rsidRPr="00E526BC">
        <w:rPr>
          <w:szCs w:val="22"/>
        </w:rPr>
        <w:t>1</w:t>
      </w:r>
      <w:r w:rsidRPr="00E526BC">
        <w:rPr>
          <w:szCs w:val="22"/>
        </w:rPr>
        <w:t>2 VDC</w:t>
      </w:r>
      <w:r w:rsidR="008109B5" w:rsidRPr="00E526BC">
        <w:rPr>
          <w:szCs w:val="22"/>
        </w:rPr>
        <w:t>, PoE+</w:t>
      </w:r>
      <w:r w:rsidR="00C910EC">
        <w:rPr>
          <w:szCs w:val="22"/>
        </w:rPr>
        <w:t>.</w:t>
      </w:r>
    </w:p>
    <w:p w14:paraId="08931725" w14:textId="77777777" w:rsidR="000609C1" w:rsidRPr="00E526BC" w:rsidRDefault="000609C1" w:rsidP="003A71DC">
      <w:pPr>
        <w:pStyle w:val="PR1"/>
        <w:spacing w:line="240" w:lineRule="exact"/>
        <w:rPr>
          <w:szCs w:val="22"/>
        </w:rPr>
      </w:pPr>
      <w:r w:rsidRPr="00E526BC">
        <w:rPr>
          <w:szCs w:val="22"/>
        </w:rPr>
        <w:t>Four</w:t>
      </w:r>
      <w:r w:rsidR="008E54D4">
        <w:rPr>
          <w:szCs w:val="22"/>
        </w:rPr>
        <w:t>-</w:t>
      </w:r>
      <w:r w:rsidRPr="00E526BC">
        <w:rPr>
          <w:szCs w:val="22"/>
        </w:rPr>
        <w:t xml:space="preserve">state supervision shall be utilized for the </w:t>
      </w:r>
      <w:r w:rsidR="00A962F4">
        <w:rPr>
          <w:szCs w:val="22"/>
        </w:rPr>
        <w:t>work</w:t>
      </w:r>
      <w:r w:rsidRPr="00E526BC">
        <w:rPr>
          <w:szCs w:val="22"/>
        </w:rPr>
        <w:t xml:space="preserve">. </w:t>
      </w:r>
      <w:r w:rsidR="00C910EC">
        <w:rPr>
          <w:szCs w:val="22"/>
        </w:rPr>
        <w:t xml:space="preserve"> </w:t>
      </w:r>
      <w:r w:rsidRPr="00E526BC">
        <w:rPr>
          <w:szCs w:val="22"/>
        </w:rPr>
        <w:t>Provide all required end of line resistor packs</w:t>
      </w:r>
      <w:r w:rsidR="008109B5" w:rsidRPr="00E526BC">
        <w:rPr>
          <w:szCs w:val="22"/>
        </w:rPr>
        <w:t xml:space="preserve"> to be installed at the end device.</w:t>
      </w:r>
    </w:p>
    <w:p w14:paraId="0DEB9C18" w14:textId="77777777" w:rsidR="003A71DC" w:rsidRPr="00E526BC" w:rsidRDefault="003A71DC" w:rsidP="003A71DC">
      <w:pPr>
        <w:pStyle w:val="PR1"/>
        <w:spacing w:line="240" w:lineRule="exact"/>
        <w:rPr>
          <w:szCs w:val="22"/>
        </w:rPr>
      </w:pPr>
      <w:r w:rsidRPr="00E526BC">
        <w:rPr>
          <w:szCs w:val="22"/>
        </w:rPr>
        <w:t xml:space="preserve">The ACP shall be provided with all enclosures and power supplies as required for a physically complete and fully functional system as specified herein and detailed on the </w:t>
      </w:r>
      <w:r w:rsidR="00173FC5">
        <w:rPr>
          <w:szCs w:val="22"/>
        </w:rPr>
        <w:t>d</w:t>
      </w:r>
      <w:r w:rsidRPr="00E526BC">
        <w:rPr>
          <w:szCs w:val="22"/>
        </w:rPr>
        <w:t xml:space="preserve">rawings. </w:t>
      </w:r>
    </w:p>
    <w:p w14:paraId="22D005CC" w14:textId="77777777" w:rsidR="00AF4A6F" w:rsidRDefault="003A71DC" w:rsidP="003A71DC">
      <w:pPr>
        <w:pStyle w:val="PR1"/>
        <w:spacing w:line="240" w:lineRule="exact"/>
        <w:rPr>
          <w:szCs w:val="22"/>
        </w:rPr>
      </w:pPr>
      <w:r w:rsidRPr="00AF4A6F">
        <w:rPr>
          <w:szCs w:val="22"/>
        </w:rPr>
        <w:t xml:space="preserve">ACP Power Supply:  The dedicated controller power supply </w:t>
      </w:r>
      <w:r w:rsidR="00467012" w:rsidRPr="00AF4A6F">
        <w:rPr>
          <w:szCs w:val="22"/>
        </w:rPr>
        <w:t xml:space="preserve">(located within the </w:t>
      </w:r>
      <w:r w:rsidR="00C910EC">
        <w:rPr>
          <w:szCs w:val="22"/>
        </w:rPr>
        <w:t>n</w:t>
      </w:r>
      <w:r w:rsidR="00467012" w:rsidRPr="00AF4A6F">
        <w:rPr>
          <w:szCs w:val="22"/>
        </w:rPr>
        <w:t xml:space="preserve">etwork </w:t>
      </w:r>
      <w:r w:rsidR="00C910EC">
        <w:rPr>
          <w:szCs w:val="22"/>
        </w:rPr>
        <w:t>r</w:t>
      </w:r>
      <w:r w:rsidR="00467012" w:rsidRPr="00AF4A6F">
        <w:rPr>
          <w:szCs w:val="22"/>
        </w:rPr>
        <w:t xml:space="preserve">oom) </w:t>
      </w:r>
      <w:r w:rsidRPr="00AF4A6F">
        <w:rPr>
          <w:szCs w:val="22"/>
        </w:rPr>
        <w:t xml:space="preserve">shall </w:t>
      </w:r>
      <w:r w:rsidR="00467012" w:rsidRPr="00AF4A6F">
        <w:rPr>
          <w:szCs w:val="22"/>
        </w:rPr>
        <w:t>be powered via a 12</w:t>
      </w:r>
      <w:r w:rsidR="008E59DB" w:rsidRPr="00AF4A6F">
        <w:rPr>
          <w:szCs w:val="22"/>
        </w:rPr>
        <w:t>0</w:t>
      </w:r>
      <w:r w:rsidR="00467012" w:rsidRPr="00AF4A6F">
        <w:rPr>
          <w:szCs w:val="22"/>
        </w:rPr>
        <w:t xml:space="preserve"> VAC </w:t>
      </w:r>
      <w:r w:rsidR="00D83807" w:rsidRPr="00AF4A6F">
        <w:rPr>
          <w:szCs w:val="22"/>
        </w:rPr>
        <w:t>uninterruptible</w:t>
      </w:r>
      <w:r w:rsidR="0000113C" w:rsidRPr="00AF4A6F">
        <w:rPr>
          <w:szCs w:val="22"/>
        </w:rPr>
        <w:t xml:space="preserve"> (UPS) </w:t>
      </w:r>
      <w:r w:rsidR="00467012" w:rsidRPr="00AF4A6F">
        <w:rPr>
          <w:szCs w:val="22"/>
        </w:rPr>
        <w:t xml:space="preserve">circuit or </w:t>
      </w:r>
      <w:r w:rsidRPr="00AF4A6F">
        <w:rPr>
          <w:szCs w:val="22"/>
        </w:rPr>
        <w:t xml:space="preserve">have standby batteries that </w:t>
      </w:r>
      <w:proofErr w:type="gramStart"/>
      <w:r w:rsidRPr="00AF4A6F">
        <w:rPr>
          <w:szCs w:val="22"/>
        </w:rPr>
        <w:t>are capable of running</w:t>
      </w:r>
      <w:proofErr w:type="gramEnd"/>
      <w:r w:rsidRPr="00AF4A6F">
        <w:rPr>
          <w:szCs w:val="22"/>
        </w:rPr>
        <w:t xml:space="preserve"> the system during AC power interruptions for not less than 8 hours.  It shall be recharged by a charging circuit incorporated into the controller power supply board.  </w:t>
      </w:r>
    </w:p>
    <w:p w14:paraId="217B205E" w14:textId="77777777" w:rsidR="003A71DC" w:rsidRPr="00AF4A6F" w:rsidRDefault="003A71DC" w:rsidP="003A71DC">
      <w:pPr>
        <w:pStyle w:val="PR1"/>
        <w:spacing w:line="240" w:lineRule="exact"/>
        <w:rPr>
          <w:szCs w:val="22"/>
        </w:rPr>
      </w:pPr>
      <w:r w:rsidRPr="00AF4A6F">
        <w:rPr>
          <w:szCs w:val="22"/>
        </w:rPr>
        <w:t xml:space="preserve">Access controller shall have on-board memory to support cardholder populations of at </w:t>
      </w:r>
      <w:r w:rsidR="00C910EC">
        <w:rPr>
          <w:szCs w:val="22"/>
        </w:rPr>
        <w:t>least</w:t>
      </w:r>
      <w:r w:rsidRPr="00AF4A6F">
        <w:rPr>
          <w:szCs w:val="22"/>
        </w:rPr>
        <w:t xml:space="preserve"> </w:t>
      </w:r>
      <w:r w:rsidR="008109B5" w:rsidRPr="00AF4A6F">
        <w:rPr>
          <w:szCs w:val="22"/>
        </w:rPr>
        <w:t>9</w:t>
      </w:r>
      <w:r w:rsidRPr="00AF4A6F">
        <w:rPr>
          <w:szCs w:val="22"/>
        </w:rPr>
        <w:t>0,000 without the need for additional hardware, software</w:t>
      </w:r>
      <w:r w:rsidR="006E161E">
        <w:rPr>
          <w:szCs w:val="22"/>
        </w:rPr>
        <w:t>,</w:t>
      </w:r>
      <w:r w:rsidRPr="00AF4A6F">
        <w:rPr>
          <w:szCs w:val="22"/>
        </w:rPr>
        <w:t xml:space="preserve"> or licenses.</w:t>
      </w:r>
    </w:p>
    <w:p w14:paraId="0B95694A" w14:textId="77777777" w:rsidR="003A71DC" w:rsidRPr="00E526BC" w:rsidRDefault="003A71DC" w:rsidP="003A71DC">
      <w:pPr>
        <w:pStyle w:val="PR1"/>
        <w:spacing w:line="240" w:lineRule="exact"/>
        <w:rPr>
          <w:szCs w:val="22"/>
        </w:rPr>
      </w:pPr>
      <w:r w:rsidRPr="00E526BC">
        <w:rPr>
          <w:szCs w:val="22"/>
        </w:rPr>
        <w:lastRenderedPageBreak/>
        <w:t xml:space="preserve">FASC-N </w:t>
      </w:r>
      <w:r w:rsidR="0034070A">
        <w:rPr>
          <w:szCs w:val="22"/>
        </w:rPr>
        <w:t>D</w:t>
      </w:r>
      <w:r w:rsidRPr="00E526BC">
        <w:rPr>
          <w:szCs w:val="22"/>
        </w:rPr>
        <w:t xml:space="preserve">ata:  The access controller shall have the ability to support the storage of FASC-N data.  The cardholder record in the controller shall include each field of the FASC-N data (as defined in FIPS 201 and supporting documents NIST SP800-73-1 and NIST SP800-78).  Agency code, system code, and credential number shall not be </w:t>
      </w:r>
      <w:r w:rsidR="0034070A">
        <w:rPr>
          <w:szCs w:val="22"/>
        </w:rPr>
        <w:t>linked</w:t>
      </w:r>
      <w:r w:rsidRPr="00E526BC">
        <w:rPr>
          <w:szCs w:val="22"/>
        </w:rPr>
        <w:t xml:space="preserve">.  The access controller shall interface with the card reader in a manner that provides </w:t>
      </w:r>
      <w:proofErr w:type="gramStart"/>
      <w:r w:rsidRPr="00E526BC">
        <w:rPr>
          <w:szCs w:val="22"/>
        </w:rPr>
        <w:t>all of</w:t>
      </w:r>
      <w:proofErr w:type="gramEnd"/>
      <w:r w:rsidRPr="00E526BC">
        <w:rPr>
          <w:szCs w:val="22"/>
        </w:rPr>
        <w:t xml:space="preserve"> the FASC-N data fields (as defined in FIPS 201 and supporting documents NIST SP800-73-1 and NIST SP800-78) from the card to the controller.</w:t>
      </w:r>
    </w:p>
    <w:p w14:paraId="7DF50160" w14:textId="77777777" w:rsidR="008109B5" w:rsidRPr="00E526BC" w:rsidRDefault="008109B5" w:rsidP="008109B5">
      <w:pPr>
        <w:pStyle w:val="ART"/>
        <w:keepNext/>
        <w:spacing w:line="240" w:lineRule="exact"/>
        <w:rPr>
          <w:szCs w:val="22"/>
        </w:rPr>
      </w:pPr>
      <w:r w:rsidRPr="00E526BC">
        <w:rPr>
          <w:szCs w:val="22"/>
        </w:rPr>
        <w:t>ACCESS CONTROL PANEL – ELEVATOR CONTROLLER</w:t>
      </w:r>
    </w:p>
    <w:p w14:paraId="3B42BEFE" w14:textId="77777777" w:rsidR="00496DC8" w:rsidRPr="00E526BC" w:rsidRDefault="00BC0C87" w:rsidP="00496DC8">
      <w:pPr>
        <w:pStyle w:val="PR1"/>
        <w:spacing w:line="240" w:lineRule="exact"/>
        <w:rPr>
          <w:szCs w:val="22"/>
        </w:rPr>
      </w:pPr>
      <w:r>
        <w:rPr>
          <w:szCs w:val="22"/>
        </w:rPr>
        <w:t>P</w:t>
      </w:r>
      <w:r w:rsidR="00496DC8">
        <w:rPr>
          <w:szCs w:val="22"/>
        </w:rPr>
        <w:t xml:space="preserve">rovide access controllers specifically manufactured for elevator control. The </w:t>
      </w:r>
      <w:r w:rsidR="00496DC8" w:rsidRPr="00E526BC">
        <w:rPr>
          <w:szCs w:val="22"/>
        </w:rPr>
        <w:t>system shall have the ability to provide elevator access control via the following means:</w:t>
      </w:r>
    </w:p>
    <w:p w14:paraId="0AA5E2EE" w14:textId="77777777" w:rsidR="00496DC8" w:rsidRPr="00E526BC" w:rsidRDefault="00496DC8" w:rsidP="00496DC8">
      <w:pPr>
        <w:pStyle w:val="PR2"/>
        <w:spacing w:line="240" w:lineRule="exact"/>
        <w:rPr>
          <w:szCs w:val="22"/>
        </w:rPr>
      </w:pPr>
      <w:r w:rsidRPr="00E526BC">
        <w:rPr>
          <w:szCs w:val="22"/>
        </w:rPr>
        <w:t>The use of a card reader to activate the elevator call button.</w:t>
      </w:r>
    </w:p>
    <w:p w14:paraId="18FF70F9" w14:textId="77777777" w:rsidR="00496DC8" w:rsidRPr="00E526BC" w:rsidRDefault="00496DC8" w:rsidP="00496DC8">
      <w:pPr>
        <w:pStyle w:val="PR2"/>
        <w:spacing w:line="240" w:lineRule="exact"/>
        <w:rPr>
          <w:szCs w:val="22"/>
        </w:rPr>
      </w:pPr>
      <w:r w:rsidRPr="00E526BC">
        <w:rPr>
          <w:szCs w:val="22"/>
        </w:rPr>
        <w:t>The use of a card reader in the cab to activate the correct floor selection button.</w:t>
      </w:r>
    </w:p>
    <w:p w14:paraId="1A9DAFE4" w14:textId="77777777" w:rsidR="00496DC8" w:rsidRPr="00E526BC" w:rsidRDefault="00496DC8" w:rsidP="00496DC8">
      <w:pPr>
        <w:pStyle w:val="PR2"/>
        <w:spacing w:line="240" w:lineRule="exact"/>
        <w:rPr>
          <w:szCs w:val="22"/>
        </w:rPr>
      </w:pPr>
      <w:r w:rsidRPr="00E526BC">
        <w:rPr>
          <w:szCs w:val="22"/>
        </w:rPr>
        <w:t xml:space="preserve">A combination of </w:t>
      </w:r>
      <w:proofErr w:type="gramStart"/>
      <w:r w:rsidRPr="00E526BC">
        <w:rPr>
          <w:szCs w:val="22"/>
        </w:rPr>
        <w:t>both of the above</w:t>
      </w:r>
      <w:proofErr w:type="gramEnd"/>
      <w:r w:rsidRPr="00E526BC">
        <w:rPr>
          <w:szCs w:val="22"/>
        </w:rPr>
        <w:t xml:space="preserve"> functions.</w:t>
      </w:r>
    </w:p>
    <w:p w14:paraId="2E71707B" w14:textId="77777777" w:rsidR="008109B5" w:rsidRDefault="002E20EA" w:rsidP="008109B5">
      <w:pPr>
        <w:pStyle w:val="PR1"/>
        <w:rPr>
          <w:szCs w:val="22"/>
        </w:rPr>
      </w:pPr>
      <w:r>
        <w:rPr>
          <w:szCs w:val="22"/>
        </w:rPr>
        <w:t xml:space="preserve">AMAG </w:t>
      </w:r>
      <w:r w:rsidR="009E5C16" w:rsidRPr="00E526BC">
        <w:rPr>
          <w:szCs w:val="22"/>
        </w:rPr>
        <w:t>M2150-ELEV-HSE Elevator Node (40,000 cards)</w:t>
      </w:r>
      <w:r w:rsidR="00AD6627">
        <w:rPr>
          <w:szCs w:val="22"/>
        </w:rPr>
        <w:t>, no substitutions</w:t>
      </w:r>
      <w:r w:rsidR="009E5C16" w:rsidRPr="00E526BC">
        <w:rPr>
          <w:szCs w:val="22"/>
        </w:rPr>
        <w:t>.</w:t>
      </w:r>
    </w:p>
    <w:p w14:paraId="50F4F06E" w14:textId="77777777" w:rsidR="00D83807" w:rsidRDefault="0023003D">
      <w:pPr>
        <w:pStyle w:val="PRN"/>
      </w:pPr>
      <w:r>
        <w:t xml:space="preserve">Consultants: </w:t>
      </w:r>
      <w:r w:rsidR="00173FC5">
        <w:t>U</w:t>
      </w:r>
      <w:r w:rsidR="00D83807">
        <w:t xml:space="preserve">se of </w:t>
      </w:r>
      <w:r w:rsidR="007832B0">
        <w:t xml:space="preserve">the </w:t>
      </w:r>
      <w:r w:rsidR="00D83807">
        <w:t>ACP detailed in the following article to be approved by the Port on a per project</w:t>
      </w:r>
      <w:r w:rsidR="00AF4A6F">
        <w:t>, per location</w:t>
      </w:r>
      <w:r w:rsidR="00D83807">
        <w:t xml:space="preserve"> basis. </w:t>
      </w:r>
      <w:r w:rsidR="00173FC5">
        <w:t xml:space="preserve"> </w:t>
      </w:r>
      <w:r w:rsidR="00D83807">
        <w:t>The intent is to utilize this ACP at locations such as automated vehicle gates and where there is a need for large input/output requirements.</w:t>
      </w:r>
    </w:p>
    <w:p w14:paraId="5FB88C51" w14:textId="77777777" w:rsidR="0000113C" w:rsidRPr="00E526BC" w:rsidRDefault="0000113C" w:rsidP="0000113C">
      <w:pPr>
        <w:pStyle w:val="ART"/>
        <w:keepNext/>
        <w:spacing w:line="240" w:lineRule="exact"/>
        <w:rPr>
          <w:szCs w:val="22"/>
        </w:rPr>
      </w:pPr>
      <w:r w:rsidRPr="00E526BC">
        <w:rPr>
          <w:szCs w:val="22"/>
        </w:rPr>
        <w:t xml:space="preserve">ACCESS CONTROL PANEL – </w:t>
      </w:r>
      <w:r>
        <w:rPr>
          <w:szCs w:val="22"/>
        </w:rPr>
        <w:t>HIGH DENSITY</w:t>
      </w:r>
      <w:r w:rsidRPr="00E526BC">
        <w:rPr>
          <w:szCs w:val="22"/>
        </w:rPr>
        <w:t xml:space="preserve"> CONTROLLER </w:t>
      </w:r>
    </w:p>
    <w:p w14:paraId="45EBEFE5" w14:textId="77777777" w:rsidR="0000113C" w:rsidRPr="00E526BC" w:rsidRDefault="0000113C" w:rsidP="0000113C">
      <w:pPr>
        <w:pStyle w:val="PR1"/>
        <w:spacing w:line="240" w:lineRule="exact"/>
        <w:rPr>
          <w:szCs w:val="22"/>
        </w:rPr>
      </w:pPr>
      <w:r w:rsidRPr="00E526BC">
        <w:rPr>
          <w:szCs w:val="22"/>
        </w:rPr>
        <w:t xml:space="preserve">General:  The access control panel (ACP) shall be comprised of modular components that connect over standard interfaces to one another. ACPs shall be </w:t>
      </w:r>
      <w:r w:rsidR="00D83807">
        <w:rPr>
          <w:szCs w:val="22"/>
        </w:rPr>
        <w:t xml:space="preserve">AMAG </w:t>
      </w:r>
      <w:proofErr w:type="spellStart"/>
      <w:r w:rsidR="004714EE">
        <w:rPr>
          <w:szCs w:val="22"/>
        </w:rPr>
        <w:t>MultiNODE</w:t>
      </w:r>
      <w:proofErr w:type="spellEnd"/>
      <w:r w:rsidR="00D83807">
        <w:rPr>
          <w:szCs w:val="22"/>
        </w:rPr>
        <w:t xml:space="preserve"> 2150 series</w:t>
      </w:r>
      <w:r w:rsidR="00AD6627">
        <w:rPr>
          <w:szCs w:val="22"/>
        </w:rPr>
        <w:t>, no substitutions,</w:t>
      </w:r>
      <w:r w:rsidR="00D83807">
        <w:rPr>
          <w:szCs w:val="22"/>
        </w:rPr>
        <w:t xml:space="preserve"> </w:t>
      </w:r>
      <w:r w:rsidRPr="00E526BC">
        <w:rPr>
          <w:szCs w:val="22"/>
        </w:rPr>
        <w:t>provided with all required, auxiliary input, output</w:t>
      </w:r>
      <w:r w:rsidR="005770CA">
        <w:rPr>
          <w:szCs w:val="22"/>
        </w:rPr>
        <w:t>,</w:t>
      </w:r>
      <w:r w:rsidRPr="00E526BC">
        <w:rPr>
          <w:szCs w:val="22"/>
        </w:rPr>
        <w:t xml:space="preserve"> and reader </w:t>
      </w:r>
      <w:r w:rsidR="0055279F">
        <w:rPr>
          <w:szCs w:val="22"/>
        </w:rPr>
        <w:t>modules</w:t>
      </w:r>
      <w:r w:rsidRPr="00E526BC">
        <w:rPr>
          <w:szCs w:val="22"/>
        </w:rPr>
        <w:t>.</w:t>
      </w:r>
    </w:p>
    <w:p w14:paraId="075EF053" w14:textId="77777777" w:rsidR="0000113C" w:rsidRPr="00E526BC" w:rsidRDefault="0000113C" w:rsidP="0000113C">
      <w:pPr>
        <w:pStyle w:val="PR1"/>
        <w:spacing w:line="240" w:lineRule="exact"/>
        <w:rPr>
          <w:szCs w:val="22"/>
        </w:rPr>
      </w:pPr>
      <w:r w:rsidRPr="00E526BC">
        <w:rPr>
          <w:szCs w:val="22"/>
        </w:rPr>
        <w:t>The ACP shall store firmware in non-volatile flash memory to allow for updates via the SMS head-end software application.  The ACP shall store the cardholder and configuration database information in battery-backed up memory so that loss of primary power will not cause the loss of the database.  Access granted or denied decisions shall be made in under 0.5 seconds.</w:t>
      </w:r>
    </w:p>
    <w:p w14:paraId="6036423E" w14:textId="77777777" w:rsidR="0000113C" w:rsidRPr="00E526BC" w:rsidRDefault="0000113C" w:rsidP="0000113C">
      <w:pPr>
        <w:pStyle w:val="PR1"/>
        <w:spacing w:line="240" w:lineRule="exact"/>
        <w:rPr>
          <w:szCs w:val="22"/>
        </w:rPr>
      </w:pPr>
      <w:r w:rsidRPr="00E526BC">
        <w:rPr>
          <w:szCs w:val="22"/>
        </w:rPr>
        <w:t>The ACP shall have the following characteristics:</w:t>
      </w:r>
    </w:p>
    <w:p w14:paraId="1C98372B" w14:textId="77777777" w:rsidR="0000113C" w:rsidRPr="00E526BC" w:rsidRDefault="0000113C" w:rsidP="0000113C">
      <w:pPr>
        <w:pStyle w:val="PR2"/>
        <w:spacing w:line="240" w:lineRule="exact"/>
        <w:rPr>
          <w:szCs w:val="22"/>
        </w:rPr>
      </w:pPr>
      <w:r w:rsidRPr="00E526BC">
        <w:rPr>
          <w:szCs w:val="22"/>
        </w:rPr>
        <w:t>Card Reader Port</w:t>
      </w:r>
      <w:r w:rsidR="00D83807">
        <w:rPr>
          <w:szCs w:val="22"/>
        </w:rPr>
        <w:t xml:space="preserve">s:  </w:t>
      </w:r>
      <w:r w:rsidR="00B513D2">
        <w:rPr>
          <w:szCs w:val="22"/>
        </w:rPr>
        <w:t>2/</w:t>
      </w:r>
      <w:r w:rsidR="00D83807">
        <w:rPr>
          <w:szCs w:val="22"/>
        </w:rPr>
        <w:t>4/8</w:t>
      </w:r>
      <w:r w:rsidR="0055279F">
        <w:rPr>
          <w:szCs w:val="22"/>
        </w:rPr>
        <w:t xml:space="preserve"> expandable to 16</w:t>
      </w:r>
      <w:r w:rsidR="005770CA">
        <w:rPr>
          <w:szCs w:val="22"/>
        </w:rPr>
        <w:t>.</w:t>
      </w:r>
    </w:p>
    <w:p w14:paraId="16891CA7" w14:textId="77777777" w:rsidR="0000113C" w:rsidRPr="00E526BC" w:rsidRDefault="0000113C" w:rsidP="0000113C">
      <w:pPr>
        <w:pStyle w:val="PR2"/>
        <w:spacing w:line="240" w:lineRule="exact"/>
        <w:rPr>
          <w:szCs w:val="22"/>
        </w:rPr>
      </w:pPr>
      <w:r w:rsidRPr="00E526BC">
        <w:rPr>
          <w:szCs w:val="22"/>
        </w:rPr>
        <w:t xml:space="preserve">Inputs Canned:  </w:t>
      </w:r>
      <w:r w:rsidR="0055279F">
        <w:rPr>
          <w:szCs w:val="22"/>
        </w:rPr>
        <w:t>D</w:t>
      </w:r>
      <w:r w:rsidRPr="00E526BC">
        <w:rPr>
          <w:szCs w:val="22"/>
        </w:rPr>
        <w:t>oor monitor</w:t>
      </w:r>
      <w:r w:rsidR="0055279F">
        <w:rPr>
          <w:szCs w:val="22"/>
        </w:rPr>
        <w:t xml:space="preserve"> and</w:t>
      </w:r>
      <w:r w:rsidRPr="00E526BC">
        <w:rPr>
          <w:szCs w:val="22"/>
        </w:rPr>
        <w:t xml:space="preserve"> request-to-exit</w:t>
      </w:r>
      <w:r w:rsidR="0055279F">
        <w:rPr>
          <w:szCs w:val="22"/>
        </w:rPr>
        <w:t xml:space="preserve">. </w:t>
      </w:r>
      <w:r w:rsidR="005770CA">
        <w:rPr>
          <w:szCs w:val="22"/>
        </w:rPr>
        <w:t xml:space="preserve"> </w:t>
      </w:r>
      <w:r w:rsidR="0055279F">
        <w:rPr>
          <w:szCs w:val="22"/>
        </w:rPr>
        <w:t>Quantity dependent on number of card readers.</w:t>
      </w:r>
      <w:r w:rsidRPr="00E526BC">
        <w:rPr>
          <w:szCs w:val="22"/>
        </w:rPr>
        <w:t xml:space="preserve"> </w:t>
      </w:r>
    </w:p>
    <w:p w14:paraId="251CF6B4" w14:textId="77777777" w:rsidR="0000113C" w:rsidRPr="00D12F44" w:rsidRDefault="0000113C" w:rsidP="00D12F44">
      <w:pPr>
        <w:pStyle w:val="PR2"/>
        <w:spacing w:line="240" w:lineRule="exact"/>
        <w:rPr>
          <w:szCs w:val="22"/>
        </w:rPr>
      </w:pPr>
      <w:r w:rsidRPr="00E526BC">
        <w:rPr>
          <w:szCs w:val="22"/>
        </w:rPr>
        <w:t xml:space="preserve">Outputs </w:t>
      </w:r>
      <w:r w:rsidR="005770CA">
        <w:rPr>
          <w:szCs w:val="22"/>
        </w:rPr>
        <w:t>C</w:t>
      </w:r>
      <w:r w:rsidRPr="00E526BC">
        <w:rPr>
          <w:szCs w:val="22"/>
        </w:rPr>
        <w:t xml:space="preserve">anned: </w:t>
      </w:r>
      <w:r w:rsidR="005770CA">
        <w:rPr>
          <w:szCs w:val="22"/>
        </w:rPr>
        <w:t xml:space="preserve"> </w:t>
      </w:r>
      <w:r w:rsidR="0055279F">
        <w:rPr>
          <w:szCs w:val="22"/>
        </w:rPr>
        <w:t>D</w:t>
      </w:r>
      <w:r w:rsidRPr="00E526BC">
        <w:rPr>
          <w:szCs w:val="22"/>
        </w:rPr>
        <w:t>oor lock</w:t>
      </w:r>
      <w:r w:rsidR="0055279F">
        <w:rPr>
          <w:szCs w:val="22"/>
        </w:rPr>
        <w:t xml:space="preserve">. </w:t>
      </w:r>
      <w:r w:rsidR="005770CA">
        <w:rPr>
          <w:szCs w:val="22"/>
        </w:rPr>
        <w:t xml:space="preserve"> </w:t>
      </w:r>
      <w:r w:rsidR="0055279F">
        <w:rPr>
          <w:szCs w:val="22"/>
        </w:rPr>
        <w:t>Quantity dependent on number of card readers.</w:t>
      </w:r>
      <w:r w:rsidR="0055279F" w:rsidRPr="00E526BC">
        <w:rPr>
          <w:szCs w:val="22"/>
        </w:rPr>
        <w:t xml:space="preserve"> </w:t>
      </w:r>
    </w:p>
    <w:p w14:paraId="63312E88" w14:textId="77777777" w:rsidR="0055279F" w:rsidRPr="00E526BC" w:rsidRDefault="0055279F" w:rsidP="0055279F">
      <w:pPr>
        <w:pStyle w:val="PR2"/>
        <w:spacing w:line="240" w:lineRule="exact"/>
        <w:rPr>
          <w:szCs w:val="22"/>
        </w:rPr>
      </w:pPr>
      <w:r w:rsidRPr="00E526BC">
        <w:rPr>
          <w:szCs w:val="22"/>
        </w:rPr>
        <w:t xml:space="preserve">Inputs Supervised: </w:t>
      </w:r>
      <w:r w:rsidR="005770CA">
        <w:rPr>
          <w:szCs w:val="22"/>
        </w:rPr>
        <w:t xml:space="preserve"> </w:t>
      </w:r>
      <w:r w:rsidRPr="00E526BC">
        <w:rPr>
          <w:szCs w:val="22"/>
        </w:rPr>
        <w:t xml:space="preserve"> </w:t>
      </w:r>
      <w:r>
        <w:rPr>
          <w:szCs w:val="22"/>
        </w:rPr>
        <w:t>4/8</w:t>
      </w:r>
      <w:r w:rsidRPr="00E526BC">
        <w:rPr>
          <w:szCs w:val="22"/>
        </w:rPr>
        <w:t xml:space="preserve"> general purpose (2/3/4/6 state supervision)</w:t>
      </w:r>
      <w:r>
        <w:rPr>
          <w:szCs w:val="22"/>
        </w:rPr>
        <w:t xml:space="preserve"> via plug-in modules, expandable to 48 via external modules.</w:t>
      </w:r>
    </w:p>
    <w:p w14:paraId="70D2FAC2" w14:textId="77777777" w:rsidR="0055279F" w:rsidRPr="00D12F44" w:rsidRDefault="0055279F" w:rsidP="00D12F44">
      <w:pPr>
        <w:pStyle w:val="PR2"/>
        <w:spacing w:line="240" w:lineRule="exact"/>
        <w:rPr>
          <w:szCs w:val="22"/>
        </w:rPr>
      </w:pPr>
      <w:r w:rsidRPr="00E526BC">
        <w:rPr>
          <w:szCs w:val="22"/>
        </w:rPr>
        <w:t>Outputs:</w:t>
      </w:r>
      <w:r w:rsidR="005770CA">
        <w:rPr>
          <w:szCs w:val="22"/>
        </w:rPr>
        <w:t xml:space="preserve"> </w:t>
      </w:r>
      <w:r w:rsidRPr="00E526BC">
        <w:rPr>
          <w:szCs w:val="22"/>
        </w:rPr>
        <w:t xml:space="preserve"> </w:t>
      </w:r>
      <w:r>
        <w:rPr>
          <w:szCs w:val="22"/>
        </w:rPr>
        <w:t>4/8</w:t>
      </w:r>
      <w:r w:rsidRPr="00E526BC">
        <w:rPr>
          <w:szCs w:val="22"/>
        </w:rPr>
        <w:t xml:space="preserve"> general purpose </w:t>
      </w:r>
      <w:r>
        <w:rPr>
          <w:szCs w:val="22"/>
        </w:rPr>
        <w:t>via plug-in modules, expandable to 48 via external modules.</w:t>
      </w:r>
    </w:p>
    <w:p w14:paraId="68EADF22" w14:textId="77777777" w:rsidR="0000113C" w:rsidRPr="00E526BC" w:rsidRDefault="0000113C" w:rsidP="0000113C">
      <w:pPr>
        <w:pStyle w:val="PR2"/>
        <w:spacing w:line="240" w:lineRule="exact"/>
        <w:rPr>
          <w:szCs w:val="22"/>
        </w:rPr>
      </w:pPr>
      <w:r w:rsidRPr="00E526BC">
        <w:rPr>
          <w:szCs w:val="22"/>
        </w:rPr>
        <w:t xml:space="preserve">UL294 and RoHS </w:t>
      </w:r>
      <w:r w:rsidR="005770CA">
        <w:rPr>
          <w:szCs w:val="22"/>
        </w:rPr>
        <w:t>c</w:t>
      </w:r>
      <w:r w:rsidRPr="00E526BC">
        <w:rPr>
          <w:szCs w:val="22"/>
        </w:rPr>
        <w:t>ompliant</w:t>
      </w:r>
      <w:r w:rsidR="005770CA">
        <w:rPr>
          <w:szCs w:val="22"/>
        </w:rPr>
        <w:t>.</w:t>
      </w:r>
    </w:p>
    <w:p w14:paraId="157F0288" w14:textId="77777777" w:rsidR="0000113C" w:rsidRPr="00E526BC" w:rsidRDefault="0000113C" w:rsidP="0000113C">
      <w:pPr>
        <w:pStyle w:val="PR2"/>
        <w:spacing w:line="240" w:lineRule="exact"/>
        <w:rPr>
          <w:szCs w:val="22"/>
        </w:rPr>
      </w:pPr>
      <w:r w:rsidRPr="00E526BC">
        <w:rPr>
          <w:szCs w:val="22"/>
        </w:rPr>
        <w:t xml:space="preserve">Communications: </w:t>
      </w:r>
      <w:r w:rsidR="005770CA">
        <w:rPr>
          <w:szCs w:val="22"/>
        </w:rPr>
        <w:t xml:space="preserve"> </w:t>
      </w:r>
      <w:r w:rsidRPr="00E526BC">
        <w:rPr>
          <w:szCs w:val="22"/>
        </w:rPr>
        <w:t xml:space="preserve">Ethernet (10/100 Base-T), 256 AES </w:t>
      </w:r>
      <w:r w:rsidR="005770CA">
        <w:rPr>
          <w:szCs w:val="22"/>
        </w:rPr>
        <w:t>e</w:t>
      </w:r>
      <w:r w:rsidRPr="00E526BC">
        <w:rPr>
          <w:szCs w:val="22"/>
        </w:rPr>
        <w:t>ncryption</w:t>
      </w:r>
      <w:r w:rsidR="005770CA">
        <w:rPr>
          <w:szCs w:val="22"/>
        </w:rPr>
        <w:t>.</w:t>
      </w:r>
    </w:p>
    <w:p w14:paraId="4490D374" w14:textId="77777777" w:rsidR="00210823" w:rsidRDefault="00210823" w:rsidP="00210823">
      <w:pPr>
        <w:pStyle w:val="PR2"/>
      </w:pPr>
      <w:r>
        <w:t xml:space="preserve">Card Type:  MIFARE </w:t>
      </w:r>
      <w:proofErr w:type="spellStart"/>
      <w:r>
        <w:t>DESFire</w:t>
      </w:r>
      <w:proofErr w:type="spellEnd"/>
      <w:r>
        <w:t xml:space="preserve"> EV1.</w:t>
      </w:r>
    </w:p>
    <w:p w14:paraId="030CDDE3" w14:textId="77777777" w:rsidR="0000113C" w:rsidRPr="00E526BC" w:rsidRDefault="0000113C" w:rsidP="0000113C">
      <w:pPr>
        <w:pStyle w:val="PR2"/>
        <w:spacing w:line="240" w:lineRule="exact"/>
        <w:rPr>
          <w:szCs w:val="22"/>
        </w:rPr>
      </w:pPr>
      <w:r w:rsidRPr="00E526BC">
        <w:rPr>
          <w:szCs w:val="22"/>
        </w:rPr>
        <w:t>Power:</w:t>
      </w:r>
      <w:r w:rsidR="005770CA">
        <w:rPr>
          <w:szCs w:val="22"/>
        </w:rPr>
        <w:t xml:space="preserve"> </w:t>
      </w:r>
      <w:r w:rsidRPr="00E526BC">
        <w:rPr>
          <w:szCs w:val="22"/>
        </w:rPr>
        <w:t xml:space="preserve"> 12 VDC</w:t>
      </w:r>
      <w:r w:rsidR="005770CA">
        <w:rPr>
          <w:szCs w:val="22"/>
        </w:rPr>
        <w:t>.</w:t>
      </w:r>
    </w:p>
    <w:p w14:paraId="1FA911A7" w14:textId="77777777" w:rsidR="0000113C" w:rsidRPr="00E526BC" w:rsidRDefault="0000113C" w:rsidP="0000113C">
      <w:pPr>
        <w:pStyle w:val="PR1"/>
        <w:spacing w:line="240" w:lineRule="exact"/>
        <w:rPr>
          <w:szCs w:val="22"/>
        </w:rPr>
      </w:pPr>
      <w:r w:rsidRPr="00E526BC">
        <w:rPr>
          <w:szCs w:val="22"/>
        </w:rPr>
        <w:t>Four</w:t>
      </w:r>
      <w:r>
        <w:rPr>
          <w:szCs w:val="22"/>
        </w:rPr>
        <w:t>-</w:t>
      </w:r>
      <w:r w:rsidRPr="00E526BC">
        <w:rPr>
          <w:szCs w:val="22"/>
        </w:rPr>
        <w:t xml:space="preserve">state supervision shall be utilized for the </w:t>
      </w:r>
      <w:r w:rsidR="00A962F4">
        <w:rPr>
          <w:szCs w:val="22"/>
        </w:rPr>
        <w:t>work</w:t>
      </w:r>
      <w:r w:rsidRPr="00E526BC">
        <w:rPr>
          <w:szCs w:val="22"/>
        </w:rPr>
        <w:t xml:space="preserve">. </w:t>
      </w:r>
      <w:r w:rsidR="006E161E">
        <w:rPr>
          <w:szCs w:val="22"/>
        </w:rPr>
        <w:t xml:space="preserve"> </w:t>
      </w:r>
      <w:r w:rsidRPr="00E526BC">
        <w:rPr>
          <w:szCs w:val="22"/>
        </w:rPr>
        <w:t>Provide all required end of line resistor packs to be installed at the end device.</w:t>
      </w:r>
    </w:p>
    <w:p w14:paraId="3416F263" w14:textId="77777777" w:rsidR="0000113C" w:rsidRPr="00E526BC" w:rsidRDefault="0000113C" w:rsidP="0000113C">
      <w:pPr>
        <w:pStyle w:val="PR1"/>
        <w:spacing w:line="240" w:lineRule="exact"/>
        <w:rPr>
          <w:szCs w:val="22"/>
        </w:rPr>
      </w:pPr>
      <w:r w:rsidRPr="00E526BC">
        <w:rPr>
          <w:szCs w:val="22"/>
        </w:rPr>
        <w:t xml:space="preserve">The ACP shall be provided with all enclosures and power supplies as required for a physically complete and fully functional system as specified herein and detailed on the </w:t>
      </w:r>
      <w:r w:rsidR="00173FC5">
        <w:rPr>
          <w:szCs w:val="22"/>
        </w:rPr>
        <w:t>d</w:t>
      </w:r>
      <w:r w:rsidRPr="00E526BC">
        <w:rPr>
          <w:szCs w:val="22"/>
        </w:rPr>
        <w:t xml:space="preserve">rawings. </w:t>
      </w:r>
    </w:p>
    <w:p w14:paraId="6F5D8BB7" w14:textId="77777777" w:rsidR="00AF4A6F" w:rsidRDefault="0000113C" w:rsidP="0000113C">
      <w:pPr>
        <w:pStyle w:val="PR1"/>
        <w:spacing w:line="240" w:lineRule="exact"/>
        <w:rPr>
          <w:szCs w:val="22"/>
        </w:rPr>
      </w:pPr>
      <w:r w:rsidRPr="00AF4A6F">
        <w:rPr>
          <w:szCs w:val="22"/>
        </w:rPr>
        <w:lastRenderedPageBreak/>
        <w:t xml:space="preserve">ACP Power Supply:  The dedicated controller power supply (located within the </w:t>
      </w:r>
      <w:r w:rsidR="006E161E">
        <w:rPr>
          <w:szCs w:val="22"/>
        </w:rPr>
        <w:t>n</w:t>
      </w:r>
      <w:r w:rsidRPr="00AF4A6F">
        <w:rPr>
          <w:szCs w:val="22"/>
        </w:rPr>
        <w:t xml:space="preserve">etwork </w:t>
      </w:r>
      <w:r w:rsidR="006E161E">
        <w:rPr>
          <w:szCs w:val="22"/>
        </w:rPr>
        <w:t>r</w:t>
      </w:r>
      <w:r w:rsidRPr="00AF4A6F">
        <w:rPr>
          <w:szCs w:val="22"/>
        </w:rPr>
        <w:t xml:space="preserve">oom) shall be powered via a UPS 120 VAC circuit or have standby batteries that </w:t>
      </w:r>
      <w:proofErr w:type="gramStart"/>
      <w:r w:rsidRPr="00AF4A6F">
        <w:rPr>
          <w:szCs w:val="22"/>
        </w:rPr>
        <w:t>are capable of running</w:t>
      </w:r>
      <w:proofErr w:type="gramEnd"/>
      <w:r w:rsidRPr="00AF4A6F">
        <w:rPr>
          <w:szCs w:val="22"/>
        </w:rPr>
        <w:t xml:space="preserve"> the system during AC power interruptions for not less than 8 hours.  It shall be recharged by a charging circuit incorporated into the controller power supply board.  </w:t>
      </w:r>
    </w:p>
    <w:p w14:paraId="72C5DDD1" w14:textId="77777777" w:rsidR="0000113C" w:rsidRPr="00AF4A6F" w:rsidRDefault="0000113C" w:rsidP="0000113C">
      <w:pPr>
        <w:pStyle w:val="PR1"/>
        <w:spacing w:line="240" w:lineRule="exact"/>
        <w:rPr>
          <w:szCs w:val="22"/>
        </w:rPr>
      </w:pPr>
      <w:r w:rsidRPr="00AF4A6F">
        <w:rPr>
          <w:szCs w:val="22"/>
        </w:rPr>
        <w:t xml:space="preserve">Access controller shall have on-board memory to support cardholder populations of at </w:t>
      </w:r>
      <w:r w:rsidR="006E161E">
        <w:rPr>
          <w:szCs w:val="22"/>
        </w:rPr>
        <w:t>least</w:t>
      </w:r>
      <w:r w:rsidRPr="00AF4A6F">
        <w:rPr>
          <w:szCs w:val="22"/>
        </w:rPr>
        <w:t xml:space="preserve"> </w:t>
      </w:r>
      <w:r w:rsidR="0055279F" w:rsidRPr="00AF4A6F">
        <w:rPr>
          <w:szCs w:val="22"/>
        </w:rPr>
        <w:t>2</w:t>
      </w:r>
      <w:r w:rsidRPr="00AF4A6F">
        <w:rPr>
          <w:szCs w:val="22"/>
        </w:rPr>
        <w:t>0,000 without the need for additional hardware, software</w:t>
      </w:r>
      <w:r w:rsidR="006E161E">
        <w:rPr>
          <w:szCs w:val="22"/>
        </w:rPr>
        <w:t>,</w:t>
      </w:r>
      <w:r w:rsidRPr="00AF4A6F">
        <w:rPr>
          <w:szCs w:val="22"/>
        </w:rPr>
        <w:t xml:space="preserve"> or licenses.</w:t>
      </w:r>
    </w:p>
    <w:p w14:paraId="2BDBA253" w14:textId="77777777" w:rsidR="0000113C" w:rsidRPr="00D12F44" w:rsidRDefault="0000113C" w:rsidP="00D12F44">
      <w:pPr>
        <w:pStyle w:val="PR1"/>
        <w:spacing w:line="240" w:lineRule="exact"/>
        <w:rPr>
          <w:szCs w:val="22"/>
        </w:rPr>
      </w:pPr>
      <w:r w:rsidRPr="00E526BC">
        <w:rPr>
          <w:szCs w:val="22"/>
        </w:rPr>
        <w:t xml:space="preserve">FASC-N </w:t>
      </w:r>
      <w:r w:rsidR="006E161E">
        <w:rPr>
          <w:szCs w:val="22"/>
        </w:rPr>
        <w:t>D</w:t>
      </w:r>
      <w:r w:rsidRPr="00E526BC">
        <w:rPr>
          <w:szCs w:val="22"/>
        </w:rPr>
        <w:t xml:space="preserve">ata:  The access controller shall have the ability to support the storage of FASC-N data.  The cardholder record in the controller shall include each field of the FASC-N data (as defined in FIPS 201 and supporting documents NIST SP800-73-1 and NIST SP800-78).  Agency code, system code, and credential number shall not be </w:t>
      </w:r>
      <w:r w:rsidR="006E161E">
        <w:rPr>
          <w:szCs w:val="22"/>
        </w:rPr>
        <w:t>linked</w:t>
      </w:r>
      <w:r w:rsidRPr="00E526BC">
        <w:rPr>
          <w:szCs w:val="22"/>
        </w:rPr>
        <w:t xml:space="preserve">.  The access controller shall interface with the card reader in a manner that provides </w:t>
      </w:r>
      <w:proofErr w:type="gramStart"/>
      <w:r w:rsidRPr="00E526BC">
        <w:rPr>
          <w:szCs w:val="22"/>
        </w:rPr>
        <w:t>all of</w:t>
      </w:r>
      <w:proofErr w:type="gramEnd"/>
      <w:r w:rsidRPr="00E526BC">
        <w:rPr>
          <w:szCs w:val="22"/>
        </w:rPr>
        <w:t xml:space="preserve"> the FASC-N data fields (as defined in FIPS 201 and supporting documents NIST SP800-73-1 and NIST SP800-78) from the card to the controller.</w:t>
      </w:r>
    </w:p>
    <w:p w14:paraId="23EF0652" w14:textId="77777777" w:rsidR="003A71DC" w:rsidRPr="00E526BC" w:rsidRDefault="003A71DC" w:rsidP="003A71DC">
      <w:pPr>
        <w:pStyle w:val="ART"/>
        <w:keepNext/>
        <w:spacing w:line="240" w:lineRule="exact"/>
        <w:rPr>
          <w:szCs w:val="22"/>
        </w:rPr>
      </w:pPr>
      <w:r w:rsidRPr="00E526BC">
        <w:rPr>
          <w:szCs w:val="22"/>
        </w:rPr>
        <w:t>CONTACTLESS SMART CARD READER WITH PIN PAD</w:t>
      </w:r>
      <w:r w:rsidR="00E34209" w:rsidRPr="00E526BC">
        <w:rPr>
          <w:szCs w:val="22"/>
        </w:rPr>
        <w:t xml:space="preserve"> </w:t>
      </w:r>
      <w:r w:rsidR="004A1D0B">
        <w:rPr>
          <w:szCs w:val="22"/>
        </w:rPr>
        <w:t>WITH</w:t>
      </w:r>
      <w:r w:rsidR="004A1D0B" w:rsidRPr="00E526BC">
        <w:rPr>
          <w:szCs w:val="22"/>
        </w:rPr>
        <w:t xml:space="preserve"> </w:t>
      </w:r>
      <w:r w:rsidR="00E34209" w:rsidRPr="00E526BC">
        <w:rPr>
          <w:szCs w:val="22"/>
        </w:rPr>
        <w:t>LCD</w:t>
      </w:r>
    </w:p>
    <w:p w14:paraId="23D24C29" w14:textId="77777777" w:rsidR="003A71DC" w:rsidRPr="00E526BC" w:rsidRDefault="00E34209" w:rsidP="00E22378">
      <w:pPr>
        <w:pStyle w:val="PR1"/>
        <w:spacing w:line="240" w:lineRule="exact"/>
        <w:rPr>
          <w:szCs w:val="22"/>
        </w:rPr>
      </w:pPr>
      <w:r w:rsidRPr="00E526BC">
        <w:rPr>
          <w:szCs w:val="22"/>
        </w:rPr>
        <w:t>AMAG Model S8</w:t>
      </w:r>
      <w:r w:rsidR="003417F3">
        <w:rPr>
          <w:szCs w:val="22"/>
        </w:rPr>
        <w:t>4</w:t>
      </w:r>
      <w:r w:rsidRPr="00E526BC">
        <w:rPr>
          <w:szCs w:val="22"/>
        </w:rPr>
        <w:t>4</w:t>
      </w:r>
      <w:r w:rsidR="00AD6627">
        <w:rPr>
          <w:szCs w:val="22"/>
        </w:rPr>
        <w:t>, no substitutions,</w:t>
      </w:r>
      <w:r w:rsidRPr="00E526BC">
        <w:rPr>
          <w:szCs w:val="22"/>
        </w:rPr>
        <w:t xml:space="preserve"> with the following char</w:t>
      </w:r>
      <w:r w:rsidR="00E526BC">
        <w:rPr>
          <w:szCs w:val="22"/>
        </w:rPr>
        <w:t>a</w:t>
      </w:r>
      <w:r w:rsidRPr="00E526BC">
        <w:rPr>
          <w:szCs w:val="22"/>
        </w:rPr>
        <w:t>cteristics:</w:t>
      </w:r>
    </w:p>
    <w:p w14:paraId="55C0889A" w14:textId="77777777" w:rsidR="00E34209" w:rsidRPr="00E526BC" w:rsidRDefault="00AF4A6F" w:rsidP="00E34209">
      <w:pPr>
        <w:pStyle w:val="PR2"/>
        <w:spacing w:line="240" w:lineRule="exact"/>
        <w:rPr>
          <w:szCs w:val="22"/>
        </w:rPr>
      </w:pPr>
      <w:r>
        <w:rPr>
          <w:szCs w:val="22"/>
        </w:rPr>
        <w:t xml:space="preserve">Communications: </w:t>
      </w:r>
      <w:r w:rsidR="006E161E">
        <w:rPr>
          <w:szCs w:val="22"/>
        </w:rPr>
        <w:t xml:space="preserve"> </w:t>
      </w:r>
      <w:r w:rsidR="00E34209" w:rsidRPr="00E526BC">
        <w:rPr>
          <w:szCs w:val="22"/>
        </w:rPr>
        <w:t xml:space="preserve">Bi-directional supervised MCLP communications, Wiegand </w:t>
      </w:r>
      <w:r w:rsidR="00E526BC" w:rsidRPr="00E526BC">
        <w:rPr>
          <w:szCs w:val="22"/>
        </w:rPr>
        <w:t>communications not acceptable.</w:t>
      </w:r>
    </w:p>
    <w:p w14:paraId="56454F44" w14:textId="77777777" w:rsidR="00E526BC" w:rsidRDefault="00AF4A6F" w:rsidP="00E34209">
      <w:pPr>
        <w:pStyle w:val="PR2"/>
        <w:spacing w:line="240" w:lineRule="exact"/>
        <w:rPr>
          <w:szCs w:val="22"/>
        </w:rPr>
      </w:pPr>
      <w:r>
        <w:rPr>
          <w:szCs w:val="22"/>
        </w:rPr>
        <w:t xml:space="preserve">Credential: </w:t>
      </w:r>
      <w:r w:rsidR="006E161E">
        <w:rPr>
          <w:szCs w:val="22"/>
        </w:rPr>
        <w:t xml:space="preserve"> </w:t>
      </w:r>
      <w:r w:rsidR="00673358">
        <w:rPr>
          <w:szCs w:val="22"/>
        </w:rPr>
        <w:t xml:space="preserve">MIFARE </w:t>
      </w:r>
      <w:proofErr w:type="spellStart"/>
      <w:r w:rsidR="00E526BC" w:rsidRPr="00E526BC">
        <w:rPr>
          <w:szCs w:val="22"/>
        </w:rPr>
        <w:t>DESFire</w:t>
      </w:r>
      <w:proofErr w:type="spellEnd"/>
      <w:r w:rsidR="00E526BC" w:rsidRPr="00E526BC">
        <w:rPr>
          <w:szCs w:val="22"/>
        </w:rPr>
        <w:t xml:space="preserve"> EV1</w:t>
      </w:r>
      <w:r w:rsidR="006E161E">
        <w:rPr>
          <w:szCs w:val="22"/>
        </w:rPr>
        <w:t>.</w:t>
      </w:r>
    </w:p>
    <w:p w14:paraId="3BFEBCF1" w14:textId="77777777" w:rsidR="000B29C6" w:rsidRPr="00E526BC" w:rsidRDefault="000B29C6" w:rsidP="00E34209">
      <w:pPr>
        <w:pStyle w:val="PR2"/>
        <w:spacing w:line="240" w:lineRule="exact"/>
        <w:rPr>
          <w:szCs w:val="22"/>
        </w:rPr>
      </w:pPr>
      <w:r>
        <w:rPr>
          <w:szCs w:val="22"/>
        </w:rPr>
        <w:t xml:space="preserve">Color: </w:t>
      </w:r>
      <w:r w:rsidR="006E161E">
        <w:rPr>
          <w:szCs w:val="22"/>
        </w:rPr>
        <w:t xml:space="preserve"> </w:t>
      </w:r>
      <w:r>
        <w:rPr>
          <w:szCs w:val="22"/>
        </w:rPr>
        <w:t>Black</w:t>
      </w:r>
      <w:r w:rsidR="006E161E">
        <w:rPr>
          <w:szCs w:val="22"/>
        </w:rPr>
        <w:t>.</w:t>
      </w:r>
    </w:p>
    <w:p w14:paraId="36A35034" w14:textId="77777777" w:rsidR="003A71DC" w:rsidRPr="00E526BC" w:rsidRDefault="003A71DC" w:rsidP="003A71DC">
      <w:pPr>
        <w:pStyle w:val="ART"/>
        <w:keepNext/>
        <w:spacing w:line="240" w:lineRule="exact"/>
        <w:rPr>
          <w:szCs w:val="22"/>
        </w:rPr>
      </w:pPr>
      <w:r w:rsidRPr="00E526BC">
        <w:rPr>
          <w:szCs w:val="22"/>
        </w:rPr>
        <w:t>BIOMETRIC FINGERPRINT READER</w:t>
      </w:r>
    </w:p>
    <w:p w14:paraId="3248AEE3" w14:textId="77777777" w:rsidR="003A71DC" w:rsidRPr="00E526BC" w:rsidRDefault="003A71DC" w:rsidP="00E22378">
      <w:pPr>
        <w:pStyle w:val="PR1"/>
        <w:spacing w:line="240" w:lineRule="exact"/>
        <w:rPr>
          <w:szCs w:val="22"/>
        </w:rPr>
      </w:pPr>
      <w:r w:rsidRPr="00E526BC">
        <w:rPr>
          <w:szCs w:val="22"/>
        </w:rPr>
        <w:t xml:space="preserve">Provide </w:t>
      </w:r>
      <w:r w:rsidR="006E161E">
        <w:rPr>
          <w:szCs w:val="22"/>
        </w:rPr>
        <w:t>b</w:t>
      </w:r>
      <w:r w:rsidRPr="00E526BC">
        <w:rPr>
          <w:szCs w:val="22"/>
        </w:rPr>
        <w:t xml:space="preserve">iometric </w:t>
      </w:r>
      <w:r w:rsidR="006E161E">
        <w:rPr>
          <w:szCs w:val="22"/>
        </w:rPr>
        <w:t>f</w:t>
      </w:r>
      <w:r w:rsidRPr="00E526BC">
        <w:rPr>
          <w:szCs w:val="22"/>
        </w:rPr>
        <w:t>ingerprint readers with integra</w:t>
      </w:r>
      <w:r w:rsidR="00B628F9" w:rsidRPr="00E526BC">
        <w:rPr>
          <w:szCs w:val="22"/>
        </w:rPr>
        <w:t>l</w:t>
      </w:r>
      <w:r w:rsidRPr="00E526BC">
        <w:rPr>
          <w:szCs w:val="22"/>
        </w:rPr>
        <w:t xml:space="preserve"> smart card technology at locations </w:t>
      </w:r>
      <w:r w:rsidR="006E161E">
        <w:rPr>
          <w:szCs w:val="22"/>
        </w:rPr>
        <w:t>shown</w:t>
      </w:r>
      <w:r w:rsidR="006E161E" w:rsidRPr="00E526BC">
        <w:rPr>
          <w:szCs w:val="22"/>
        </w:rPr>
        <w:t xml:space="preserve"> </w:t>
      </w:r>
      <w:r w:rsidRPr="00E526BC">
        <w:rPr>
          <w:szCs w:val="22"/>
        </w:rPr>
        <w:t xml:space="preserve">on the </w:t>
      </w:r>
      <w:r w:rsidR="006E161E">
        <w:rPr>
          <w:szCs w:val="22"/>
        </w:rPr>
        <w:t>d</w:t>
      </w:r>
      <w:r w:rsidRPr="00E526BC">
        <w:rPr>
          <w:szCs w:val="22"/>
        </w:rPr>
        <w:t>rawings</w:t>
      </w:r>
      <w:r w:rsidR="00AF4A6F">
        <w:rPr>
          <w:szCs w:val="22"/>
        </w:rPr>
        <w:t>.</w:t>
      </w:r>
    </w:p>
    <w:p w14:paraId="296A05B2" w14:textId="77777777" w:rsidR="003A71DC" w:rsidRPr="00E526BC" w:rsidRDefault="003A71DC" w:rsidP="00E22378">
      <w:pPr>
        <w:pStyle w:val="PR2"/>
        <w:spacing w:line="240" w:lineRule="exact"/>
        <w:rPr>
          <w:szCs w:val="22"/>
        </w:rPr>
      </w:pPr>
      <w:r w:rsidRPr="00E526BC">
        <w:rPr>
          <w:szCs w:val="22"/>
        </w:rPr>
        <w:t>Power:  12 VDC</w:t>
      </w:r>
      <w:r w:rsidR="006E161E">
        <w:rPr>
          <w:szCs w:val="22"/>
        </w:rPr>
        <w:t>.</w:t>
      </w:r>
    </w:p>
    <w:p w14:paraId="63693F39" w14:textId="77777777" w:rsidR="008A7275" w:rsidRPr="00E526BC" w:rsidRDefault="0020079A" w:rsidP="00E22378">
      <w:pPr>
        <w:pStyle w:val="PR2"/>
        <w:spacing w:line="240" w:lineRule="exact"/>
        <w:rPr>
          <w:szCs w:val="22"/>
        </w:rPr>
      </w:pPr>
      <w:r w:rsidRPr="00E526BC">
        <w:rPr>
          <w:szCs w:val="22"/>
        </w:rPr>
        <w:t>Environmental</w:t>
      </w:r>
      <w:r w:rsidR="008A7275" w:rsidRPr="00E526BC">
        <w:rPr>
          <w:szCs w:val="22"/>
        </w:rPr>
        <w:t xml:space="preserve">: </w:t>
      </w:r>
      <w:r w:rsidR="006E161E">
        <w:rPr>
          <w:szCs w:val="22"/>
        </w:rPr>
        <w:t xml:space="preserve"> </w:t>
      </w:r>
      <w:r w:rsidR="008A7275" w:rsidRPr="00E526BC">
        <w:rPr>
          <w:szCs w:val="22"/>
        </w:rPr>
        <w:t>IP6</w:t>
      </w:r>
      <w:r w:rsidR="00451B21" w:rsidRPr="00E526BC">
        <w:rPr>
          <w:szCs w:val="22"/>
        </w:rPr>
        <w:t>5</w:t>
      </w:r>
      <w:r w:rsidR="006E161E">
        <w:rPr>
          <w:szCs w:val="22"/>
        </w:rPr>
        <w:t>.</w:t>
      </w:r>
    </w:p>
    <w:p w14:paraId="57AB6B70" w14:textId="77777777" w:rsidR="003A71DC" w:rsidRPr="00E526BC" w:rsidRDefault="003A71DC" w:rsidP="00E22378">
      <w:pPr>
        <w:pStyle w:val="PR2"/>
        <w:spacing w:line="240" w:lineRule="exact"/>
        <w:rPr>
          <w:szCs w:val="22"/>
        </w:rPr>
      </w:pPr>
      <w:r w:rsidRPr="00E526BC">
        <w:rPr>
          <w:szCs w:val="22"/>
        </w:rPr>
        <w:t xml:space="preserve">Communications:  </w:t>
      </w:r>
      <w:r w:rsidR="00AF4A6F">
        <w:rPr>
          <w:szCs w:val="22"/>
        </w:rPr>
        <w:t xml:space="preserve">Provide with both a </w:t>
      </w:r>
      <w:r w:rsidR="004714EE" w:rsidRPr="00E526BC">
        <w:rPr>
          <w:szCs w:val="22"/>
        </w:rPr>
        <w:t>Wi</w:t>
      </w:r>
      <w:r w:rsidR="004714EE">
        <w:rPr>
          <w:szCs w:val="22"/>
        </w:rPr>
        <w:t>e</w:t>
      </w:r>
      <w:r w:rsidR="004714EE" w:rsidRPr="00E526BC">
        <w:rPr>
          <w:szCs w:val="22"/>
        </w:rPr>
        <w:t>gand</w:t>
      </w:r>
      <w:r w:rsidRPr="00E526BC">
        <w:rPr>
          <w:szCs w:val="22"/>
        </w:rPr>
        <w:t xml:space="preserve"> </w:t>
      </w:r>
      <w:r w:rsidR="00AF4A6F">
        <w:rPr>
          <w:szCs w:val="22"/>
        </w:rPr>
        <w:t xml:space="preserve">(ACP Communication) </w:t>
      </w:r>
      <w:r w:rsidR="00496DC8">
        <w:rPr>
          <w:szCs w:val="22"/>
        </w:rPr>
        <w:t>and</w:t>
      </w:r>
      <w:r w:rsidRPr="00E526BC">
        <w:rPr>
          <w:szCs w:val="22"/>
        </w:rPr>
        <w:t xml:space="preserve"> Ethernet</w:t>
      </w:r>
      <w:r w:rsidR="00AF4A6F">
        <w:rPr>
          <w:szCs w:val="22"/>
        </w:rPr>
        <w:t xml:space="preserve"> (IT interface) connection.</w:t>
      </w:r>
    </w:p>
    <w:p w14:paraId="66457995" w14:textId="77777777" w:rsidR="003A71DC" w:rsidRPr="00E526BC" w:rsidRDefault="003A71DC" w:rsidP="00E22378">
      <w:pPr>
        <w:pStyle w:val="PR2"/>
        <w:spacing w:line="240" w:lineRule="exact"/>
        <w:rPr>
          <w:szCs w:val="22"/>
        </w:rPr>
      </w:pPr>
      <w:r w:rsidRPr="00E526BC">
        <w:rPr>
          <w:szCs w:val="22"/>
        </w:rPr>
        <w:t>Biometric:  Fingerprint</w:t>
      </w:r>
      <w:r w:rsidR="007E18C9">
        <w:rPr>
          <w:szCs w:val="22"/>
        </w:rPr>
        <w:t>.</w:t>
      </w:r>
    </w:p>
    <w:p w14:paraId="1256376D" w14:textId="77777777" w:rsidR="003A71DC" w:rsidRPr="00E22378" w:rsidRDefault="003A71DC" w:rsidP="00E22378">
      <w:pPr>
        <w:pStyle w:val="PR2"/>
        <w:spacing w:line="240" w:lineRule="exact"/>
      </w:pPr>
      <w:r w:rsidRPr="00E22378">
        <w:t xml:space="preserve">Smart Card:  </w:t>
      </w:r>
      <w:r w:rsidR="00673358">
        <w:rPr>
          <w:szCs w:val="22"/>
        </w:rPr>
        <w:t xml:space="preserve">MIFARE </w:t>
      </w:r>
      <w:proofErr w:type="spellStart"/>
      <w:r w:rsidR="00536C49">
        <w:t>D</w:t>
      </w:r>
      <w:r w:rsidR="00673358">
        <w:t>ES</w:t>
      </w:r>
      <w:r w:rsidR="00536C49">
        <w:t>Fire</w:t>
      </w:r>
      <w:proofErr w:type="spellEnd"/>
      <w:r w:rsidR="00536C49">
        <w:t xml:space="preserve"> EV1.</w:t>
      </w:r>
    </w:p>
    <w:p w14:paraId="10991276" w14:textId="77777777" w:rsidR="003A71DC" w:rsidRDefault="003A71DC" w:rsidP="00E22378">
      <w:pPr>
        <w:pStyle w:val="PR1"/>
        <w:spacing w:line="240" w:lineRule="exact"/>
      </w:pPr>
      <w:r w:rsidRPr="00E22378">
        <w:t xml:space="preserve">Biometric data shall be downloaded </w:t>
      </w:r>
      <w:r w:rsidR="00BF67C0">
        <w:t xml:space="preserve">from the IDMS onto the </w:t>
      </w:r>
      <w:r w:rsidR="002327CC">
        <w:t>Port</w:t>
      </w:r>
      <w:r w:rsidR="00BF67C0">
        <w:t>’s cont</w:t>
      </w:r>
      <w:r w:rsidRPr="00E22378">
        <w:t xml:space="preserve">actless smart card.  Upon presentation of the smart card to the reader the biometric fingerprint and card number data from the card shall be read by the reader and the fingerprint reader shall be enabled.  After successful scan of the fingerprint the biometric data shall be locally compared and if it is a match the card number information </w:t>
      </w:r>
      <w:r w:rsidR="00BF67C0">
        <w:t xml:space="preserve">shall be </w:t>
      </w:r>
      <w:r w:rsidRPr="00E22378">
        <w:t xml:space="preserve">sent via a </w:t>
      </w:r>
      <w:r w:rsidR="004714EE" w:rsidRPr="00E22378">
        <w:t>Wi</w:t>
      </w:r>
      <w:r w:rsidR="004714EE">
        <w:t>e</w:t>
      </w:r>
      <w:r w:rsidR="004714EE" w:rsidRPr="00E22378">
        <w:t>gand</w:t>
      </w:r>
      <w:r w:rsidRPr="00E22378">
        <w:t xml:space="preserve"> signal to the access control panel.  If the individual has the access rights to the portal</w:t>
      </w:r>
      <w:r w:rsidR="00A8752C">
        <w:t>,</w:t>
      </w:r>
      <w:r w:rsidRPr="00E22378">
        <w:t xml:space="preserve"> access shall be granted.</w:t>
      </w:r>
    </w:p>
    <w:p w14:paraId="5B6605BE" w14:textId="77777777" w:rsidR="00496DC8" w:rsidRPr="00E22378" w:rsidRDefault="00496DC8" w:rsidP="00E22378">
      <w:pPr>
        <w:pStyle w:val="PR1"/>
        <w:spacing w:line="240" w:lineRule="exact"/>
      </w:pPr>
      <w:r>
        <w:t xml:space="preserve">The </w:t>
      </w:r>
      <w:r w:rsidR="00A452D9">
        <w:t>b</w:t>
      </w:r>
      <w:r>
        <w:t xml:space="preserve">iometric </w:t>
      </w:r>
      <w:r w:rsidR="00A452D9">
        <w:t>f</w:t>
      </w:r>
      <w:r>
        <w:t>ingerprint reader shall be connected to the access control pane</w:t>
      </w:r>
      <w:r w:rsidR="00642AD9">
        <w:t>l</w:t>
      </w:r>
      <w:r>
        <w:t xml:space="preserve"> via a </w:t>
      </w:r>
      <w:r w:rsidR="004714EE">
        <w:t>Wiegand</w:t>
      </w:r>
      <w:r>
        <w:t xml:space="preserve"> communications cable and to an Ethernet switch for power and remote connection for management and software updates.</w:t>
      </w:r>
    </w:p>
    <w:p w14:paraId="5E6ACE85" w14:textId="29C51BC3" w:rsidR="00511B11" w:rsidRDefault="00511B11" w:rsidP="00FB5A0C">
      <w:pPr>
        <w:pStyle w:val="PRN"/>
      </w:pPr>
      <w:r>
        <w:t>The brand name exemption for Morpho expires April 30, 2021.</w:t>
      </w:r>
    </w:p>
    <w:p w14:paraId="73F731CC" w14:textId="6052AAAE" w:rsidR="003A71DC" w:rsidRDefault="003A71DC" w:rsidP="00E22378">
      <w:pPr>
        <w:pStyle w:val="PR1"/>
        <w:spacing w:line="240" w:lineRule="exact"/>
      </w:pPr>
      <w:r w:rsidRPr="00E22378">
        <w:t xml:space="preserve">Acceptable Manufacturer/Model: </w:t>
      </w:r>
      <w:r w:rsidR="00A452D9">
        <w:t xml:space="preserve"> </w:t>
      </w:r>
      <w:r w:rsidR="00451B21">
        <w:t>Morpho S</w:t>
      </w:r>
      <w:r w:rsidR="000B29C6">
        <w:t>IGMA</w:t>
      </w:r>
      <w:r w:rsidR="00451B21">
        <w:t xml:space="preserve"> </w:t>
      </w:r>
      <w:r w:rsidR="000B29C6">
        <w:t xml:space="preserve">Lite+ </w:t>
      </w:r>
      <w:r w:rsidR="00451B21">
        <w:t>Series</w:t>
      </w:r>
      <w:r w:rsidR="000B29C6">
        <w:t>, Model No. 293678660</w:t>
      </w:r>
      <w:r w:rsidR="0059661A">
        <w:t xml:space="preserve">, </w:t>
      </w:r>
      <w:r w:rsidR="00AD6627">
        <w:t xml:space="preserve">no substitutions, </w:t>
      </w:r>
      <w:r w:rsidR="000B29C6">
        <w:t>with the following characteristics:</w:t>
      </w:r>
    </w:p>
    <w:p w14:paraId="6D3E4EE6" w14:textId="77777777" w:rsidR="000B29C6" w:rsidRDefault="000B29C6" w:rsidP="00D12F44">
      <w:pPr>
        <w:pStyle w:val="PR2"/>
      </w:pPr>
      <w:r>
        <w:t xml:space="preserve">1:3K </w:t>
      </w:r>
      <w:r w:rsidR="00A452D9">
        <w:t>u</w:t>
      </w:r>
      <w:r>
        <w:t xml:space="preserve">ser </w:t>
      </w:r>
      <w:r w:rsidR="00A452D9">
        <w:t>b</w:t>
      </w:r>
      <w:r>
        <w:t xml:space="preserve">iometric </w:t>
      </w:r>
      <w:r w:rsidR="00A452D9">
        <w:t>i</w:t>
      </w:r>
      <w:r>
        <w:t>dentification (2 Finger + 1 Duress)</w:t>
      </w:r>
      <w:r w:rsidR="00A452D9">
        <w:t>.</w:t>
      </w:r>
    </w:p>
    <w:p w14:paraId="0A65CE0F" w14:textId="77777777" w:rsidR="000B29C6" w:rsidRDefault="000B29C6" w:rsidP="00D12F44">
      <w:pPr>
        <w:pStyle w:val="PR2"/>
      </w:pPr>
      <w:r>
        <w:lastRenderedPageBreak/>
        <w:t xml:space="preserve">Fake </w:t>
      </w:r>
      <w:r w:rsidR="00A452D9">
        <w:t>f</w:t>
      </w:r>
      <w:r>
        <w:t xml:space="preserve">inger </w:t>
      </w:r>
      <w:r w:rsidR="00A452D9">
        <w:t>d</w:t>
      </w:r>
      <w:r>
        <w:t>etection</w:t>
      </w:r>
      <w:r w:rsidR="00A452D9">
        <w:t>.</w:t>
      </w:r>
    </w:p>
    <w:p w14:paraId="7E9EDCB4" w14:textId="77777777" w:rsidR="000B29C6" w:rsidRDefault="000B29C6" w:rsidP="00D12F44">
      <w:pPr>
        <w:pStyle w:val="PR2"/>
      </w:pPr>
      <w:r>
        <w:t>2.8</w:t>
      </w:r>
      <w:r w:rsidR="00A452D9">
        <w:t>-inch</w:t>
      </w:r>
      <w:r>
        <w:t xml:space="preserve"> </w:t>
      </w:r>
      <w:r w:rsidR="00A452D9">
        <w:t>t</w:t>
      </w:r>
      <w:r>
        <w:t>ouchscreen</w:t>
      </w:r>
      <w:r w:rsidR="00A452D9">
        <w:t>.</w:t>
      </w:r>
    </w:p>
    <w:p w14:paraId="2F85DBA1" w14:textId="77777777" w:rsidR="000B29C6" w:rsidRDefault="000B29C6" w:rsidP="00D12F44">
      <w:pPr>
        <w:pStyle w:val="PR2"/>
      </w:pPr>
      <w:r>
        <w:t xml:space="preserve">IP65 </w:t>
      </w:r>
      <w:r w:rsidR="00A452D9">
        <w:t>r</w:t>
      </w:r>
      <w:r>
        <w:t>ated</w:t>
      </w:r>
      <w:r w:rsidR="00A452D9">
        <w:t>.</w:t>
      </w:r>
    </w:p>
    <w:p w14:paraId="3D477B3E" w14:textId="77777777" w:rsidR="000B29C6" w:rsidRPr="00E22378" w:rsidRDefault="000B29C6" w:rsidP="00D12F44">
      <w:pPr>
        <w:pStyle w:val="PR2"/>
      </w:pPr>
      <w:r>
        <w:t xml:space="preserve">Optical </w:t>
      </w:r>
      <w:r w:rsidR="00A452D9">
        <w:t>s</w:t>
      </w:r>
      <w:r>
        <w:t>ensor</w:t>
      </w:r>
      <w:r w:rsidR="00A452D9">
        <w:t>.</w:t>
      </w:r>
    </w:p>
    <w:p w14:paraId="7A4FC57F" w14:textId="77777777" w:rsidR="003A71DC" w:rsidRPr="003A71DC" w:rsidRDefault="003A71DC" w:rsidP="003A71DC">
      <w:pPr>
        <w:pStyle w:val="ART"/>
        <w:keepNext/>
        <w:spacing w:line="240" w:lineRule="exact"/>
      </w:pPr>
      <w:r>
        <w:t>SURGE PROTECTION AND SUPPRESSION</w:t>
      </w:r>
    </w:p>
    <w:p w14:paraId="6158A061" w14:textId="77777777" w:rsidR="003A71DC" w:rsidRPr="00E22378" w:rsidRDefault="003A71DC" w:rsidP="00E22378">
      <w:pPr>
        <w:pStyle w:val="PR1"/>
        <w:spacing w:line="240" w:lineRule="exact"/>
      </w:pPr>
      <w:r w:rsidRPr="00E22378">
        <w:t>Provide surge protection on cabling for all exterior devices as follows:</w:t>
      </w:r>
    </w:p>
    <w:p w14:paraId="200DA433" w14:textId="77777777" w:rsidR="003A71DC" w:rsidRDefault="003A71DC" w:rsidP="00CA48EE">
      <w:pPr>
        <w:pStyle w:val="PR2"/>
        <w:spacing w:line="240" w:lineRule="exact"/>
      </w:pPr>
      <w:r>
        <w:t xml:space="preserve">Power 120 VAC – </w:t>
      </w:r>
      <w:proofErr w:type="spellStart"/>
      <w:r>
        <w:t>Ditek</w:t>
      </w:r>
      <w:proofErr w:type="spellEnd"/>
      <w:r>
        <w:t xml:space="preserve"> DTK120HW or </w:t>
      </w:r>
      <w:r w:rsidR="00E526BC">
        <w:t xml:space="preserve">pre-bid approved </w:t>
      </w:r>
      <w:r w:rsidR="009E5C16">
        <w:t>equal</w:t>
      </w:r>
      <w:r>
        <w:t>.</w:t>
      </w:r>
    </w:p>
    <w:p w14:paraId="4660EEC6" w14:textId="77777777" w:rsidR="003A71DC" w:rsidRDefault="003A71DC" w:rsidP="00CA48EE">
      <w:pPr>
        <w:pStyle w:val="PR2"/>
        <w:spacing w:line="240" w:lineRule="exact"/>
      </w:pPr>
      <w:r>
        <w:t>Cat 6</w:t>
      </w:r>
      <w:r w:rsidR="00673358">
        <w:t>:  Provide in accordance with Section 271000</w:t>
      </w:r>
      <w:r>
        <w:t>.</w:t>
      </w:r>
    </w:p>
    <w:p w14:paraId="0FB50F41" w14:textId="77777777" w:rsidR="003A71DC" w:rsidRDefault="003A71DC" w:rsidP="00CA48EE">
      <w:pPr>
        <w:pStyle w:val="PR2"/>
        <w:spacing w:line="240" w:lineRule="exact"/>
      </w:pPr>
      <w:r>
        <w:t xml:space="preserve">Wiegand – </w:t>
      </w:r>
      <w:proofErr w:type="spellStart"/>
      <w:r>
        <w:t>Edco</w:t>
      </w:r>
      <w:proofErr w:type="spellEnd"/>
      <w:r>
        <w:t xml:space="preserve"> 5W8-30 or </w:t>
      </w:r>
      <w:r w:rsidR="00E526BC">
        <w:t>pre-bid approved</w:t>
      </w:r>
      <w:r>
        <w:t>.</w:t>
      </w:r>
    </w:p>
    <w:p w14:paraId="3016E49D" w14:textId="77777777" w:rsidR="003A71DC" w:rsidRDefault="003A71DC" w:rsidP="00CA48EE">
      <w:pPr>
        <w:pStyle w:val="PR2"/>
        <w:spacing w:line="240" w:lineRule="exact"/>
      </w:pPr>
      <w:r>
        <w:t xml:space="preserve">Low Voltage – </w:t>
      </w:r>
      <w:proofErr w:type="spellStart"/>
      <w:r>
        <w:t>Edco</w:t>
      </w:r>
      <w:proofErr w:type="spellEnd"/>
      <w:r>
        <w:t xml:space="preserve"> FAS 1 and 2 Series or </w:t>
      </w:r>
      <w:r w:rsidR="00E526BC">
        <w:t>pre-bid approved equal</w:t>
      </w:r>
      <w:r>
        <w:t>.</w:t>
      </w:r>
    </w:p>
    <w:p w14:paraId="794D371E" w14:textId="77777777" w:rsidR="003A71DC" w:rsidRDefault="003A71DC" w:rsidP="00CA48EE">
      <w:pPr>
        <w:pStyle w:val="PR2"/>
        <w:spacing w:line="240" w:lineRule="exact"/>
      </w:pPr>
      <w:r>
        <w:t xml:space="preserve">Miscellaneous Circuits – </w:t>
      </w:r>
      <w:proofErr w:type="spellStart"/>
      <w:r>
        <w:t>Edco</w:t>
      </w:r>
      <w:proofErr w:type="spellEnd"/>
      <w:r>
        <w:t xml:space="preserve">, </w:t>
      </w:r>
      <w:proofErr w:type="spellStart"/>
      <w:r>
        <w:t>Ditek</w:t>
      </w:r>
      <w:proofErr w:type="spellEnd"/>
      <w:r>
        <w:t xml:space="preserve"> or </w:t>
      </w:r>
      <w:r w:rsidR="00E526BC">
        <w:t>pre-bid approved</w:t>
      </w:r>
      <w:r>
        <w:t>.</w:t>
      </w:r>
    </w:p>
    <w:p w14:paraId="2248832B" w14:textId="77777777" w:rsidR="003A71DC" w:rsidRPr="00E22378" w:rsidRDefault="003A71DC" w:rsidP="00E22378">
      <w:pPr>
        <w:pStyle w:val="PR1"/>
        <w:spacing w:line="240" w:lineRule="exact"/>
      </w:pPr>
      <w:r w:rsidRPr="00E22378">
        <w:t>Provide surge suppression on all electric locks</w:t>
      </w:r>
      <w:r w:rsidR="003139BC">
        <w:t xml:space="preserve">. </w:t>
      </w:r>
      <w:r w:rsidRPr="00E22378">
        <w:t xml:space="preserve"> </w:t>
      </w:r>
      <w:proofErr w:type="spellStart"/>
      <w:r w:rsidR="003139BC">
        <w:t>Edco</w:t>
      </w:r>
      <w:proofErr w:type="spellEnd"/>
      <w:r w:rsidR="003139BC">
        <w:t xml:space="preserve"> EL-EDS, or pre-bid approved equal.</w:t>
      </w:r>
    </w:p>
    <w:p w14:paraId="52DCD978" w14:textId="77777777" w:rsidR="003A71DC" w:rsidRPr="003A71DC" w:rsidRDefault="003A71DC" w:rsidP="003A71DC">
      <w:pPr>
        <w:pStyle w:val="ART"/>
        <w:keepNext/>
        <w:spacing w:line="240" w:lineRule="exact"/>
      </w:pPr>
      <w:r>
        <w:t>INTERFACE TERMINATION BOX (ITB)</w:t>
      </w:r>
    </w:p>
    <w:p w14:paraId="7D8FAA0E" w14:textId="77777777" w:rsidR="003A71DC" w:rsidRPr="00E22378" w:rsidRDefault="003A71DC" w:rsidP="00E22378">
      <w:pPr>
        <w:pStyle w:val="PR1"/>
        <w:spacing w:line="240" w:lineRule="exact"/>
      </w:pPr>
      <w:r w:rsidRPr="00E22378">
        <w:t xml:space="preserve">Provide interface </w:t>
      </w:r>
      <w:r w:rsidR="00BF67C0">
        <w:t>t</w:t>
      </w:r>
      <w:r w:rsidRPr="00E22378">
        <w:t xml:space="preserve">ermination </w:t>
      </w:r>
      <w:r w:rsidR="00BF67C0">
        <w:t>b</w:t>
      </w:r>
      <w:r w:rsidRPr="00E22378">
        <w:t xml:space="preserve">oxes (ITB) at security portals to facilitate </w:t>
      </w:r>
      <w:r w:rsidR="00BF67C0">
        <w:t xml:space="preserve">installation of the </w:t>
      </w:r>
      <w:r w:rsidR="008A7275">
        <w:t>SACS</w:t>
      </w:r>
      <w:r w:rsidR="00BF67C0">
        <w:t xml:space="preserve"> ed</w:t>
      </w:r>
      <w:r w:rsidR="00451B21">
        <w:t>ge controller</w:t>
      </w:r>
      <w:r w:rsidR="00BE452A">
        <w:t>,</w:t>
      </w:r>
      <w:r w:rsidR="00451B21">
        <w:t xml:space="preserve"> CAT 6 </w:t>
      </w:r>
      <w:r w:rsidR="00BE452A">
        <w:t>outlet</w:t>
      </w:r>
      <w:r w:rsidR="00BF67C0">
        <w:t xml:space="preserve"> and the </w:t>
      </w:r>
      <w:r w:rsidRPr="00E22378">
        <w:t xml:space="preserve">interface </w:t>
      </w:r>
      <w:r w:rsidR="00BE452A">
        <w:t xml:space="preserve">terminal strip </w:t>
      </w:r>
      <w:r w:rsidRPr="00E22378">
        <w:t xml:space="preserve">between electrical security door hardware devices and </w:t>
      </w:r>
      <w:r w:rsidR="008A7275">
        <w:t>SACS</w:t>
      </w:r>
      <w:r w:rsidRPr="00E22378">
        <w:t xml:space="preserve"> </w:t>
      </w:r>
      <w:r w:rsidR="00BF67C0">
        <w:t>devices</w:t>
      </w:r>
      <w:r w:rsidRPr="00E22378">
        <w:t>.  Enclosure shall have the following characteristics:</w:t>
      </w:r>
    </w:p>
    <w:p w14:paraId="0B7BD6A5" w14:textId="77777777" w:rsidR="003A71DC" w:rsidRDefault="003A71DC" w:rsidP="00CA48EE">
      <w:pPr>
        <w:pStyle w:val="PR2"/>
        <w:spacing w:line="240" w:lineRule="exact"/>
      </w:pPr>
      <w:r>
        <w:t>NEMA Type 1 hinged cover enclosure.</w:t>
      </w:r>
    </w:p>
    <w:p w14:paraId="28E63FA6" w14:textId="77777777" w:rsidR="003A71DC" w:rsidRPr="00CA48EE" w:rsidRDefault="003A71DC" w:rsidP="00CA48EE">
      <w:pPr>
        <w:pStyle w:val="PR2"/>
        <w:spacing w:line="240" w:lineRule="exact"/>
      </w:pPr>
      <w:r w:rsidRPr="00CA48EE">
        <w:t xml:space="preserve">Construction:  </w:t>
      </w:r>
      <w:r w:rsidR="00BE452A">
        <w:t>S</w:t>
      </w:r>
      <w:r w:rsidRPr="00CA48EE">
        <w:t>teel.</w:t>
      </w:r>
    </w:p>
    <w:p w14:paraId="242496A1" w14:textId="77777777" w:rsidR="003A71DC" w:rsidRPr="00CA48EE" w:rsidRDefault="003A71DC" w:rsidP="00CA48EE">
      <w:pPr>
        <w:pStyle w:val="PR2"/>
        <w:spacing w:line="240" w:lineRule="exact"/>
      </w:pPr>
      <w:r w:rsidRPr="00CA48EE">
        <w:t>Finish:  ANSI 61 gray polyester powder coating outside, white enamel inside, over phosphatized surface.</w:t>
      </w:r>
    </w:p>
    <w:p w14:paraId="2AB3515E" w14:textId="77777777" w:rsidR="003A71DC" w:rsidRPr="00CA48EE" w:rsidRDefault="003A71DC" w:rsidP="00CA48EE">
      <w:pPr>
        <w:pStyle w:val="PR2"/>
        <w:spacing w:line="240" w:lineRule="exact"/>
      </w:pPr>
      <w:r w:rsidRPr="00CA48EE">
        <w:t>Covers:  Furnish with drawing/data pocket</w:t>
      </w:r>
      <w:r w:rsidR="00A8752C">
        <w:t xml:space="preserve"> and laminated point-to-point colored wiring diagram</w:t>
      </w:r>
      <w:r w:rsidRPr="00CA48EE">
        <w:t>.</w:t>
      </w:r>
      <w:r w:rsidR="00A8752C">
        <w:t xml:space="preserve"> </w:t>
      </w:r>
      <w:r w:rsidR="00944565">
        <w:t xml:space="preserve"> </w:t>
      </w:r>
      <w:r w:rsidR="00A8752C">
        <w:t>Submit sample of laminated wiring diagram to the Port for approval.</w:t>
      </w:r>
    </w:p>
    <w:p w14:paraId="3C454370" w14:textId="77777777" w:rsidR="003A71DC" w:rsidRPr="00CA48EE" w:rsidRDefault="003A71DC" w:rsidP="00CA48EE">
      <w:pPr>
        <w:pStyle w:val="PR2"/>
        <w:spacing w:line="240" w:lineRule="exact"/>
      </w:pPr>
      <w:r w:rsidRPr="00CA48EE">
        <w:t>Cover Hardware:  Provide key</w:t>
      </w:r>
      <w:r w:rsidR="00173FC5">
        <w:t xml:space="preserve"> </w:t>
      </w:r>
      <w:r w:rsidRPr="00CA48EE">
        <w:t>lock</w:t>
      </w:r>
      <w:r w:rsidR="007832B0">
        <w:t xml:space="preserve"> </w:t>
      </w:r>
      <w:r w:rsidR="000B29C6">
        <w:t>cylinder to accept Port</w:t>
      </w:r>
      <w:r w:rsidR="00173FC5">
        <w:t>-furnished</w:t>
      </w:r>
      <w:r w:rsidR="000B29C6">
        <w:t xml:space="preserve"> Schlage 1 1/8</w:t>
      </w:r>
      <w:r w:rsidR="00944565">
        <w:t>-inch</w:t>
      </w:r>
      <w:r w:rsidR="000B29C6">
        <w:t xml:space="preserve"> Primus cylinder</w:t>
      </w:r>
      <w:r w:rsidRPr="00CA48EE">
        <w:t>.  Key all enclosures alike.</w:t>
      </w:r>
    </w:p>
    <w:p w14:paraId="4838F3AF" w14:textId="77777777" w:rsidR="003A71DC" w:rsidRPr="00CA48EE" w:rsidRDefault="003A71DC" w:rsidP="00CA48EE">
      <w:pPr>
        <w:pStyle w:val="PR2"/>
        <w:spacing w:line="240" w:lineRule="exact"/>
      </w:pPr>
      <w:r w:rsidRPr="00CA48EE">
        <w:t xml:space="preserve">Size:  </w:t>
      </w:r>
      <w:r w:rsidR="00BE452A">
        <w:t>Minimum 14</w:t>
      </w:r>
      <w:r w:rsidRPr="00CA48EE">
        <w:t xml:space="preserve"> inches high by 12 inches wide by 6 inches deep, unless otherwise approved.</w:t>
      </w:r>
    </w:p>
    <w:p w14:paraId="4BE94BCD" w14:textId="77777777" w:rsidR="00673358" w:rsidRDefault="003A71DC" w:rsidP="00673358">
      <w:pPr>
        <w:pStyle w:val="PR2"/>
        <w:spacing w:line="240" w:lineRule="exact"/>
      </w:pPr>
      <w:r w:rsidRPr="00CA48EE">
        <w:t>Enclosure shall have an internal tamper switch.  Tamper switch shall be plunger type with normally open dry contact switch with screw terminals for wire connection.  Contacts shall be silver-plated.</w:t>
      </w:r>
      <w:r w:rsidR="00673358" w:rsidRPr="00673358">
        <w:t xml:space="preserve"> </w:t>
      </w:r>
      <w:r w:rsidR="00673358">
        <w:t xml:space="preserve"> SECO-LARM, Model SS-072Q, or pre-bid approved equal.</w:t>
      </w:r>
    </w:p>
    <w:p w14:paraId="500DDF66" w14:textId="77777777" w:rsidR="003A71DC" w:rsidRPr="00CA48EE" w:rsidRDefault="003A71DC" w:rsidP="00CA48EE">
      <w:pPr>
        <w:pStyle w:val="PR2"/>
        <w:spacing w:line="240" w:lineRule="exact"/>
      </w:pPr>
      <w:r w:rsidRPr="00CA48EE">
        <w:t xml:space="preserve">Provide terminal strips on the back panels of each enclosure for interface to required devices and equipment.  Number of terminal strips and configuration as </w:t>
      </w:r>
      <w:r w:rsidR="00DF5791">
        <w:t>shown</w:t>
      </w:r>
      <w:r w:rsidR="00DF5791" w:rsidRPr="00CA48EE">
        <w:t xml:space="preserve"> </w:t>
      </w:r>
      <w:r w:rsidRPr="00CA48EE">
        <w:t xml:space="preserve">on the </w:t>
      </w:r>
      <w:r w:rsidR="00DF5791">
        <w:t>d</w:t>
      </w:r>
      <w:r w:rsidRPr="00CA48EE">
        <w:t>rawings.  Provide with the following characteristics:</w:t>
      </w:r>
    </w:p>
    <w:p w14:paraId="3F40236C" w14:textId="77777777" w:rsidR="003A71DC" w:rsidRDefault="003A71DC" w:rsidP="00E3415F">
      <w:pPr>
        <w:pStyle w:val="PR3"/>
        <w:spacing w:line="240" w:lineRule="exact"/>
      </w:pPr>
      <w:r>
        <w:t>Conductor Size:  22 to 10 AWG</w:t>
      </w:r>
      <w:r w:rsidR="005C577E">
        <w:t>.</w:t>
      </w:r>
    </w:p>
    <w:p w14:paraId="1A9BB822" w14:textId="77777777" w:rsidR="003A71DC" w:rsidRPr="00E3415F" w:rsidRDefault="003A71DC" w:rsidP="00E3415F">
      <w:pPr>
        <w:pStyle w:val="PR3"/>
        <w:spacing w:line="240" w:lineRule="exact"/>
      </w:pPr>
      <w:r w:rsidRPr="00E3415F">
        <w:t xml:space="preserve">Color:  Coordinate color(s) with the </w:t>
      </w:r>
      <w:r w:rsidR="00B84ECD">
        <w:t>Port</w:t>
      </w:r>
      <w:r w:rsidR="005C577E">
        <w:t>.</w:t>
      </w:r>
    </w:p>
    <w:p w14:paraId="62F3B848" w14:textId="77777777" w:rsidR="003A71DC" w:rsidRPr="00E3415F" w:rsidRDefault="003A71DC" w:rsidP="00E3415F">
      <w:pPr>
        <w:pStyle w:val="PR3"/>
        <w:spacing w:line="240" w:lineRule="exact"/>
      </w:pPr>
      <w:r w:rsidRPr="00E3415F">
        <w:t xml:space="preserve">Labeling:  Coordinate labeling convention with the </w:t>
      </w:r>
      <w:r w:rsidR="00B84ECD">
        <w:t>Port</w:t>
      </w:r>
      <w:r w:rsidR="005C577E">
        <w:t>.</w:t>
      </w:r>
    </w:p>
    <w:p w14:paraId="3AF18A62" w14:textId="77777777" w:rsidR="003A71DC" w:rsidRPr="00E3415F" w:rsidRDefault="003A71DC" w:rsidP="00E3415F">
      <w:pPr>
        <w:pStyle w:val="PR3"/>
        <w:spacing w:line="240" w:lineRule="exact"/>
      </w:pPr>
      <w:r w:rsidRPr="00E3415F">
        <w:t xml:space="preserve">Accessories:  Provide </w:t>
      </w:r>
      <w:r w:rsidR="00BE452A">
        <w:t xml:space="preserve">power disconnect, </w:t>
      </w:r>
      <w:r w:rsidRPr="00E3415F">
        <w:t>end sections, circuit separators, jumper bars (all types), connector plates, shielding connectors, protection labels, markers</w:t>
      </w:r>
      <w:r w:rsidR="005C577E">
        <w:t>, and all other accessories</w:t>
      </w:r>
      <w:r w:rsidRPr="00E3415F">
        <w:t>.</w:t>
      </w:r>
    </w:p>
    <w:p w14:paraId="5F569E7A" w14:textId="77777777" w:rsidR="003A71DC" w:rsidRPr="00E3415F" w:rsidRDefault="003A71DC" w:rsidP="00E3415F">
      <w:pPr>
        <w:pStyle w:val="PR3"/>
        <w:spacing w:line="240" w:lineRule="exact"/>
      </w:pPr>
      <w:r w:rsidRPr="00E3415F">
        <w:t>Installation:  Provide pre-</w:t>
      </w:r>
      <w:r w:rsidR="0020079A" w:rsidRPr="00E3415F">
        <w:t>manufactured</w:t>
      </w:r>
      <w:r w:rsidRPr="00E3415F">
        <w:t xml:space="preserve"> jumpers.  Use of wire jumpers shall not be permitted. </w:t>
      </w:r>
    </w:p>
    <w:p w14:paraId="190A9619" w14:textId="77777777" w:rsidR="003A71DC" w:rsidRPr="00E3415F" w:rsidRDefault="003A71DC" w:rsidP="00E3415F">
      <w:pPr>
        <w:pStyle w:val="PR3"/>
        <w:spacing w:line="240" w:lineRule="exact"/>
      </w:pPr>
      <w:r w:rsidRPr="00E3415F">
        <w:t xml:space="preserve">Acceptable manufacturer:  </w:t>
      </w:r>
      <w:r w:rsidR="00CB7658">
        <w:t>Allen Bradley</w:t>
      </w:r>
      <w:r w:rsidRPr="00E3415F">
        <w:t xml:space="preserve"> Series </w:t>
      </w:r>
      <w:r w:rsidR="00CB7658">
        <w:t>1492</w:t>
      </w:r>
      <w:r w:rsidR="00BF67C0">
        <w:t xml:space="preserve"> or </w:t>
      </w:r>
      <w:r w:rsidR="00E526BC">
        <w:t xml:space="preserve">pre-bid approved </w:t>
      </w:r>
      <w:r w:rsidR="009E5C16">
        <w:t>equal</w:t>
      </w:r>
      <w:r w:rsidR="00BF67C0">
        <w:t>.</w:t>
      </w:r>
    </w:p>
    <w:p w14:paraId="462D0683" w14:textId="77777777" w:rsidR="003A71DC" w:rsidRDefault="003A71DC" w:rsidP="00CA48EE">
      <w:pPr>
        <w:pStyle w:val="PR2"/>
        <w:spacing w:line="240" w:lineRule="exact"/>
      </w:pPr>
      <w:r w:rsidRPr="0012797F">
        <w:rPr>
          <w:szCs w:val="22"/>
        </w:rPr>
        <w:t xml:space="preserve">Label all equipment termination enclosures with a white core laminated phenolic plastic label with white lettering on black background.  Labels shall be permanently affixed to the enclosure.  </w:t>
      </w:r>
      <w:r w:rsidR="0012797F" w:rsidRPr="0012797F">
        <w:rPr>
          <w:color w:val="000000"/>
          <w:szCs w:val="22"/>
        </w:rPr>
        <w:t xml:space="preserve">The white core laminated phenolic label lettering </w:t>
      </w:r>
      <w:r w:rsidR="0012797F">
        <w:rPr>
          <w:color w:val="000000"/>
          <w:szCs w:val="22"/>
        </w:rPr>
        <w:t xml:space="preserve">shall be UV resistant white </w:t>
      </w:r>
      <w:r w:rsidR="0012797F" w:rsidRPr="0012797F">
        <w:rPr>
          <w:color w:val="000000"/>
          <w:szCs w:val="22"/>
        </w:rPr>
        <w:t xml:space="preserve">on black background </w:t>
      </w:r>
      <w:r w:rsidR="0012797F">
        <w:rPr>
          <w:color w:val="000000"/>
          <w:szCs w:val="22"/>
        </w:rPr>
        <w:t>with</w:t>
      </w:r>
      <w:r w:rsidR="0012797F" w:rsidRPr="0012797F">
        <w:rPr>
          <w:color w:val="000000"/>
          <w:szCs w:val="22"/>
        </w:rPr>
        <w:t xml:space="preserve"> 1"H X 4"W with Bold Arial 1/4</w:t>
      </w:r>
      <w:r w:rsidR="00B363CF">
        <w:rPr>
          <w:color w:val="000000"/>
          <w:szCs w:val="22"/>
        </w:rPr>
        <w:t>-inch</w:t>
      </w:r>
      <w:r w:rsidR="0012797F" w:rsidRPr="0012797F">
        <w:rPr>
          <w:color w:val="000000"/>
          <w:szCs w:val="22"/>
        </w:rPr>
        <w:t xml:space="preserve"> high text, all caps.</w:t>
      </w:r>
      <w:r w:rsidR="0012797F">
        <w:rPr>
          <w:color w:val="000000"/>
          <w:szCs w:val="22"/>
        </w:rPr>
        <w:t xml:space="preserve"> Label </w:t>
      </w:r>
      <w:r w:rsidR="00B363CF">
        <w:rPr>
          <w:color w:val="000000"/>
          <w:szCs w:val="22"/>
        </w:rPr>
        <w:t xml:space="preserve">shall </w:t>
      </w:r>
      <w:r w:rsidR="0012797F">
        <w:rPr>
          <w:color w:val="000000"/>
          <w:szCs w:val="22"/>
        </w:rPr>
        <w:t xml:space="preserve">be affixed to the enclosure cover with aluminum rivets or </w:t>
      </w:r>
      <w:proofErr w:type="gramStart"/>
      <w:r w:rsidR="00B363CF">
        <w:rPr>
          <w:szCs w:val="22"/>
        </w:rPr>
        <w:t>stainless steel</w:t>
      </w:r>
      <w:proofErr w:type="gramEnd"/>
      <w:r w:rsidR="00B363CF">
        <w:rPr>
          <w:szCs w:val="22"/>
        </w:rPr>
        <w:t xml:space="preserve"> screws</w:t>
      </w:r>
      <w:r w:rsidR="00B363CF">
        <w:rPr>
          <w:color w:val="000000"/>
          <w:szCs w:val="22"/>
        </w:rPr>
        <w:t xml:space="preserve"> </w:t>
      </w:r>
      <w:r w:rsidR="0012797F">
        <w:rPr>
          <w:color w:val="000000"/>
          <w:szCs w:val="22"/>
        </w:rPr>
        <w:t xml:space="preserve">in </w:t>
      </w:r>
      <w:r w:rsidR="0012797F">
        <w:rPr>
          <w:color w:val="000000"/>
          <w:szCs w:val="22"/>
        </w:rPr>
        <w:lastRenderedPageBreak/>
        <w:t>accordance with</w:t>
      </w:r>
      <w:r w:rsidR="0059661A" w:rsidRPr="0012797F">
        <w:rPr>
          <w:szCs w:val="22"/>
        </w:rPr>
        <w:t xml:space="preserve"> Section 260553</w:t>
      </w:r>
      <w:r w:rsidR="0012797F">
        <w:rPr>
          <w:szCs w:val="22"/>
        </w:rPr>
        <w:t xml:space="preserve">. </w:t>
      </w:r>
      <w:r w:rsidR="00B363CF">
        <w:rPr>
          <w:szCs w:val="22"/>
        </w:rPr>
        <w:t xml:space="preserve"> </w:t>
      </w:r>
      <w:r w:rsidR="0012797F">
        <w:rPr>
          <w:szCs w:val="22"/>
        </w:rPr>
        <w:t>If screws are utilized apply clear silicone on interior screw penetrations.</w:t>
      </w:r>
      <w:r w:rsidR="0059661A" w:rsidRPr="0012797F">
        <w:rPr>
          <w:szCs w:val="22"/>
        </w:rPr>
        <w:t xml:space="preserve"> </w:t>
      </w:r>
      <w:r w:rsidR="00B363CF">
        <w:rPr>
          <w:szCs w:val="22"/>
        </w:rPr>
        <w:t xml:space="preserve"> </w:t>
      </w:r>
      <w:r w:rsidRPr="0012797F">
        <w:rPr>
          <w:szCs w:val="22"/>
        </w:rPr>
        <w:t>Coordinate and submit labeling information</w:t>
      </w:r>
      <w:r w:rsidRPr="00CA48EE">
        <w:t xml:space="preserve"> to the </w:t>
      </w:r>
      <w:r w:rsidR="00451B21">
        <w:t>Port</w:t>
      </w:r>
      <w:r w:rsidRPr="00CA48EE">
        <w:t xml:space="preserve"> for approval.</w:t>
      </w:r>
    </w:p>
    <w:p w14:paraId="485FA9BA" w14:textId="77777777" w:rsidR="0012797F" w:rsidRPr="00CA48EE" w:rsidRDefault="00AD6627" w:rsidP="00CA48EE">
      <w:pPr>
        <w:pStyle w:val="PR2"/>
        <w:spacing w:line="240" w:lineRule="exact"/>
      </w:pPr>
      <w:r>
        <w:t xml:space="preserve">The </w:t>
      </w:r>
      <w:r w:rsidR="0012797F">
        <w:t>ITB assembly, including the controller (EN2DBC), terminal strips, internal wiring, tamper switch, etc.</w:t>
      </w:r>
      <w:r w:rsidR="00B363CF">
        <w:t>,</w:t>
      </w:r>
      <w:r w:rsidR="0012797F">
        <w:t xml:space="preserve"> </w:t>
      </w:r>
      <w:r w:rsidR="00B363CF">
        <w:t xml:space="preserve">shall </w:t>
      </w:r>
      <w:r w:rsidR="0012797F">
        <w:t xml:space="preserve">be </w:t>
      </w:r>
      <w:r>
        <w:t xml:space="preserve">assembled and certified </w:t>
      </w:r>
      <w:r w:rsidR="0012797F">
        <w:t>by a</w:t>
      </w:r>
      <w:r>
        <w:t>n Oregon</w:t>
      </w:r>
      <w:r w:rsidR="00B363CF">
        <w:t>-</w:t>
      </w:r>
      <w:r>
        <w:t xml:space="preserve">approved </w:t>
      </w:r>
      <w:r w:rsidR="00B363CF">
        <w:t>third-</w:t>
      </w:r>
      <w:r>
        <w:t>party evaluation firm.</w:t>
      </w:r>
      <w:r w:rsidR="0012797F">
        <w:t xml:space="preserve"> </w:t>
      </w:r>
    </w:p>
    <w:p w14:paraId="18FF321E" w14:textId="77777777" w:rsidR="009E5C16" w:rsidRDefault="009E5C16" w:rsidP="003A71DC">
      <w:pPr>
        <w:pStyle w:val="ART"/>
        <w:keepNext/>
        <w:spacing w:line="240" w:lineRule="exact"/>
        <w:rPr>
          <w:caps/>
        </w:rPr>
      </w:pPr>
      <w:r w:rsidRPr="009E5C16">
        <w:rPr>
          <w:caps/>
        </w:rPr>
        <w:t>Request-to-Exit button</w:t>
      </w:r>
    </w:p>
    <w:p w14:paraId="113271CF" w14:textId="77777777" w:rsidR="00E526BC" w:rsidRPr="00E526BC" w:rsidRDefault="00E526BC" w:rsidP="00E526BC">
      <w:pPr>
        <w:pStyle w:val="PR1"/>
        <w:spacing w:line="240" w:lineRule="exact"/>
      </w:pPr>
      <w:r>
        <w:t xml:space="preserve">Release pushbutton shall be heavy-duty, normally for use with electromagnetic equipment; Rees 01371, </w:t>
      </w:r>
      <w:r w:rsidR="00673358">
        <w:t>or pre-bid approved equal</w:t>
      </w:r>
      <w:r>
        <w:t>.</w:t>
      </w:r>
    </w:p>
    <w:p w14:paraId="5744BB8F" w14:textId="77777777" w:rsidR="00E34209" w:rsidRDefault="00E526BC" w:rsidP="003A71DC">
      <w:pPr>
        <w:pStyle w:val="ART"/>
        <w:keepNext/>
        <w:spacing w:line="240" w:lineRule="exact"/>
      </w:pPr>
      <w:r>
        <w:t>EMERGENCY RELEASE PULL STATION</w:t>
      </w:r>
    </w:p>
    <w:p w14:paraId="02DC40FC" w14:textId="77777777" w:rsidR="00E526BC" w:rsidRPr="00E526BC" w:rsidRDefault="00E526BC" w:rsidP="00E526BC">
      <w:pPr>
        <w:pStyle w:val="PR1"/>
        <w:spacing w:line="240" w:lineRule="exact"/>
      </w:pPr>
      <w:r>
        <w:t xml:space="preserve">Emergency release </w:t>
      </w:r>
      <w:r w:rsidR="00BE452A">
        <w:t xml:space="preserve">pull </w:t>
      </w:r>
      <w:r>
        <w:t xml:space="preserve">station with key reset shall be </w:t>
      </w:r>
      <w:r w:rsidR="00205F64">
        <w:t>Potter</w:t>
      </w:r>
      <w:r>
        <w:t xml:space="preserve">, Inc., Model </w:t>
      </w:r>
      <w:r w:rsidR="00205F64">
        <w:t xml:space="preserve">RMS1T KL with PK625 </w:t>
      </w:r>
      <w:r w:rsidR="008B66FF">
        <w:t>key switch</w:t>
      </w:r>
      <w:r w:rsidR="00AD6627">
        <w:t xml:space="preserve">, </w:t>
      </w:r>
      <w:r w:rsidR="00673358">
        <w:t>or pre-bid approved equal</w:t>
      </w:r>
      <w:r w:rsidR="008B66FF">
        <w:t xml:space="preserve"> </w:t>
      </w:r>
      <w:proofErr w:type="gramStart"/>
      <w:r w:rsidR="008B66FF">
        <w:t>The</w:t>
      </w:r>
      <w:proofErr w:type="gramEnd"/>
      <w:r w:rsidR="008B66FF">
        <w:t xml:space="preserve"> pull station shall be green in color with</w:t>
      </w:r>
      <w:r>
        <w:t xml:space="preserve"> </w:t>
      </w:r>
      <w:r w:rsidR="008B66FF">
        <w:t>verbiage</w:t>
      </w:r>
      <w:r>
        <w:t xml:space="preserve"> </w:t>
      </w:r>
      <w:r w:rsidR="00BE452A">
        <w:t xml:space="preserve">in English </w:t>
      </w:r>
      <w:r w:rsidR="001149D6">
        <w:t xml:space="preserve">stating </w:t>
      </w:r>
      <w:r w:rsidR="00BE452A">
        <w:t>“DOOR</w:t>
      </w:r>
      <w:r w:rsidR="0059661A">
        <w:t xml:space="preserve"> RELEASE</w:t>
      </w:r>
      <w:r w:rsidR="00BE452A">
        <w:t xml:space="preserve">” </w:t>
      </w:r>
      <w:r w:rsidR="0059661A">
        <w:t xml:space="preserve">on top of device and “EMERGENCY” </w:t>
      </w:r>
      <w:r w:rsidR="001149D6">
        <w:t>on bottom.</w:t>
      </w:r>
    </w:p>
    <w:p w14:paraId="56B5A377" w14:textId="77777777" w:rsidR="003A71DC" w:rsidRPr="004714EE" w:rsidRDefault="003A71DC" w:rsidP="003A71DC">
      <w:pPr>
        <w:pStyle w:val="ART"/>
        <w:keepNext/>
        <w:spacing w:line="240" w:lineRule="exact"/>
      </w:pPr>
      <w:r w:rsidRPr="004714EE">
        <w:t>DURESS ALARM SWITCHES</w:t>
      </w:r>
    </w:p>
    <w:p w14:paraId="114CF49C" w14:textId="77777777" w:rsidR="003A71DC" w:rsidRPr="00E22378" w:rsidRDefault="00483BAA" w:rsidP="00E22378">
      <w:pPr>
        <w:pStyle w:val="PR1"/>
        <w:spacing w:line="240" w:lineRule="exact"/>
      </w:pPr>
      <w:r>
        <w:t xml:space="preserve">Provide duress buttons at locations </w:t>
      </w:r>
      <w:r w:rsidR="00493BBA">
        <w:t xml:space="preserve">shown </w:t>
      </w:r>
      <w:r>
        <w:t xml:space="preserve">on the </w:t>
      </w:r>
      <w:r w:rsidR="00493BBA">
        <w:t>d</w:t>
      </w:r>
      <w:r>
        <w:t xml:space="preserve">rawings. </w:t>
      </w:r>
      <w:r w:rsidR="00493BBA">
        <w:t xml:space="preserve"> </w:t>
      </w:r>
      <w:r>
        <w:t>Connect buttons to inputs on an access control panel provided as part of this Contract.</w:t>
      </w:r>
      <w:r w:rsidR="00493BBA">
        <w:t xml:space="preserve"> </w:t>
      </w:r>
      <w:r w:rsidR="00493BBA" w:rsidRPr="00493BBA">
        <w:t xml:space="preserve"> </w:t>
      </w:r>
      <w:r w:rsidR="00493BBA" w:rsidRPr="00CA48EE">
        <w:t>United Security Products Model HUB2</w:t>
      </w:r>
      <w:r w:rsidR="00493BBA">
        <w:t>A</w:t>
      </w:r>
      <w:r w:rsidR="00493BBA" w:rsidRPr="00CA48EE">
        <w:t xml:space="preserve">, or </w:t>
      </w:r>
      <w:r w:rsidR="00493BBA">
        <w:t>pre-bid approved equal</w:t>
      </w:r>
      <w:r w:rsidR="00493BBA" w:rsidRPr="00CA48EE">
        <w:t>.</w:t>
      </w:r>
    </w:p>
    <w:p w14:paraId="5050D020" w14:textId="77777777" w:rsidR="003A71DC" w:rsidRPr="003A71DC" w:rsidRDefault="003A71DC" w:rsidP="003A71DC">
      <w:pPr>
        <w:pStyle w:val="ART"/>
        <w:keepNext/>
        <w:spacing w:line="240" w:lineRule="exact"/>
      </w:pPr>
      <w:r>
        <w:t>ELECTRICAL DOOR HARDWARE</w:t>
      </w:r>
    </w:p>
    <w:p w14:paraId="474D3218" w14:textId="77777777" w:rsidR="003A71DC" w:rsidRPr="0020079A" w:rsidRDefault="003A71DC" w:rsidP="00E22378">
      <w:pPr>
        <w:pStyle w:val="PR1"/>
        <w:spacing w:line="240" w:lineRule="exact"/>
        <w:rPr>
          <w:szCs w:val="22"/>
        </w:rPr>
      </w:pPr>
      <w:r w:rsidRPr="0020079A">
        <w:rPr>
          <w:szCs w:val="22"/>
        </w:rPr>
        <w:t>Electromagnetic Lock:</w:t>
      </w:r>
    </w:p>
    <w:p w14:paraId="77878DB8" w14:textId="77777777" w:rsidR="003A71DC" w:rsidRPr="0020079A" w:rsidRDefault="003A71DC" w:rsidP="00CA48EE">
      <w:pPr>
        <w:pStyle w:val="PR2"/>
        <w:spacing w:line="240" w:lineRule="exact"/>
        <w:rPr>
          <w:szCs w:val="22"/>
        </w:rPr>
      </w:pPr>
      <w:r w:rsidRPr="0020079A">
        <w:rPr>
          <w:szCs w:val="22"/>
        </w:rPr>
        <w:t>Locks shall meet the requirements of ANSI A156.23.</w:t>
      </w:r>
    </w:p>
    <w:p w14:paraId="2654C53B" w14:textId="77777777" w:rsidR="003A71DC" w:rsidRPr="0020079A" w:rsidRDefault="003A71DC" w:rsidP="00CA48EE">
      <w:pPr>
        <w:pStyle w:val="PR2"/>
        <w:spacing w:line="240" w:lineRule="exact"/>
        <w:rPr>
          <w:szCs w:val="22"/>
        </w:rPr>
      </w:pPr>
      <w:r w:rsidRPr="0020079A">
        <w:rPr>
          <w:szCs w:val="22"/>
        </w:rPr>
        <w:t>Surface mounted, UL listed, dual voltage electromagnetic lock with the following characteristics:</w:t>
      </w:r>
    </w:p>
    <w:p w14:paraId="1D1F25CD" w14:textId="77777777" w:rsidR="003A71DC" w:rsidRPr="0020079A" w:rsidRDefault="003A71DC" w:rsidP="00E3415F">
      <w:pPr>
        <w:pStyle w:val="PR3"/>
        <w:spacing w:line="240" w:lineRule="exact"/>
        <w:rPr>
          <w:szCs w:val="22"/>
        </w:rPr>
      </w:pPr>
      <w:r w:rsidRPr="0020079A">
        <w:rPr>
          <w:szCs w:val="22"/>
        </w:rPr>
        <w:t>Holding Force:  1,200 pounds</w:t>
      </w:r>
      <w:r w:rsidR="000C3CCD">
        <w:rPr>
          <w:szCs w:val="22"/>
        </w:rPr>
        <w:t>.</w:t>
      </w:r>
    </w:p>
    <w:p w14:paraId="4EF9FA3F" w14:textId="77777777" w:rsidR="003A71DC" w:rsidRPr="0020079A" w:rsidRDefault="003A71DC" w:rsidP="00E3415F">
      <w:pPr>
        <w:pStyle w:val="PR3"/>
        <w:spacing w:line="240" w:lineRule="exact"/>
        <w:rPr>
          <w:szCs w:val="22"/>
        </w:rPr>
      </w:pPr>
      <w:r w:rsidRPr="0020079A">
        <w:rPr>
          <w:szCs w:val="22"/>
        </w:rPr>
        <w:t xml:space="preserve">Magnetic </w:t>
      </w:r>
      <w:r w:rsidR="000C3CCD">
        <w:rPr>
          <w:szCs w:val="22"/>
        </w:rPr>
        <w:t>b</w:t>
      </w:r>
      <w:r w:rsidRPr="0020079A">
        <w:rPr>
          <w:szCs w:val="22"/>
        </w:rPr>
        <w:t>ond sensor</w:t>
      </w:r>
      <w:r w:rsidR="000C3CCD">
        <w:rPr>
          <w:szCs w:val="22"/>
        </w:rPr>
        <w:t>.</w:t>
      </w:r>
    </w:p>
    <w:p w14:paraId="67021561" w14:textId="77777777" w:rsidR="003A71DC" w:rsidRPr="0020079A" w:rsidRDefault="003A71DC" w:rsidP="00E3415F">
      <w:pPr>
        <w:pStyle w:val="PR3"/>
        <w:spacing w:line="240" w:lineRule="exact"/>
        <w:rPr>
          <w:szCs w:val="22"/>
        </w:rPr>
      </w:pPr>
      <w:r w:rsidRPr="0020079A">
        <w:rPr>
          <w:szCs w:val="22"/>
        </w:rPr>
        <w:t xml:space="preserve">Door </w:t>
      </w:r>
      <w:r w:rsidR="000C3CCD">
        <w:rPr>
          <w:szCs w:val="22"/>
        </w:rPr>
        <w:t>p</w:t>
      </w:r>
      <w:r w:rsidRPr="0020079A">
        <w:rPr>
          <w:szCs w:val="22"/>
        </w:rPr>
        <w:t xml:space="preserve">osition </w:t>
      </w:r>
      <w:r w:rsidR="000C3CCD">
        <w:rPr>
          <w:szCs w:val="22"/>
        </w:rPr>
        <w:t>s</w:t>
      </w:r>
      <w:r w:rsidRPr="0020079A">
        <w:rPr>
          <w:szCs w:val="22"/>
        </w:rPr>
        <w:t>ensor</w:t>
      </w:r>
      <w:r w:rsidR="000C3CCD">
        <w:rPr>
          <w:szCs w:val="22"/>
        </w:rPr>
        <w:t>.</w:t>
      </w:r>
    </w:p>
    <w:p w14:paraId="55FB29EA" w14:textId="77777777" w:rsidR="003A71DC" w:rsidRPr="0020079A" w:rsidRDefault="003A71DC" w:rsidP="00CA48EE">
      <w:pPr>
        <w:pStyle w:val="PR2"/>
        <w:spacing w:line="240" w:lineRule="exact"/>
        <w:rPr>
          <w:szCs w:val="22"/>
        </w:rPr>
      </w:pPr>
      <w:r w:rsidRPr="0020079A">
        <w:rPr>
          <w:szCs w:val="22"/>
        </w:rPr>
        <w:t>Provide with required filler plates, angle brackets, adapter brackets, and other mounting accessories.</w:t>
      </w:r>
    </w:p>
    <w:p w14:paraId="1F83E3A1" w14:textId="77777777" w:rsidR="003A71DC" w:rsidRPr="0020079A" w:rsidRDefault="003A71DC" w:rsidP="00CA48EE">
      <w:pPr>
        <w:pStyle w:val="PR2"/>
        <w:spacing w:line="240" w:lineRule="exact"/>
        <w:rPr>
          <w:szCs w:val="22"/>
        </w:rPr>
      </w:pPr>
      <w:r w:rsidRPr="0020079A">
        <w:rPr>
          <w:szCs w:val="22"/>
        </w:rPr>
        <w:t xml:space="preserve">Acceptable </w:t>
      </w:r>
      <w:r w:rsidR="000C3CCD">
        <w:rPr>
          <w:szCs w:val="22"/>
        </w:rPr>
        <w:t>M</w:t>
      </w:r>
      <w:r w:rsidRPr="0020079A">
        <w:rPr>
          <w:szCs w:val="22"/>
        </w:rPr>
        <w:t>anufacturer/</w:t>
      </w:r>
      <w:r w:rsidR="000C3CCD">
        <w:rPr>
          <w:szCs w:val="22"/>
        </w:rPr>
        <w:t>M</w:t>
      </w:r>
      <w:r w:rsidRPr="0020079A">
        <w:rPr>
          <w:szCs w:val="22"/>
        </w:rPr>
        <w:t xml:space="preserve">odel: </w:t>
      </w:r>
      <w:r w:rsidR="000C3CCD">
        <w:rPr>
          <w:szCs w:val="22"/>
        </w:rPr>
        <w:t xml:space="preserve"> </w:t>
      </w:r>
      <w:proofErr w:type="spellStart"/>
      <w:r w:rsidR="00E548AE">
        <w:t>Securitron</w:t>
      </w:r>
      <w:proofErr w:type="spellEnd"/>
      <w:r w:rsidR="00E548AE">
        <w:t xml:space="preserve"> Model No. M62BD, or pre-bid approved equal.</w:t>
      </w:r>
      <w:r w:rsidRPr="0020079A">
        <w:rPr>
          <w:szCs w:val="22"/>
        </w:rPr>
        <w:t xml:space="preserve">   </w:t>
      </w:r>
    </w:p>
    <w:p w14:paraId="21C0675D" w14:textId="77777777" w:rsidR="003A71DC" w:rsidRPr="0020079A" w:rsidRDefault="003A71DC" w:rsidP="00E22378">
      <w:pPr>
        <w:pStyle w:val="PR1"/>
        <w:spacing w:line="240" w:lineRule="exact"/>
        <w:rPr>
          <w:szCs w:val="22"/>
        </w:rPr>
      </w:pPr>
      <w:r w:rsidRPr="0020079A">
        <w:rPr>
          <w:szCs w:val="22"/>
        </w:rPr>
        <w:t>Electric Strike:</w:t>
      </w:r>
    </w:p>
    <w:p w14:paraId="6D4A2663" w14:textId="77777777" w:rsidR="003A71DC" w:rsidRPr="0020079A" w:rsidRDefault="003A71DC" w:rsidP="00CA48EE">
      <w:pPr>
        <w:pStyle w:val="PR2"/>
        <w:spacing w:line="240" w:lineRule="exact"/>
        <w:rPr>
          <w:szCs w:val="22"/>
        </w:rPr>
      </w:pPr>
      <w:r w:rsidRPr="0020079A">
        <w:rPr>
          <w:szCs w:val="22"/>
        </w:rPr>
        <w:t>Strike shall have the following characteristics:</w:t>
      </w:r>
    </w:p>
    <w:p w14:paraId="50AF885E" w14:textId="77777777" w:rsidR="003A71DC" w:rsidRPr="0020079A" w:rsidRDefault="003A71DC" w:rsidP="00E3415F">
      <w:pPr>
        <w:pStyle w:val="PR3"/>
        <w:spacing w:line="240" w:lineRule="exact"/>
        <w:rPr>
          <w:szCs w:val="22"/>
        </w:rPr>
      </w:pPr>
      <w:r w:rsidRPr="0020079A">
        <w:rPr>
          <w:szCs w:val="22"/>
        </w:rPr>
        <w:t>Power:  12 or 24 VDC</w:t>
      </w:r>
      <w:r w:rsidR="000C3CCD">
        <w:rPr>
          <w:szCs w:val="22"/>
        </w:rPr>
        <w:t>.</w:t>
      </w:r>
    </w:p>
    <w:p w14:paraId="790F6745" w14:textId="77777777" w:rsidR="003A71DC" w:rsidRPr="0020079A" w:rsidRDefault="003A71DC" w:rsidP="00E3415F">
      <w:pPr>
        <w:pStyle w:val="PR3"/>
        <w:spacing w:line="240" w:lineRule="exact"/>
        <w:rPr>
          <w:szCs w:val="22"/>
        </w:rPr>
      </w:pPr>
      <w:r w:rsidRPr="0020079A">
        <w:rPr>
          <w:szCs w:val="22"/>
        </w:rPr>
        <w:t xml:space="preserve">Operation:  &gt; 1,000,000 </w:t>
      </w:r>
      <w:r w:rsidR="000C3CCD">
        <w:rPr>
          <w:szCs w:val="22"/>
        </w:rPr>
        <w:t>c</w:t>
      </w:r>
      <w:r w:rsidRPr="0020079A">
        <w:rPr>
          <w:szCs w:val="22"/>
        </w:rPr>
        <w:t>ycles</w:t>
      </w:r>
      <w:r w:rsidR="000C3CCD">
        <w:rPr>
          <w:szCs w:val="22"/>
        </w:rPr>
        <w:t>.</w:t>
      </w:r>
    </w:p>
    <w:p w14:paraId="5EF9BC33" w14:textId="77777777" w:rsidR="003A71DC" w:rsidRPr="0020079A" w:rsidRDefault="003A71DC" w:rsidP="00E3415F">
      <w:pPr>
        <w:pStyle w:val="PR3"/>
        <w:spacing w:line="240" w:lineRule="exact"/>
        <w:rPr>
          <w:szCs w:val="22"/>
        </w:rPr>
      </w:pPr>
      <w:r w:rsidRPr="0020079A">
        <w:rPr>
          <w:szCs w:val="22"/>
        </w:rPr>
        <w:t xml:space="preserve">Option:  Dual </w:t>
      </w:r>
      <w:r w:rsidR="000C3CCD">
        <w:rPr>
          <w:szCs w:val="22"/>
        </w:rPr>
        <w:t>m</w:t>
      </w:r>
      <w:r w:rsidRPr="0020079A">
        <w:rPr>
          <w:szCs w:val="22"/>
        </w:rPr>
        <w:t xml:space="preserve">onitor </w:t>
      </w:r>
      <w:r w:rsidR="000C3CCD">
        <w:rPr>
          <w:szCs w:val="22"/>
        </w:rPr>
        <w:t>s</w:t>
      </w:r>
      <w:r w:rsidRPr="0020079A">
        <w:rPr>
          <w:szCs w:val="22"/>
        </w:rPr>
        <w:t>witch</w:t>
      </w:r>
      <w:r w:rsidR="000C3CCD">
        <w:rPr>
          <w:szCs w:val="22"/>
        </w:rPr>
        <w:t>.</w:t>
      </w:r>
    </w:p>
    <w:p w14:paraId="2DB5CD5D" w14:textId="77777777" w:rsidR="003A71DC" w:rsidRPr="0020079A" w:rsidRDefault="003A71DC" w:rsidP="00CA48EE">
      <w:pPr>
        <w:pStyle w:val="PR2"/>
        <w:spacing w:line="240" w:lineRule="exact"/>
        <w:rPr>
          <w:szCs w:val="22"/>
        </w:rPr>
      </w:pPr>
      <w:r w:rsidRPr="0020079A">
        <w:rPr>
          <w:szCs w:val="22"/>
        </w:rPr>
        <w:t xml:space="preserve">Acceptable Manufacturer/Model:  Von Duprin 6000 Series, or </w:t>
      </w:r>
      <w:r w:rsidR="00E526BC">
        <w:rPr>
          <w:szCs w:val="22"/>
        </w:rPr>
        <w:t>pre-bid approved</w:t>
      </w:r>
      <w:r w:rsidR="00E548AE">
        <w:rPr>
          <w:szCs w:val="22"/>
        </w:rPr>
        <w:t xml:space="preserve"> </w:t>
      </w:r>
      <w:r w:rsidR="009E5C16">
        <w:rPr>
          <w:szCs w:val="22"/>
        </w:rPr>
        <w:t>equal</w:t>
      </w:r>
      <w:r w:rsidRPr="0020079A">
        <w:rPr>
          <w:szCs w:val="22"/>
        </w:rPr>
        <w:t>.</w:t>
      </w:r>
    </w:p>
    <w:p w14:paraId="329444A6" w14:textId="77777777" w:rsidR="003A71DC" w:rsidRPr="0020079A" w:rsidRDefault="003A71DC" w:rsidP="00E22378">
      <w:pPr>
        <w:pStyle w:val="PR1"/>
        <w:spacing w:line="240" w:lineRule="exact"/>
        <w:rPr>
          <w:szCs w:val="22"/>
        </w:rPr>
      </w:pPr>
      <w:r w:rsidRPr="0020079A">
        <w:rPr>
          <w:szCs w:val="22"/>
        </w:rPr>
        <w:t>Door Position Switch</w:t>
      </w:r>
      <w:r w:rsidR="00DC191E" w:rsidRPr="0020079A">
        <w:rPr>
          <w:szCs w:val="22"/>
        </w:rPr>
        <w:t xml:space="preserve"> (DPS)</w:t>
      </w:r>
      <w:r w:rsidRPr="0020079A">
        <w:rPr>
          <w:szCs w:val="22"/>
        </w:rPr>
        <w:t xml:space="preserve"> – Surface Mount:</w:t>
      </w:r>
    </w:p>
    <w:p w14:paraId="7D1A624D" w14:textId="77777777" w:rsidR="003A71DC" w:rsidRPr="0020079A" w:rsidRDefault="003A71DC" w:rsidP="00CA48EE">
      <w:pPr>
        <w:pStyle w:val="PR2"/>
        <w:spacing w:line="240" w:lineRule="exact"/>
        <w:rPr>
          <w:szCs w:val="22"/>
        </w:rPr>
      </w:pPr>
      <w:r w:rsidRPr="0020079A">
        <w:rPr>
          <w:szCs w:val="22"/>
        </w:rPr>
        <w:t xml:space="preserve">The surface mount DPS </w:t>
      </w:r>
      <w:r w:rsidR="000C3CCD">
        <w:rPr>
          <w:szCs w:val="22"/>
        </w:rPr>
        <w:t>shall</w:t>
      </w:r>
      <w:r w:rsidRPr="0020079A">
        <w:rPr>
          <w:szCs w:val="22"/>
        </w:rPr>
        <w:t xml:space="preserve"> b</w:t>
      </w:r>
      <w:r w:rsidR="00DC191E" w:rsidRPr="0020079A">
        <w:rPr>
          <w:szCs w:val="22"/>
        </w:rPr>
        <w:t xml:space="preserve">e utilized for </w:t>
      </w:r>
      <w:r w:rsidR="008E54D4">
        <w:rPr>
          <w:szCs w:val="22"/>
        </w:rPr>
        <w:t>b</w:t>
      </w:r>
      <w:r w:rsidR="00DC191E" w:rsidRPr="0020079A">
        <w:rPr>
          <w:szCs w:val="22"/>
        </w:rPr>
        <w:t xml:space="preserve">aggage </w:t>
      </w:r>
      <w:r w:rsidR="008E54D4">
        <w:rPr>
          <w:szCs w:val="22"/>
        </w:rPr>
        <w:t>c</w:t>
      </w:r>
      <w:r w:rsidR="00DC191E" w:rsidRPr="0020079A">
        <w:rPr>
          <w:szCs w:val="22"/>
        </w:rPr>
        <w:t>onveyor</w:t>
      </w:r>
      <w:r w:rsidR="008E54D4">
        <w:rPr>
          <w:szCs w:val="22"/>
        </w:rPr>
        <w:t>, oversize baggage</w:t>
      </w:r>
      <w:r w:rsidR="000C3CCD">
        <w:rPr>
          <w:szCs w:val="22"/>
        </w:rPr>
        <w:t>,</w:t>
      </w:r>
      <w:r w:rsidR="00451B21">
        <w:rPr>
          <w:szCs w:val="22"/>
        </w:rPr>
        <w:t xml:space="preserve"> and </w:t>
      </w:r>
      <w:r w:rsidR="00E04F6E">
        <w:rPr>
          <w:szCs w:val="22"/>
        </w:rPr>
        <w:t>overhead</w:t>
      </w:r>
      <w:r w:rsidR="00DC191E" w:rsidRPr="0020079A">
        <w:rPr>
          <w:szCs w:val="22"/>
        </w:rPr>
        <w:t xml:space="preserve"> doors.</w:t>
      </w:r>
      <w:r w:rsidRPr="0020079A">
        <w:rPr>
          <w:szCs w:val="22"/>
        </w:rPr>
        <w:t xml:space="preserve"> </w:t>
      </w:r>
    </w:p>
    <w:p w14:paraId="783A278B" w14:textId="77777777" w:rsidR="003A71DC" w:rsidRPr="0020079A" w:rsidRDefault="003A71DC" w:rsidP="00CA48EE">
      <w:pPr>
        <w:pStyle w:val="PR2"/>
        <w:spacing w:line="240" w:lineRule="exact"/>
        <w:rPr>
          <w:szCs w:val="22"/>
        </w:rPr>
      </w:pPr>
      <w:r w:rsidRPr="0020079A">
        <w:rPr>
          <w:szCs w:val="22"/>
        </w:rPr>
        <w:t>The DPS shall interface and be compatible with access controller.</w:t>
      </w:r>
    </w:p>
    <w:p w14:paraId="6A0BFE33" w14:textId="77777777" w:rsidR="003A71DC" w:rsidRPr="0020079A" w:rsidRDefault="003A71DC" w:rsidP="00CA48EE">
      <w:pPr>
        <w:pStyle w:val="PR2"/>
        <w:spacing w:line="240" w:lineRule="exact"/>
        <w:rPr>
          <w:szCs w:val="22"/>
        </w:rPr>
      </w:pPr>
      <w:r w:rsidRPr="0020079A">
        <w:rPr>
          <w:szCs w:val="22"/>
        </w:rPr>
        <w:lastRenderedPageBreak/>
        <w:t xml:space="preserve">The DPS shall detect a </w:t>
      </w:r>
      <w:r w:rsidR="00673358">
        <w:rPr>
          <w:szCs w:val="22"/>
        </w:rPr>
        <w:t>3</w:t>
      </w:r>
      <w:r w:rsidRPr="0020079A">
        <w:rPr>
          <w:szCs w:val="22"/>
        </w:rPr>
        <w:t>-inch or less of separating relative movement between the magnet and the switch housing.</w:t>
      </w:r>
    </w:p>
    <w:p w14:paraId="6923CA5C" w14:textId="77777777" w:rsidR="003A71DC" w:rsidRPr="0020079A" w:rsidRDefault="003A71DC" w:rsidP="00E3415F">
      <w:pPr>
        <w:pStyle w:val="PR3"/>
        <w:spacing w:line="240" w:lineRule="exact"/>
        <w:rPr>
          <w:szCs w:val="22"/>
        </w:rPr>
      </w:pPr>
      <w:r w:rsidRPr="0020079A">
        <w:rPr>
          <w:szCs w:val="22"/>
        </w:rPr>
        <w:t>Upon detecting such movement, it shall transmit a signal to the access controller.</w:t>
      </w:r>
    </w:p>
    <w:p w14:paraId="1D17117A" w14:textId="77777777" w:rsidR="003A71DC" w:rsidRPr="0020079A" w:rsidRDefault="003A71DC" w:rsidP="00CA48EE">
      <w:pPr>
        <w:pStyle w:val="PR2"/>
        <w:spacing w:line="240" w:lineRule="exact"/>
        <w:rPr>
          <w:szCs w:val="22"/>
        </w:rPr>
      </w:pPr>
      <w:r w:rsidRPr="0020079A">
        <w:rPr>
          <w:szCs w:val="22"/>
        </w:rPr>
        <w:t>The DPS shall consist of a switch assembly and an actuating magnetic assembly with the following characteristics:</w:t>
      </w:r>
    </w:p>
    <w:p w14:paraId="190637EF" w14:textId="77777777" w:rsidR="003A71DC" w:rsidRPr="0020079A" w:rsidRDefault="003A71DC" w:rsidP="00E3415F">
      <w:pPr>
        <w:pStyle w:val="PR3"/>
        <w:spacing w:line="240" w:lineRule="exact"/>
        <w:rPr>
          <w:szCs w:val="22"/>
        </w:rPr>
      </w:pPr>
      <w:r w:rsidRPr="0020079A">
        <w:rPr>
          <w:szCs w:val="22"/>
        </w:rPr>
        <w:t>Enclosure shall be anodized aluminum.</w:t>
      </w:r>
    </w:p>
    <w:p w14:paraId="1E9C91A9" w14:textId="77777777" w:rsidR="003A71DC" w:rsidRPr="0020079A" w:rsidRDefault="003A71DC" w:rsidP="00E3415F">
      <w:pPr>
        <w:pStyle w:val="PR3"/>
        <w:spacing w:line="240" w:lineRule="exact"/>
        <w:rPr>
          <w:szCs w:val="22"/>
        </w:rPr>
      </w:pPr>
      <w:r w:rsidRPr="0020079A">
        <w:rPr>
          <w:szCs w:val="22"/>
        </w:rPr>
        <w:t>The magnet assembly shall house the actuating magnet.</w:t>
      </w:r>
    </w:p>
    <w:p w14:paraId="778CBEF5" w14:textId="77777777" w:rsidR="003A71DC" w:rsidRPr="0020079A" w:rsidRDefault="003A71DC" w:rsidP="00E3415F">
      <w:pPr>
        <w:pStyle w:val="PR3"/>
        <w:spacing w:line="240" w:lineRule="exact"/>
        <w:rPr>
          <w:szCs w:val="22"/>
        </w:rPr>
      </w:pPr>
      <w:r w:rsidRPr="0020079A">
        <w:rPr>
          <w:szCs w:val="22"/>
        </w:rPr>
        <w:t>Switches shall be rated for a minimum lifetime of 10,000,000 operations under dry circuit.</w:t>
      </w:r>
    </w:p>
    <w:p w14:paraId="6D86B08A" w14:textId="77777777" w:rsidR="003A71DC" w:rsidRPr="0020079A" w:rsidRDefault="003A71DC" w:rsidP="00E3415F">
      <w:pPr>
        <w:pStyle w:val="PR3"/>
        <w:spacing w:line="240" w:lineRule="exact"/>
        <w:rPr>
          <w:szCs w:val="22"/>
        </w:rPr>
      </w:pPr>
      <w:r w:rsidRPr="0020079A">
        <w:rPr>
          <w:szCs w:val="22"/>
        </w:rPr>
        <w:t xml:space="preserve">Housing (except concealed) shall have </w:t>
      </w:r>
      <w:r w:rsidR="000C3CCD">
        <w:rPr>
          <w:szCs w:val="22"/>
        </w:rPr>
        <w:t>3</w:t>
      </w:r>
      <w:r w:rsidR="000C3CCD" w:rsidRPr="0020079A">
        <w:rPr>
          <w:szCs w:val="22"/>
        </w:rPr>
        <w:t xml:space="preserve"> </w:t>
      </w:r>
      <w:r w:rsidRPr="0020079A">
        <w:rPr>
          <w:szCs w:val="22"/>
        </w:rPr>
        <w:t xml:space="preserve">feet of </w:t>
      </w:r>
      <w:proofErr w:type="gramStart"/>
      <w:r w:rsidRPr="0020079A">
        <w:rPr>
          <w:szCs w:val="22"/>
        </w:rPr>
        <w:t>stainless steel</w:t>
      </w:r>
      <w:proofErr w:type="gramEnd"/>
      <w:r w:rsidRPr="0020079A">
        <w:rPr>
          <w:szCs w:val="22"/>
        </w:rPr>
        <w:t xml:space="preserve"> armored cable to protect leads.</w:t>
      </w:r>
    </w:p>
    <w:p w14:paraId="632FA1EE" w14:textId="77777777" w:rsidR="003A71DC" w:rsidRPr="0020079A" w:rsidRDefault="003A71DC" w:rsidP="00E3415F">
      <w:pPr>
        <w:pStyle w:val="PR3"/>
        <w:spacing w:line="240" w:lineRule="exact"/>
        <w:rPr>
          <w:szCs w:val="22"/>
        </w:rPr>
      </w:pPr>
      <w:r w:rsidRPr="0020079A">
        <w:rPr>
          <w:szCs w:val="22"/>
        </w:rPr>
        <w:t xml:space="preserve">UL </w:t>
      </w:r>
      <w:r w:rsidR="000C3CCD">
        <w:rPr>
          <w:szCs w:val="22"/>
        </w:rPr>
        <w:t>l</w:t>
      </w:r>
      <w:r w:rsidRPr="0020079A">
        <w:rPr>
          <w:szCs w:val="22"/>
        </w:rPr>
        <w:t>isted.</w:t>
      </w:r>
    </w:p>
    <w:p w14:paraId="356414C8" w14:textId="77777777" w:rsidR="003A71DC" w:rsidRPr="0020079A" w:rsidRDefault="003A71DC" w:rsidP="00CA48EE">
      <w:pPr>
        <w:pStyle w:val="PR2"/>
        <w:spacing w:line="240" w:lineRule="exact"/>
        <w:rPr>
          <w:szCs w:val="22"/>
        </w:rPr>
      </w:pPr>
      <w:r w:rsidRPr="0020079A">
        <w:rPr>
          <w:szCs w:val="22"/>
        </w:rPr>
        <w:t>Spacers, as required for installation, shall be of nonferrous material.</w:t>
      </w:r>
    </w:p>
    <w:p w14:paraId="5B7E1705" w14:textId="77777777" w:rsidR="003A71DC" w:rsidRPr="0020079A" w:rsidRDefault="003A71DC" w:rsidP="00CA48EE">
      <w:pPr>
        <w:pStyle w:val="PR2"/>
        <w:spacing w:line="240" w:lineRule="exact"/>
        <w:rPr>
          <w:szCs w:val="22"/>
        </w:rPr>
      </w:pPr>
      <w:r w:rsidRPr="0020079A">
        <w:rPr>
          <w:szCs w:val="22"/>
        </w:rPr>
        <w:t xml:space="preserve">Exposed fasteners shall be </w:t>
      </w:r>
      <w:proofErr w:type="gramStart"/>
      <w:r w:rsidRPr="0020079A">
        <w:rPr>
          <w:szCs w:val="22"/>
        </w:rPr>
        <w:t>tamper</w:t>
      </w:r>
      <w:proofErr w:type="gramEnd"/>
      <w:r w:rsidRPr="0020079A">
        <w:rPr>
          <w:szCs w:val="22"/>
        </w:rPr>
        <w:t xml:space="preserve"> resistant.</w:t>
      </w:r>
    </w:p>
    <w:p w14:paraId="0F45F6E8" w14:textId="77777777" w:rsidR="003A71DC" w:rsidRPr="0020079A" w:rsidRDefault="000C3CCD" w:rsidP="00CA48EE">
      <w:pPr>
        <w:pStyle w:val="PR2"/>
        <w:spacing w:line="240" w:lineRule="exact"/>
        <w:rPr>
          <w:szCs w:val="22"/>
        </w:rPr>
      </w:pPr>
      <w:r>
        <w:rPr>
          <w:szCs w:val="22"/>
        </w:rPr>
        <w:t>F</w:t>
      </w:r>
      <w:r w:rsidR="003A71DC" w:rsidRPr="0020079A">
        <w:rPr>
          <w:szCs w:val="22"/>
        </w:rPr>
        <w:t>abricate mounts, adapters, etc., to fit existing conditions if off</w:t>
      </w:r>
      <w:r>
        <w:rPr>
          <w:szCs w:val="22"/>
        </w:rPr>
        <w:t>-</w:t>
      </w:r>
      <w:r w:rsidR="003A71DC" w:rsidRPr="0020079A">
        <w:rPr>
          <w:szCs w:val="22"/>
        </w:rPr>
        <w:t>the</w:t>
      </w:r>
      <w:r>
        <w:rPr>
          <w:szCs w:val="22"/>
        </w:rPr>
        <w:t>-</w:t>
      </w:r>
      <w:r w:rsidR="003A71DC" w:rsidRPr="0020079A">
        <w:rPr>
          <w:szCs w:val="22"/>
        </w:rPr>
        <w:t>shelf manufactured products are not available.</w:t>
      </w:r>
    </w:p>
    <w:p w14:paraId="0A1DDED4" w14:textId="77777777" w:rsidR="003A71DC" w:rsidRPr="0020079A" w:rsidRDefault="003A71DC" w:rsidP="00CA48EE">
      <w:pPr>
        <w:pStyle w:val="PR2"/>
        <w:spacing w:line="240" w:lineRule="exact"/>
        <w:rPr>
          <w:szCs w:val="22"/>
        </w:rPr>
      </w:pPr>
      <w:r w:rsidRPr="0020079A">
        <w:rPr>
          <w:szCs w:val="22"/>
        </w:rPr>
        <w:t xml:space="preserve">Acceptable Manufacturer/Model:  </w:t>
      </w:r>
      <w:r w:rsidR="00673358">
        <w:rPr>
          <w:szCs w:val="22"/>
        </w:rPr>
        <w:t>GE</w:t>
      </w:r>
      <w:r w:rsidR="00673358" w:rsidRPr="0020079A">
        <w:rPr>
          <w:szCs w:val="22"/>
        </w:rPr>
        <w:t xml:space="preserve"> </w:t>
      </w:r>
      <w:r w:rsidRPr="0020079A">
        <w:rPr>
          <w:szCs w:val="22"/>
        </w:rPr>
        <w:t xml:space="preserve">Model </w:t>
      </w:r>
      <w:r w:rsidR="00673358">
        <w:rPr>
          <w:szCs w:val="22"/>
        </w:rPr>
        <w:t>2505A</w:t>
      </w:r>
      <w:r w:rsidRPr="0020079A">
        <w:rPr>
          <w:szCs w:val="22"/>
        </w:rPr>
        <w:t xml:space="preserve">, or </w:t>
      </w:r>
      <w:r w:rsidR="00E526BC">
        <w:rPr>
          <w:szCs w:val="22"/>
        </w:rPr>
        <w:t>pre-bid approved</w:t>
      </w:r>
      <w:r w:rsidR="00E548AE">
        <w:rPr>
          <w:szCs w:val="22"/>
        </w:rPr>
        <w:t xml:space="preserve"> </w:t>
      </w:r>
      <w:r w:rsidR="009E5C16">
        <w:rPr>
          <w:szCs w:val="22"/>
        </w:rPr>
        <w:t>equal</w:t>
      </w:r>
      <w:r w:rsidRPr="0020079A">
        <w:rPr>
          <w:szCs w:val="22"/>
        </w:rPr>
        <w:t>.</w:t>
      </w:r>
    </w:p>
    <w:p w14:paraId="36FA1580" w14:textId="77777777" w:rsidR="003A71DC" w:rsidRPr="0020079A" w:rsidRDefault="003A71DC" w:rsidP="00E22378">
      <w:pPr>
        <w:pStyle w:val="PR1"/>
        <w:spacing w:line="240" w:lineRule="exact"/>
        <w:rPr>
          <w:szCs w:val="22"/>
        </w:rPr>
      </w:pPr>
      <w:r w:rsidRPr="0020079A">
        <w:rPr>
          <w:szCs w:val="22"/>
        </w:rPr>
        <w:t>Door Position Switch – Recessed Mount:</w:t>
      </w:r>
    </w:p>
    <w:p w14:paraId="3317A8F7" w14:textId="77777777" w:rsidR="003A71DC" w:rsidRPr="0020079A" w:rsidRDefault="003A71DC" w:rsidP="00CA48EE">
      <w:pPr>
        <w:pStyle w:val="PR2"/>
        <w:spacing w:line="240" w:lineRule="exact"/>
        <w:rPr>
          <w:szCs w:val="22"/>
        </w:rPr>
      </w:pPr>
      <w:r w:rsidRPr="0020079A">
        <w:rPr>
          <w:szCs w:val="22"/>
        </w:rPr>
        <w:t xml:space="preserve">The recessed mount DPS is to be utilized </w:t>
      </w:r>
      <w:r w:rsidR="00DC191E" w:rsidRPr="0020079A">
        <w:rPr>
          <w:szCs w:val="22"/>
        </w:rPr>
        <w:t>at portal locations as detailed on the Contract Drawings.</w:t>
      </w:r>
    </w:p>
    <w:p w14:paraId="2DB9E0ED" w14:textId="77777777" w:rsidR="003A71DC" w:rsidRPr="0020079A" w:rsidRDefault="003A71DC" w:rsidP="00CA48EE">
      <w:pPr>
        <w:pStyle w:val="PR2"/>
        <w:spacing w:line="240" w:lineRule="exact"/>
        <w:rPr>
          <w:szCs w:val="22"/>
        </w:rPr>
      </w:pPr>
      <w:r w:rsidRPr="0020079A">
        <w:rPr>
          <w:szCs w:val="22"/>
        </w:rPr>
        <w:t>The DPS shall interface and be compatible with access controller.</w:t>
      </w:r>
    </w:p>
    <w:p w14:paraId="4EF6ABBB" w14:textId="77777777" w:rsidR="003A71DC" w:rsidRPr="0020079A" w:rsidRDefault="003A71DC" w:rsidP="00CA48EE">
      <w:pPr>
        <w:pStyle w:val="PR2"/>
        <w:spacing w:line="240" w:lineRule="exact"/>
        <w:rPr>
          <w:szCs w:val="22"/>
        </w:rPr>
      </w:pPr>
      <w:r w:rsidRPr="0020079A">
        <w:rPr>
          <w:szCs w:val="22"/>
        </w:rPr>
        <w:t>The DPS shall detect a .8-inch or less of separating relative movement between the magnet and the switch housing.</w:t>
      </w:r>
    </w:p>
    <w:p w14:paraId="6826F149" w14:textId="77777777" w:rsidR="003A71DC" w:rsidRPr="0020079A" w:rsidRDefault="003A71DC" w:rsidP="00E3415F">
      <w:pPr>
        <w:pStyle w:val="PR3"/>
        <w:spacing w:line="240" w:lineRule="exact"/>
        <w:rPr>
          <w:szCs w:val="22"/>
        </w:rPr>
      </w:pPr>
      <w:r w:rsidRPr="0020079A">
        <w:rPr>
          <w:szCs w:val="22"/>
        </w:rPr>
        <w:t>Upon detecting such movement, it shall transmit a signal to the access controller.</w:t>
      </w:r>
    </w:p>
    <w:p w14:paraId="39035AE2" w14:textId="77777777" w:rsidR="003A71DC" w:rsidRPr="0020079A" w:rsidRDefault="003A71DC" w:rsidP="00CA48EE">
      <w:pPr>
        <w:pStyle w:val="PR2"/>
        <w:spacing w:line="240" w:lineRule="exact"/>
        <w:rPr>
          <w:szCs w:val="22"/>
        </w:rPr>
      </w:pPr>
      <w:r w:rsidRPr="0020079A">
        <w:rPr>
          <w:szCs w:val="22"/>
        </w:rPr>
        <w:t>The DPS shall consist of a switch assembly and an actuating magnetic assembly with the following characteristics:</w:t>
      </w:r>
    </w:p>
    <w:p w14:paraId="50C25004" w14:textId="77777777" w:rsidR="003A71DC" w:rsidRPr="0020079A" w:rsidRDefault="003A71DC" w:rsidP="00E3415F">
      <w:pPr>
        <w:pStyle w:val="PR3"/>
        <w:spacing w:line="240" w:lineRule="exact"/>
        <w:rPr>
          <w:szCs w:val="22"/>
        </w:rPr>
      </w:pPr>
      <w:r w:rsidRPr="0020079A">
        <w:rPr>
          <w:szCs w:val="22"/>
        </w:rPr>
        <w:t>Enclosure shall be ABS plastic.</w:t>
      </w:r>
    </w:p>
    <w:p w14:paraId="498480F8" w14:textId="77777777" w:rsidR="003A71DC" w:rsidRPr="0020079A" w:rsidRDefault="003A71DC" w:rsidP="00E3415F">
      <w:pPr>
        <w:pStyle w:val="PR3"/>
        <w:spacing w:line="240" w:lineRule="exact"/>
        <w:rPr>
          <w:szCs w:val="22"/>
        </w:rPr>
      </w:pPr>
      <w:r w:rsidRPr="0020079A">
        <w:rPr>
          <w:szCs w:val="22"/>
        </w:rPr>
        <w:t>The magnet assembly shall house the actuating magnet.</w:t>
      </w:r>
    </w:p>
    <w:p w14:paraId="7B5489EC" w14:textId="77777777" w:rsidR="003A71DC" w:rsidRPr="0020079A" w:rsidRDefault="003A71DC" w:rsidP="00E3415F">
      <w:pPr>
        <w:pStyle w:val="PR3"/>
        <w:spacing w:line="240" w:lineRule="exact"/>
        <w:rPr>
          <w:szCs w:val="22"/>
        </w:rPr>
      </w:pPr>
      <w:r w:rsidRPr="0020079A">
        <w:rPr>
          <w:szCs w:val="22"/>
        </w:rPr>
        <w:t>The switch mechanism shall comprise one hermetically sealed form-C reed switch wired in single pull double throw (SPDT) configuration.</w:t>
      </w:r>
    </w:p>
    <w:p w14:paraId="753C2F26" w14:textId="77777777" w:rsidR="003A71DC" w:rsidRPr="0020079A" w:rsidRDefault="003A71DC" w:rsidP="00E3415F">
      <w:pPr>
        <w:pStyle w:val="PR3"/>
        <w:spacing w:line="240" w:lineRule="exact"/>
        <w:rPr>
          <w:szCs w:val="22"/>
        </w:rPr>
      </w:pPr>
      <w:r w:rsidRPr="0020079A">
        <w:rPr>
          <w:szCs w:val="22"/>
        </w:rPr>
        <w:t>Switches shall be rated for a minimum lifetime of 10,000,000 operations under dry circuit.</w:t>
      </w:r>
    </w:p>
    <w:p w14:paraId="20E9ADEE" w14:textId="77777777" w:rsidR="003A71DC" w:rsidRPr="0020079A" w:rsidRDefault="003A71DC" w:rsidP="00E3415F">
      <w:pPr>
        <w:pStyle w:val="PR3"/>
        <w:spacing w:line="240" w:lineRule="exact"/>
        <w:rPr>
          <w:szCs w:val="22"/>
        </w:rPr>
      </w:pPr>
      <w:r w:rsidRPr="0020079A">
        <w:rPr>
          <w:szCs w:val="22"/>
        </w:rPr>
        <w:t>UL Listed.</w:t>
      </w:r>
    </w:p>
    <w:p w14:paraId="3FC2574E" w14:textId="77777777" w:rsidR="003A71DC" w:rsidRPr="0020079A" w:rsidRDefault="003A71DC" w:rsidP="00CA48EE">
      <w:pPr>
        <w:pStyle w:val="PR2"/>
        <w:spacing w:line="240" w:lineRule="exact"/>
        <w:rPr>
          <w:szCs w:val="22"/>
        </w:rPr>
      </w:pPr>
      <w:r w:rsidRPr="0020079A">
        <w:rPr>
          <w:szCs w:val="22"/>
        </w:rPr>
        <w:t xml:space="preserve">Acceptable Manufacturer/Model:  </w:t>
      </w:r>
      <w:r w:rsidR="00673358">
        <w:rPr>
          <w:szCs w:val="22"/>
        </w:rPr>
        <w:t>GE</w:t>
      </w:r>
      <w:r w:rsidR="00673358" w:rsidRPr="0020079A">
        <w:rPr>
          <w:szCs w:val="22"/>
        </w:rPr>
        <w:t xml:space="preserve"> </w:t>
      </w:r>
      <w:r w:rsidRPr="0020079A">
        <w:rPr>
          <w:szCs w:val="22"/>
        </w:rPr>
        <w:t xml:space="preserve">Model 1076CW, or </w:t>
      </w:r>
      <w:r w:rsidR="00E526BC">
        <w:rPr>
          <w:szCs w:val="22"/>
        </w:rPr>
        <w:t>pre-bid approved</w:t>
      </w:r>
      <w:r w:rsidR="00E548AE">
        <w:rPr>
          <w:szCs w:val="22"/>
        </w:rPr>
        <w:t xml:space="preserve"> </w:t>
      </w:r>
      <w:r w:rsidR="009E5C16">
        <w:rPr>
          <w:szCs w:val="22"/>
        </w:rPr>
        <w:t>equal</w:t>
      </w:r>
      <w:r w:rsidRPr="0020079A">
        <w:rPr>
          <w:szCs w:val="22"/>
        </w:rPr>
        <w:t>.</w:t>
      </w:r>
    </w:p>
    <w:p w14:paraId="1D9C2EFE" w14:textId="77777777" w:rsidR="003A71DC" w:rsidRPr="0020079A" w:rsidRDefault="003A71DC" w:rsidP="003A71DC">
      <w:pPr>
        <w:pStyle w:val="ART"/>
        <w:keepNext/>
        <w:spacing w:line="240" w:lineRule="exact"/>
        <w:rPr>
          <w:szCs w:val="22"/>
        </w:rPr>
      </w:pPr>
      <w:r w:rsidRPr="0020079A">
        <w:rPr>
          <w:szCs w:val="22"/>
        </w:rPr>
        <w:t>POWER SUPPLY</w:t>
      </w:r>
    </w:p>
    <w:p w14:paraId="0BC39015" w14:textId="77777777" w:rsidR="003A71DC" w:rsidRPr="0020079A" w:rsidRDefault="003A71DC" w:rsidP="00E22378">
      <w:pPr>
        <w:pStyle w:val="PR1"/>
        <w:spacing w:line="240" w:lineRule="exact"/>
        <w:rPr>
          <w:szCs w:val="22"/>
        </w:rPr>
      </w:pPr>
      <w:r w:rsidRPr="0020079A">
        <w:rPr>
          <w:szCs w:val="22"/>
        </w:rPr>
        <w:t xml:space="preserve">Provide power supplies as specified herein at locations </w:t>
      </w:r>
      <w:r w:rsidR="00575912">
        <w:rPr>
          <w:szCs w:val="22"/>
        </w:rPr>
        <w:t>shown</w:t>
      </w:r>
      <w:r w:rsidRPr="0020079A">
        <w:rPr>
          <w:szCs w:val="22"/>
        </w:rPr>
        <w:t xml:space="preserve"> on the </w:t>
      </w:r>
      <w:r w:rsidR="00575912">
        <w:rPr>
          <w:szCs w:val="22"/>
        </w:rPr>
        <w:t>d</w:t>
      </w:r>
      <w:r w:rsidRPr="0020079A">
        <w:rPr>
          <w:szCs w:val="22"/>
        </w:rPr>
        <w:t>rawings.  For each location a separate power supply shall be provided and sized to support all required power.  These power supplies shall supply power to doors</w:t>
      </w:r>
      <w:r w:rsidR="00673358">
        <w:rPr>
          <w:szCs w:val="22"/>
        </w:rPr>
        <w:t>,</w:t>
      </w:r>
      <w:r w:rsidR="00673358" w:rsidRPr="00673358">
        <w:rPr>
          <w:szCs w:val="22"/>
        </w:rPr>
        <w:t xml:space="preserve"> </w:t>
      </w:r>
      <w:r w:rsidR="00673358">
        <w:rPr>
          <w:szCs w:val="22"/>
        </w:rPr>
        <w:t>electrical hardware, field device</w:t>
      </w:r>
      <w:r w:rsidRPr="0020079A">
        <w:rPr>
          <w:szCs w:val="22"/>
        </w:rPr>
        <w:t>, or other uses and shall be separate from the access controller power supply.</w:t>
      </w:r>
    </w:p>
    <w:p w14:paraId="687B25E1" w14:textId="77777777" w:rsidR="003A71DC" w:rsidRPr="0020079A" w:rsidRDefault="003A71DC" w:rsidP="00E22378">
      <w:pPr>
        <w:pStyle w:val="PR1"/>
        <w:spacing w:line="240" w:lineRule="exact"/>
        <w:rPr>
          <w:szCs w:val="22"/>
        </w:rPr>
      </w:pPr>
      <w:r w:rsidRPr="0020079A">
        <w:rPr>
          <w:szCs w:val="22"/>
        </w:rPr>
        <w:t xml:space="preserve">Power supplies shall be equipped with integral battery back-up system capable of delivering normal operating power for a period of </w:t>
      </w:r>
      <w:r w:rsidR="00DC191E" w:rsidRPr="0020079A">
        <w:rPr>
          <w:szCs w:val="22"/>
        </w:rPr>
        <w:t>8</w:t>
      </w:r>
      <w:r w:rsidRPr="0020079A">
        <w:rPr>
          <w:szCs w:val="22"/>
        </w:rPr>
        <w:t xml:space="preserve"> hours under normal traffic</w:t>
      </w:r>
      <w:r w:rsidR="00C41E64" w:rsidRPr="00C41E64">
        <w:rPr>
          <w:szCs w:val="22"/>
        </w:rPr>
        <w:t xml:space="preserve"> </w:t>
      </w:r>
      <w:r w:rsidR="00C41E64">
        <w:rPr>
          <w:szCs w:val="22"/>
        </w:rPr>
        <w:t>at locations without 120 VAC UPS power</w:t>
      </w:r>
      <w:r w:rsidRPr="0020079A">
        <w:rPr>
          <w:szCs w:val="22"/>
        </w:rPr>
        <w:t>.</w:t>
      </w:r>
    </w:p>
    <w:p w14:paraId="5769280A" w14:textId="77777777" w:rsidR="003A71DC" w:rsidRPr="0020079A" w:rsidRDefault="003A71DC" w:rsidP="00E22378">
      <w:pPr>
        <w:pStyle w:val="PR1"/>
        <w:spacing w:line="240" w:lineRule="exact"/>
        <w:rPr>
          <w:szCs w:val="22"/>
        </w:rPr>
      </w:pPr>
      <w:r w:rsidRPr="0020079A">
        <w:rPr>
          <w:szCs w:val="22"/>
        </w:rPr>
        <w:t>All required trickle-charging circuits shall be included in the scope.</w:t>
      </w:r>
    </w:p>
    <w:p w14:paraId="7831F8C5" w14:textId="77777777" w:rsidR="003A71DC" w:rsidRPr="0020079A" w:rsidRDefault="003A71DC" w:rsidP="00E22378">
      <w:pPr>
        <w:pStyle w:val="PR1"/>
        <w:spacing w:line="240" w:lineRule="exact"/>
        <w:rPr>
          <w:szCs w:val="22"/>
        </w:rPr>
      </w:pPr>
      <w:r w:rsidRPr="0020079A">
        <w:rPr>
          <w:szCs w:val="22"/>
        </w:rPr>
        <w:t>Power supplies shall be individually fused and configured with 25 percent spare capacity.</w:t>
      </w:r>
    </w:p>
    <w:p w14:paraId="3021A869" w14:textId="77777777" w:rsidR="003A71DC" w:rsidRPr="0020079A" w:rsidRDefault="003A71DC" w:rsidP="00E22378">
      <w:pPr>
        <w:pStyle w:val="PR1"/>
        <w:spacing w:line="240" w:lineRule="exact"/>
        <w:rPr>
          <w:szCs w:val="22"/>
        </w:rPr>
      </w:pPr>
      <w:r w:rsidRPr="0020079A">
        <w:rPr>
          <w:szCs w:val="22"/>
        </w:rPr>
        <w:lastRenderedPageBreak/>
        <w:t xml:space="preserve">Acceptable Manufacturer/Model:  </w:t>
      </w:r>
      <w:proofErr w:type="spellStart"/>
      <w:r w:rsidRPr="0020079A">
        <w:rPr>
          <w:szCs w:val="22"/>
        </w:rPr>
        <w:t>Altronix</w:t>
      </w:r>
      <w:proofErr w:type="spellEnd"/>
      <w:r w:rsidRPr="0020079A">
        <w:rPr>
          <w:szCs w:val="22"/>
        </w:rPr>
        <w:t xml:space="preserve"> </w:t>
      </w:r>
      <w:r w:rsidR="00DC191E" w:rsidRPr="0020079A">
        <w:rPr>
          <w:szCs w:val="22"/>
        </w:rPr>
        <w:t>Maxim</w:t>
      </w:r>
      <w:r w:rsidR="008E54D4">
        <w:rPr>
          <w:szCs w:val="22"/>
        </w:rPr>
        <w:t>al Model No. Maximal</w:t>
      </w:r>
      <w:r w:rsidR="00BE452A">
        <w:rPr>
          <w:szCs w:val="22"/>
        </w:rPr>
        <w:t>77D</w:t>
      </w:r>
      <w:r w:rsidRPr="0020079A">
        <w:rPr>
          <w:szCs w:val="22"/>
        </w:rPr>
        <w:t xml:space="preserve">, </w:t>
      </w:r>
      <w:r w:rsidR="00C41E64">
        <w:rPr>
          <w:szCs w:val="22"/>
        </w:rPr>
        <w:t>or pre-bid approved equal</w:t>
      </w:r>
      <w:r w:rsidRPr="0020079A">
        <w:rPr>
          <w:szCs w:val="22"/>
        </w:rPr>
        <w:t>.</w:t>
      </w:r>
    </w:p>
    <w:p w14:paraId="3AC65D09" w14:textId="4008F212" w:rsidR="00511B11" w:rsidRPr="00FB5A0C" w:rsidRDefault="00511B11" w:rsidP="00FB5A0C">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r w:rsidRPr="00FB5A0C">
        <w:rPr>
          <w:sz w:val="18"/>
          <w:szCs w:val="18"/>
        </w:rPr>
        <w:t xml:space="preserve">Schlage brand name exemption for PDX, TTD, and HIO expires </w:t>
      </w:r>
      <w:r>
        <w:rPr>
          <w:sz w:val="18"/>
          <w:szCs w:val="18"/>
        </w:rPr>
        <w:t xml:space="preserve">December 31, </w:t>
      </w:r>
      <w:r w:rsidRPr="00FB5A0C">
        <w:rPr>
          <w:sz w:val="18"/>
          <w:szCs w:val="18"/>
        </w:rPr>
        <w:t>2019.  If project is not a PDX or GA airport location, replace “no substitutions” with “or pre-bid approved equal.”</w:t>
      </w:r>
    </w:p>
    <w:p w14:paraId="16468DF4" w14:textId="6351235C" w:rsidR="008E54D4" w:rsidRDefault="008E54D4" w:rsidP="003A71DC">
      <w:pPr>
        <w:pStyle w:val="ART"/>
        <w:keepNext/>
        <w:spacing w:line="240" w:lineRule="exact"/>
        <w:rPr>
          <w:szCs w:val="22"/>
        </w:rPr>
      </w:pPr>
      <w:r>
        <w:rPr>
          <w:szCs w:val="22"/>
        </w:rPr>
        <w:t>KEYSWITCH</w:t>
      </w:r>
    </w:p>
    <w:p w14:paraId="2BC079E5" w14:textId="1067607A" w:rsidR="008E54D4" w:rsidRPr="008E54D4" w:rsidRDefault="008E54D4" w:rsidP="008E54D4">
      <w:pPr>
        <w:pStyle w:val="PR1"/>
      </w:pPr>
      <w:r>
        <w:t xml:space="preserve">Schlage 650 Series, </w:t>
      </w:r>
      <w:r w:rsidR="0084717B">
        <w:t>no substitutions</w:t>
      </w:r>
      <w:r>
        <w:t>.</w:t>
      </w:r>
    </w:p>
    <w:p w14:paraId="12111F22" w14:textId="77777777" w:rsidR="008E54D4" w:rsidRDefault="008E54D4" w:rsidP="003A71DC">
      <w:pPr>
        <w:pStyle w:val="ART"/>
        <w:keepNext/>
        <w:spacing w:line="240" w:lineRule="exact"/>
        <w:rPr>
          <w:szCs w:val="22"/>
        </w:rPr>
      </w:pPr>
      <w:r>
        <w:rPr>
          <w:szCs w:val="22"/>
        </w:rPr>
        <w:t>AUDIO DEVICE</w:t>
      </w:r>
    </w:p>
    <w:p w14:paraId="35E42622" w14:textId="77777777" w:rsidR="008E54D4" w:rsidRDefault="001149D6" w:rsidP="008E54D4">
      <w:pPr>
        <w:pStyle w:val="PR1"/>
      </w:pPr>
      <w:r>
        <w:t>Cooper Notification</w:t>
      </w:r>
      <w:r w:rsidR="008E54D4">
        <w:t xml:space="preserve"> Series</w:t>
      </w:r>
      <w:r>
        <w:t xml:space="preserve"> CH70</w:t>
      </w:r>
      <w:r w:rsidR="00C41E64">
        <w:t>-24-W</w:t>
      </w:r>
      <w:r w:rsidR="008E54D4">
        <w:t>, or pre-</w:t>
      </w:r>
      <w:r w:rsidR="00912B41">
        <w:t xml:space="preserve">bid approved equal. </w:t>
      </w:r>
      <w:r w:rsidR="00575912">
        <w:t xml:space="preserve"> </w:t>
      </w:r>
      <w:r w:rsidR="002A4D37">
        <w:t>D</w:t>
      </w:r>
      <w:r w:rsidR="00912B41">
        <w:t xml:space="preserve">evice color </w:t>
      </w:r>
      <w:r w:rsidR="00575912">
        <w:t xml:space="preserve">shall </w:t>
      </w:r>
      <w:r w:rsidR="002A4D37">
        <w:t>be white</w:t>
      </w:r>
      <w:r w:rsidR="00412D40">
        <w:t xml:space="preserve"> with no text</w:t>
      </w:r>
      <w:r w:rsidR="00912B41">
        <w:t>.</w:t>
      </w:r>
    </w:p>
    <w:p w14:paraId="0C97A478" w14:textId="77777777" w:rsidR="003A71DC" w:rsidRPr="0020079A" w:rsidRDefault="003A71DC" w:rsidP="003A71DC">
      <w:pPr>
        <w:pStyle w:val="ART"/>
        <w:keepNext/>
        <w:spacing w:line="240" w:lineRule="exact"/>
        <w:rPr>
          <w:szCs w:val="22"/>
        </w:rPr>
      </w:pPr>
      <w:r w:rsidRPr="0020079A">
        <w:rPr>
          <w:szCs w:val="22"/>
        </w:rPr>
        <w:t>CABLE, WIRE AND LABELS</w:t>
      </w:r>
    </w:p>
    <w:p w14:paraId="308D5953" w14:textId="77777777" w:rsidR="003A71DC" w:rsidRPr="0020079A" w:rsidRDefault="003A71DC" w:rsidP="00E22378">
      <w:pPr>
        <w:pStyle w:val="PR1"/>
        <w:spacing w:line="240" w:lineRule="exact"/>
        <w:rPr>
          <w:szCs w:val="22"/>
        </w:rPr>
      </w:pPr>
      <w:r w:rsidRPr="0020079A">
        <w:rPr>
          <w:szCs w:val="22"/>
        </w:rPr>
        <w:t xml:space="preserve">General: </w:t>
      </w:r>
      <w:r w:rsidR="00575912">
        <w:rPr>
          <w:szCs w:val="22"/>
        </w:rPr>
        <w:t xml:space="preserve"> </w:t>
      </w:r>
      <w:r w:rsidRPr="0020079A">
        <w:rPr>
          <w:szCs w:val="22"/>
        </w:rPr>
        <w:t>Provide all wire and cable as recommended by the manufacturer.  Wire and cable components shall be able to withstand the environment the wire or cable is installed in for a minimum of 20 years.  Plenum or riser cables shall be ANSI-C2 CL2P certified.</w:t>
      </w:r>
      <w:r w:rsidR="008A1E64">
        <w:rPr>
          <w:szCs w:val="22"/>
        </w:rPr>
        <w:t xml:space="preserve"> </w:t>
      </w:r>
      <w:r w:rsidR="00575912">
        <w:rPr>
          <w:szCs w:val="22"/>
        </w:rPr>
        <w:t xml:space="preserve"> </w:t>
      </w:r>
      <w:r w:rsidR="008A1E64">
        <w:rPr>
          <w:szCs w:val="22"/>
        </w:rPr>
        <w:t xml:space="preserve">For exterior applications provide West Penn </w:t>
      </w:r>
      <w:proofErr w:type="spellStart"/>
      <w:r w:rsidR="008A1E64">
        <w:rPr>
          <w:szCs w:val="22"/>
        </w:rPr>
        <w:t>Aquaseal</w:t>
      </w:r>
      <w:proofErr w:type="spellEnd"/>
      <w:r w:rsidR="00575912">
        <w:rPr>
          <w:szCs w:val="22"/>
        </w:rPr>
        <w:t>,</w:t>
      </w:r>
      <w:r w:rsidR="008A1E64">
        <w:rPr>
          <w:szCs w:val="22"/>
        </w:rPr>
        <w:t xml:space="preserve"> or </w:t>
      </w:r>
      <w:r w:rsidR="00575912">
        <w:rPr>
          <w:szCs w:val="22"/>
        </w:rPr>
        <w:t xml:space="preserve">pre-bid </w:t>
      </w:r>
      <w:r w:rsidR="008A1E64">
        <w:rPr>
          <w:szCs w:val="22"/>
        </w:rPr>
        <w:t>approved equal.</w:t>
      </w:r>
    </w:p>
    <w:p w14:paraId="39A894CD" w14:textId="77777777" w:rsidR="003A71DC" w:rsidRPr="0020079A" w:rsidRDefault="003A71DC" w:rsidP="00E22378">
      <w:pPr>
        <w:pStyle w:val="PR1"/>
        <w:spacing w:line="240" w:lineRule="exact"/>
        <w:rPr>
          <w:szCs w:val="22"/>
        </w:rPr>
      </w:pPr>
      <w:r w:rsidRPr="0020079A">
        <w:rPr>
          <w:szCs w:val="22"/>
        </w:rPr>
        <w:t xml:space="preserve">Power </w:t>
      </w:r>
      <w:r w:rsidR="00575912">
        <w:rPr>
          <w:szCs w:val="22"/>
        </w:rPr>
        <w:t>c</w:t>
      </w:r>
      <w:r w:rsidRPr="0020079A">
        <w:rPr>
          <w:szCs w:val="22"/>
        </w:rPr>
        <w:t>onductors shall be a minimum of 1</w:t>
      </w:r>
      <w:r w:rsidR="008A1E64">
        <w:rPr>
          <w:szCs w:val="22"/>
        </w:rPr>
        <w:t>2</w:t>
      </w:r>
      <w:r w:rsidRPr="0020079A">
        <w:rPr>
          <w:szCs w:val="22"/>
        </w:rPr>
        <w:t xml:space="preserve"> AWG.</w:t>
      </w:r>
    </w:p>
    <w:p w14:paraId="13615989" w14:textId="77777777" w:rsidR="003A71DC" w:rsidRPr="00E22378" w:rsidRDefault="003A71DC" w:rsidP="00E22378">
      <w:pPr>
        <w:pStyle w:val="PR1"/>
        <w:spacing w:line="240" w:lineRule="exact"/>
      </w:pPr>
      <w:r w:rsidRPr="0020079A">
        <w:rPr>
          <w:szCs w:val="22"/>
        </w:rPr>
        <w:t xml:space="preserve">Labels:  </w:t>
      </w:r>
      <w:r w:rsidRPr="00E22378">
        <w:t xml:space="preserve">Brady </w:t>
      </w:r>
      <w:proofErr w:type="spellStart"/>
      <w:r w:rsidRPr="00E22378">
        <w:t>PermaSleeve</w:t>
      </w:r>
      <w:proofErr w:type="spellEnd"/>
      <w:r w:rsidRPr="00E22378">
        <w:t xml:space="preserve">, or </w:t>
      </w:r>
      <w:r w:rsidR="00E526BC">
        <w:t>pre-bid approved</w:t>
      </w:r>
      <w:r w:rsidR="00E548AE">
        <w:t xml:space="preserve"> </w:t>
      </w:r>
      <w:r w:rsidR="009E5C16">
        <w:t>equal</w:t>
      </w:r>
      <w:r w:rsidRPr="00E22378">
        <w:t>.</w:t>
      </w:r>
      <w:r w:rsidR="008B66FF">
        <w:t xml:space="preserve"> </w:t>
      </w:r>
      <w:r w:rsidR="000A7051">
        <w:t xml:space="preserve"> </w:t>
      </w:r>
      <w:r w:rsidR="008B66FF">
        <w:t>Label cables in accordance with the latest Port security device labeling standards</w:t>
      </w:r>
      <w:r w:rsidR="004D42FD">
        <w:t xml:space="preserve"> to be provided to </w:t>
      </w:r>
      <w:r w:rsidR="008D55DB">
        <w:t xml:space="preserve">the </w:t>
      </w:r>
      <w:r w:rsidR="004D42FD">
        <w:t>Contractor upon request after award of contract.</w:t>
      </w:r>
    </w:p>
    <w:p w14:paraId="18B4A72D" w14:textId="77777777" w:rsidR="003A71DC" w:rsidRPr="003A71DC" w:rsidRDefault="003A71DC" w:rsidP="00F6155B">
      <w:pPr>
        <w:pStyle w:val="PRT"/>
        <w:keepNext/>
        <w:keepLines/>
        <w:spacing w:line="240" w:lineRule="exact"/>
        <w:outlineLvl w:val="1"/>
      </w:pPr>
      <w:r w:rsidRPr="003A71DC">
        <w:t>EXECUTION</w:t>
      </w:r>
    </w:p>
    <w:p w14:paraId="657E2AFC" w14:textId="77777777" w:rsidR="003A71DC" w:rsidRPr="00E548AE" w:rsidRDefault="005A34D7" w:rsidP="00FB5A0C">
      <w:pPr>
        <w:pStyle w:val="ART"/>
        <w:keepNext/>
        <w:rPr>
          <w:szCs w:val="22"/>
        </w:rPr>
      </w:pPr>
      <w:r w:rsidRPr="00E548AE">
        <w:rPr>
          <w:szCs w:val="22"/>
        </w:rPr>
        <w:t>INSTALLATION</w:t>
      </w:r>
    </w:p>
    <w:p w14:paraId="3443E3E2" w14:textId="77777777" w:rsidR="003A71DC" w:rsidRPr="00E548AE" w:rsidRDefault="003A71DC" w:rsidP="005A34D7">
      <w:pPr>
        <w:pStyle w:val="PR1"/>
        <w:rPr>
          <w:szCs w:val="22"/>
        </w:rPr>
      </w:pPr>
      <w:r w:rsidRPr="00E548AE">
        <w:rPr>
          <w:szCs w:val="22"/>
        </w:rPr>
        <w:t xml:space="preserve">General:  Install all system components and appurtenances in accordance with the manufacturer's instructions, applicable </w:t>
      </w:r>
      <w:r w:rsidR="00093EA1" w:rsidRPr="00E548AE">
        <w:rPr>
          <w:szCs w:val="22"/>
        </w:rPr>
        <w:t>c</w:t>
      </w:r>
      <w:r w:rsidRPr="00E548AE">
        <w:rPr>
          <w:szCs w:val="22"/>
        </w:rPr>
        <w:t>odes</w:t>
      </w:r>
      <w:r w:rsidR="009F3BA8">
        <w:rPr>
          <w:szCs w:val="22"/>
        </w:rPr>
        <w:t>,</w:t>
      </w:r>
      <w:r w:rsidRPr="00E548AE">
        <w:rPr>
          <w:szCs w:val="22"/>
        </w:rPr>
        <w:t xml:space="preserve"> and </w:t>
      </w:r>
      <w:r w:rsidR="009F3BA8">
        <w:rPr>
          <w:szCs w:val="22"/>
        </w:rPr>
        <w:t>the contract documents</w:t>
      </w:r>
      <w:r w:rsidRPr="00E548AE">
        <w:rPr>
          <w:szCs w:val="22"/>
        </w:rPr>
        <w:t>, and furnish all necessary interconnections, services, and adjustments required for a complete and operable system.  Control signal, communications, and data transmission line grounding shall be installed as necessary to preclude ground loops, noise, and surges from adversely affecting system operation.</w:t>
      </w:r>
    </w:p>
    <w:p w14:paraId="2B8A22E1" w14:textId="77777777" w:rsidR="003A71DC" w:rsidRPr="00E548AE" w:rsidRDefault="003A71DC" w:rsidP="005A34D7">
      <w:pPr>
        <w:pStyle w:val="PR1"/>
        <w:rPr>
          <w:szCs w:val="22"/>
        </w:rPr>
      </w:pPr>
      <w:r w:rsidRPr="00E548AE">
        <w:rPr>
          <w:szCs w:val="22"/>
        </w:rPr>
        <w:t>All wiring, including low voltage wiring outside boxes and enclosures, which is not installed in a raceway or duct</w:t>
      </w:r>
      <w:r w:rsidR="00093EA1" w:rsidRPr="00E548AE">
        <w:rPr>
          <w:szCs w:val="22"/>
        </w:rPr>
        <w:t xml:space="preserve"> </w:t>
      </w:r>
      <w:r w:rsidRPr="00E548AE">
        <w:rPr>
          <w:szCs w:val="22"/>
        </w:rPr>
        <w:t xml:space="preserve">bank, shall be installed in EMT (electric metallic tubing) conforming to UL 797 or IMC/RMC (intermediate metallic conduit/rigid metal conduit) in areas susceptible to damage.  Minimum size shall be 3/4-inch unless otherwise shown.  </w:t>
      </w:r>
      <w:r w:rsidR="005E6438">
        <w:rPr>
          <w:szCs w:val="22"/>
        </w:rPr>
        <w:t xml:space="preserve">Perform </w:t>
      </w:r>
      <w:r w:rsidRPr="00E548AE">
        <w:rPr>
          <w:szCs w:val="22"/>
        </w:rPr>
        <w:t xml:space="preserve">electrical work </w:t>
      </w:r>
      <w:r w:rsidR="005E6438">
        <w:rPr>
          <w:szCs w:val="22"/>
        </w:rPr>
        <w:t>in accordance with Division 26</w:t>
      </w:r>
      <w:r w:rsidRPr="00E548AE">
        <w:rPr>
          <w:szCs w:val="22"/>
        </w:rPr>
        <w:t xml:space="preserve">.  Grounding shall be installed as required by </w:t>
      </w:r>
      <w:r w:rsidR="009F3BA8">
        <w:rPr>
          <w:szCs w:val="22"/>
        </w:rPr>
        <w:t>c</w:t>
      </w:r>
      <w:r w:rsidRPr="00E548AE">
        <w:rPr>
          <w:szCs w:val="22"/>
        </w:rPr>
        <w:t>ode or as necessary to preclude ground loops, noise, and surges from adversely affecting system operation.</w:t>
      </w:r>
    </w:p>
    <w:p w14:paraId="6D68DA0B" w14:textId="77777777" w:rsidR="003A71DC" w:rsidRPr="00E548AE" w:rsidRDefault="003A71DC" w:rsidP="005A34D7">
      <w:pPr>
        <w:pStyle w:val="PR1"/>
        <w:rPr>
          <w:szCs w:val="22"/>
        </w:rPr>
      </w:pPr>
      <w:r w:rsidRPr="00E548AE">
        <w:rPr>
          <w:szCs w:val="22"/>
        </w:rPr>
        <w:lastRenderedPageBreak/>
        <w:t xml:space="preserve">Maintain consistent color-coding and labeling for all wiring/cabling in accordance with the approved shop drawings. </w:t>
      </w:r>
      <w:r w:rsidR="005E6438">
        <w:rPr>
          <w:szCs w:val="22"/>
        </w:rPr>
        <w:t xml:space="preserve"> </w:t>
      </w:r>
      <w:r w:rsidRPr="00E548AE">
        <w:rPr>
          <w:szCs w:val="22"/>
        </w:rPr>
        <w:t xml:space="preserve">All wiring/cabling shall be labeled where terminated in cabinets, racks, enclosures, </w:t>
      </w:r>
      <w:r w:rsidR="008D55DB">
        <w:rPr>
          <w:szCs w:val="22"/>
        </w:rPr>
        <w:t xml:space="preserve">devices, </w:t>
      </w:r>
      <w:r w:rsidRPr="00E548AE">
        <w:rPr>
          <w:szCs w:val="22"/>
        </w:rPr>
        <w:t>etc.</w:t>
      </w:r>
    </w:p>
    <w:p w14:paraId="6A81BCB3" w14:textId="77777777" w:rsidR="003A71DC" w:rsidRPr="00E548AE" w:rsidRDefault="003A71DC" w:rsidP="005A34D7">
      <w:pPr>
        <w:pStyle w:val="PR1"/>
        <w:rPr>
          <w:szCs w:val="22"/>
        </w:rPr>
      </w:pPr>
      <w:r w:rsidRPr="00E548AE">
        <w:rPr>
          <w:szCs w:val="22"/>
        </w:rPr>
        <w:t>All equipment connected to alternating current circuits shall be protected from power line surges.</w:t>
      </w:r>
    </w:p>
    <w:p w14:paraId="0E30FDAA" w14:textId="77777777" w:rsidR="003A71DC" w:rsidRPr="00E548AE" w:rsidRDefault="003A71DC" w:rsidP="005A34D7">
      <w:pPr>
        <w:pStyle w:val="PR1"/>
        <w:rPr>
          <w:szCs w:val="22"/>
        </w:rPr>
      </w:pPr>
      <w:r w:rsidRPr="00E548AE">
        <w:rPr>
          <w:szCs w:val="22"/>
        </w:rPr>
        <w:t>Copper wire inputs and outputs shall be protected against surges induced on communication and device wiring.</w:t>
      </w:r>
    </w:p>
    <w:p w14:paraId="0880260C" w14:textId="77777777" w:rsidR="003A71DC" w:rsidRPr="00E548AE" w:rsidRDefault="003A71DC" w:rsidP="005A34D7">
      <w:pPr>
        <w:pStyle w:val="PR1"/>
        <w:rPr>
          <w:szCs w:val="22"/>
        </w:rPr>
      </w:pPr>
      <w:r w:rsidRPr="00E548AE">
        <w:rPr>
          <w:szCs w:val="22"/>
        </w:rPr>
        <w:t>Installation of signal, communications, and control conductors shall adhere to the following:</w:t>
      </w:r>
    </w:p>
    <w:p w14:paraId="3740522F" w14:textId="77777777" w:rsidR="003A71DC" w:rsidRPr="00E548AE" w:rsidRDefault="003A71DC" w:rsidP="005A34D7">
      <w:pPr>
        <w:pStyle w:val="PR2"/>
        <w:rPr>
          <w:szCs w:val="22"/>
        </w:rPr>
      </w:pPr>
      <w:r w:rsidRPr="00E548AE">
        <w:rPr>
          <w:szCs w:val="22"/>
        </w:rPr>
        <w:t>Cables shall be dressed and tie</w:t>
      </w:r>
      <w:r w:rsidR="00C5247B">
        <w:rPr>
          <w:szCs w:val="22"/>
        </w:rPr>
        <w:t>-</w:t>
      </w:r>
      <w:r w:rsidRPr="00E548AE">
        <w:rPr>
          <w:szCs w:val="22"/>
        </w:rPr>
        <w:t>wrapped in all cabinets and/or at control panels and consoles to present a neat and orderly installation.  At the discretion of the Contractor, cable duct may be installed in equipment cabinets and control consoles to facilitate satisfying this requirement.</w:t>
      </w:r>
    </w:p>
    <w:p w14:paraId="399D94EA" w14:textId="77777777" w:rsidR="003A71DC" w:rsidRPr="00E548AE" w:rsidRDefault="003A71DC" w:rsidP="005A34D7">
      <w:pPr>
        <w:pStyle w:val="PR2"/>
        <w:rPr>
          <w:szCs w:val="22"/>
        </w:rPr>
      </w:pPr>
      <w:r w:rsidRPr="00E548AE">
        <w:rPr>
          <w:szCs w:val="22"/>
        </w:rPr>
        <w:t>Cables shall be secured to equipment cabinet backboards, console members</w:t>
      </w:r>
      <w:r w:rsidR="00C5247B">
        <w:rPr>
          <w:szCs w:val="22"/>
        </w:rPr>
        <w:t>,</w:t>
      </w:r>
      <w:r w:rsidRPr="00E548AE">
        <w:rPr>
          <w:szCs w:val="22"/>
        </w:rPr>
        <w:t xml:space="preserve"> or to other system components using cable clamps and wraps.  Furnish and install cable support posts if required to facilitate system installation.</w:t>
      </w:r>
    </w:p>
    <w:p w14:paraId="6D66A58E" w14:textId="77777777" w:rsidR="003A71DC" w:rsidRPr="00E548AE" w:rsidRDefault="003A71DC" w:rsidP="005A34D7">
      <w:pPr>
        <w:pStyle w:val="PR2"/>
        <w:rPr>
          <w:szCs w:val="22"/>
        </w:rPr>
      </w:pPr>
      <w:r w:rsidRPr="00E548AE">
        <w:rPr>
          <w:szCs w:val="22"/>
        </w:rPr>
        <w:t>All cables and/or conductors shall be terminated with approved cable termination connectors compatible with the specific termination.</w:t>
      </w:r>
    </w:p>
    <w:p w14:paraId="15EA1C8B" w14:textId="77777777" w:rsidR="003A71DC" w:rsidRPr="00E548AE" w:rsidRDefault="003A71DC" w:rsidP="005A34D7">
      <w:pPr>
        <w:pStyle w:val="PR1"/>
        <w:rPr>
          <w:szCs w:val="22"/>
        </w:rPr>
      </w:pPr>
      <w:r w:rsidRPr="00E548AE">
        <w:rPr>
          <w:szCs w:val="22"/>
        </w:rPr>
        <w:t xml:space="preserve">Mounting screws for all junction boxes, including pull boxes, and mounting of all devices </w:t>
      </w:r>
      <w:r w:rsidR="00C5247B">
        <w:rPr>
          <w:szCs w:val="22"/>
        </w:rPr>
        <w:t>shall</w:t>
      </w:r>
      <w:r w:rsidRPr="00E548AE">
        <w:rPr>
          <w:szCs w:val="22"/>
        </w:rPr>
        <w:t xml:space="preserve"> be stainless steel type pinned </w:t>
      </w:r>
      <w:proofErr w:type="spellStart"/>
      <w:r w:rsidRPr="00E548AE">
        <w:rPr>
          <w:szCs w:val="22"/>
        </w:rPr>
        <w:t>Torx</w:t>
      </w:r>
      <w:proofErr w:type="spellEnd"/>
      <w:r w:rsidRPr="00E548AE">
        <w:rPr>
          <w:szCs w:val="22"/>
        </w:rPr>
        <w:t xml:space="preserve"> tamper proof screws.  Size and thread type as required by manufacturer and back box type.  Submit sample to </w:t>
      </w:r>
      <w:r w:rsidR="00C5247B">
        <w:rPr>
          <w:szCs w:val="22"/>
        </w:rPr>
        <w:t xml:space="preserve">the </w:t>
      </w:r>
      <w:r w:rsidR="00B84ECD" w:rsidRPr="00E548AE">
        <w:rPr>
          <w:szCs w:val="22"/>
        </w:rPr>
        <w:t>Port</w:t>
      </w:r>
      <w:r w:rsidRPr="00E548AE">
        <w:rPr>
          <w:szCs w:val="22"/>
        </w:rPr>
        <w:t xml:space="preserve"> for approval.</w:t>
      </w:r>
    </w:p>
    <w:p w14:paraId="5155BFF6" w14:textId="77777777" w:rsidR="003A71DC" w:rsidRPr="00E548AE" w:rsidRDefault="003A71DC" w:rsidP="005A34D7">
      <w:pPr>
        <w:pStyle w:val="PR1"/>
        <w:rPr>
          <w:szCs w:val="22"/>
        </w:rPr>
      </w:pPr>
      <w:r w:rsidRPr="00E548AE">
        <w:rPr>
          <w:szCs w:val="22"/>
        </w:rPr>
        <w:t xml:space="preserve">Provide a quantity of </w:t>
      </w:r>
      <w:r w:rsidR="00C5247B">
        <w:rPr>
          <w:szCs w:val="22"/>
        </w:rPr>
        <w:t>five</w:t>
      </w:r>
      <w:r w:rsidRPr="00E548AE">
        <w:rPr>
          <w:szCs w:val="22"/>
        </w:rPr>
        <w:t xml:space="preserve"> tamper resistant tools of each type required for installation.</w:t>
      </w:r>
    </w:p>
    <w:p w14:paraId="61B2146F" w14:textId="77777777" w:rsidR="005A34D7" w:rsidRPr="00E548AE" w:rsidRDefault="005A34D7" w:rsidP="005A34D7">
      <w:pPr>
        <w:pStyle w:val="ART"/>
        <w:rPr>
          <w:szCs w:val="22"/>
        </w:rPr>
      </w:pPr>
      <w:r w:rsidRPr="00E548AE">
        <w:rPr>
          <w:szCs w:val="22"/>
        </w:rPr>
        <w:t>DOOR MOCKUPS</w:t>
      </w:r>
    </w:p>
    <w:p w14:paraId="07C6DEE3" w14:textId="77777777" w:rsidR="005A34D7" w:rsidRPr="00E548AE" w:rsidRDefault="00B20BEC" w:rsidP="005A34D7">
      <w:pPr>
        <w:pStyle w:val="PR1"/>
        <w:rPr>
          <w:szCs w:val="22"/>
        </w:rPr>
      </w:pPr>
      <w:r>
        <w:rPr>
          <w:szCs w:val="22"/>
        </w:rPr>
        <w:t>I</w:t>
      </w:r>
      <w:r w:rsidR="003D5DBE" w:rsidRPr="00E548AE">
        <w:rPr>
          <w:szCs w:val="22"/>
        </w:rPr>
        <w:t xml:space="preserve">nstall a door mockup of each </w:t>
      </w:r>
      <w:r w:rsidR="008D55DB">
        <w:rPr>
          <w:szCs w:val="22"/>
        </w:rPr>
        <w:t>d</w:t>
      </w:r>
      <w:r w:rsidR="003D5DBE" w:rsidRPr="00E548AE">
        <w:rPr>
          <w:szCs w:val="22"/>
        </w:rPr>
        <w:t xml:space="preserve">oor </w:t>
      </w:r>
      <w:r w:rsidR="008D55DB">
        <w:rPr>
          <w:szCs w:val="22"/>
        </w:rPr>
        <w:t>t</w:t>
      </w:r>
      <w:r w:rsidR="003D5DBE" w:rsidRPr="00E548AE">
        <w:rPr>
          <w:szCs w:val="22"/>
        </w:rPr>
        <w:t xml:space="preserve">ype to be constructed </w:t>
      </w:r>
      <w:r w:rsidR="008D55DB">
        <w:rPr>
          <w:szCs w:val="22"/>
        </w:rPr>
        <w:t>at existing security door locations</w:t>
      </w:r>
      <w:r w:rsidR="003D5DBE" w:rsidRPr="00E548AE">
        <w:rPr>
          <w:szCs w:val="22"/>
        </w:rPr>
        <w:t xml:space="preserve">. </w:t>
      </w:r>
      <w:r>
        <w:rPr>
          <w:szCs w:val="22"/>
        </w:rPr>
        <w:t xml:space="preserve"> </w:t>
      </w:r>
      <w:r w:rsidR="003D5DBE" w:rsidRPr="00E548AE">
        <w:rPr>
          <w:szCs w:val="22"/>
        </w:rPr>
        <w:t xml:space="preserve">The </w:t>
      </w:r>
      <w:r>
        <w:rPr>
          <w:szCs w:val="22"/>
        </w:rPr>
        <w:t>m</w:t>
      </w:r>
      <w:r w:rsidR="003D5DBE" w:rsidRPr="00E548AE">
        <w:rPr>
          <w:szCs w:val="22"/>
        </w:rPr>
        <w:t>ockups shall be comprised of all conduits, enclosures, cabling, device terminations</w:t>
      </w:r>
      <w:r>
        <w:rPr>
          <w:szCs w:val="22"/>
        </w:rPr>
        <w:t>,</w:t>
      </w:r>
      <w:r w:rsidR="003D5DBE" w:rsidRPr="00E548AE">
        <w:rPr>
          <w:szCs w:val="22"/>
        </w:rPr>
        <w:t xml:space="preserve"> and labeling for inspection and acceptance by the Port.</w:t>
      </w:r>
    </w:p>
    <w:p w14:paraId="736167E7" w14:textId="77777777" w:rsidR="003A71DC" w:rsidRPr="00E548AE" w:rsidRDefault="005A34D7" w:rsidP="005A34D7">
      <w:pPr>
        <w:pStyle w:val="ART"/>
        <w:rPr>
          <w:szCs w:val="22"/>
        </w:rPr>
      </w:pPr>
      <w:r w:rsidRPr="00E548AE">
        <w:rPr>
          <w:szCs w:val="22"/>
        </w:rPr>
        <w:t>PROGRAMMING</w:t>
      </w:r>
      <w:r w:rsidR="003A71DC" w:rsidRPr="00E548AE">
        <w:rPr>
          <w:szCs w:val="22"/>
        </w:rPr>
        <w:t xml:space="preserve"> </w:t>
      </w:r>
    </w:p>
    <w:p w14:paraId="7ADC0705" w14:textId="77777777" w:rsidR="003A71DC" w:rsidRPr="008D55DB" w:rsidRDefault="003A71DC" w:rsidP="005A34D7">
      <w:pPr>
        <w:pStyle w:val="PR1"/>
        <w:rPr>
          <w:szCs w:val="22"/>
        </w:rPr>
      </w:pPr>
      <w:r w:rsidRPr="00E548AE">
        <w:rPr>
          <w:szCs w:val="22"/>
        </w:rPr>
        <w:t xml:space="preserve">Provide all required application programming and configuration of the SMS.  Programming shall include defining hardware, portals, monitor points, clearance codes, time codes, door groups, alarm groups, operating sequences, camera alarm </w:t>
      </w:r>
      <w:r w:rsidR="00093EA1" w:rsidRPr="00E548AE">
        <w:rPr>
          <w:szCs w:val="22"/>
        </w:rPr>
        <w:t xml:space="preserve">video </w:t>
      </w:r>
      <w:r w:rsidRPr="00E548AE">
        <w:rPr>
          <w:szCs w:val="22"/>
        </w:rPr>
        <w:t xml:space="preserve">call-ups, and interfaces with the security subsystems for a complete and functional system as specified herein and </w:t>
      </w:r>
      <w:r w:rsidR="00EC65E2">
        <w:rPr>
          <w:szCs w:val="22"/>
        </w:rPr>
        <w:t>shown</w:t>
      </w:r>
      <w:r w:rsidR="00EC65E2" w:rsidRPr="00E548AE">
        <w:rPr>
          <w:szCs w:val="22"/>
        </w:rPr>
        <w:t xml:space="preserve"> </w:t>
      </w:r>
      <w:r w:rsidRPr="00E548AE">
        <w:rPr>
          <w:szCs w:val="22"/>
        </w:rPr>
        <w:t xml:space="preserve">on the </w:t>
      </w:r>
      <w:r w:rsidR="00EC65E2">
        <w:rPr>
          <w:szCs w:val="22"/>
        </w:rPr>
        <w:t>d</w:t>
      </w:r>
      <w:r w:rsidRPr="00E548AE">
        <w:rPr>
          <w:szCs w:val="22"/>
        </w:rPr>
        <w:t xml:space="preserve">rawings.  Input of </w:t>
      </w:r>
      <w:r w:rsidR="00EC65E2">
        <w:rPr>
          <w:szCs w:val="22"/>
        </w:rPr>
        <w:t>all</w:t>
      </w:r>
      <w:r w:rsidR="00EC65E2" w:rsidRPr="00E548AE">
        <w:rPr>
          <w:szCs w:val="22"/>
        </w:rPr>
        <w:t xml:space="preserve"> </w:t>
      </w:r>
      <w:r w:rsidRPr="00E548AE">
        <w:rPr>
          <w:szCs w:val="22"/>
        </w:rPr>
        <w:t xml:space="preserve">program data shall be by the Contractor. </w:t>
      </w:r>
      <w:r w:rsidR="00EC65E2">
        <w:rPr>
          <w:szCs w:val="22"/>
        </w:rPr>
        <w:t xml:space="preserve"> </w:t>
      </w:r>
      <w:r w:rsidRPr="00E548AE">
        <w:rPr>
          <w:szCs w:val="22"/>
        </w:rPr>
        <w:t xml:space="preserve">Coordinate with the </w:t>
      </w:r>
      <w:r w:rsidR="00B84ECD" w:rsidRPr="00E548AE">
        <w:rPr>
          <w:szCs w:val="22"/>
        </w:rPr>
        <w:t>Port</w:t>
      </w:r>
      <w:r w:rsidRPr="00E548AE">
        <w:rPr>
          <w:szCs w:val="22"/>
        </w:rPr>
        <w:t xml:space="preserve"> to determine the programming requirements.  These requirements shall be detailed within the Contractor’s </w:t>
      </w:r>
      <w:r w:rsidR="00EC65E2">
        <w:rPr>
          <w:szCs w:val="22"/>
        </w:rPr>
        <w:t>d</w:t>
      </w:r>
      <w:r w:rsidRPr="008D55DB">
        <w:rPr>
          <w:szCs w:val="22"/>
        </w:rPr>
        <w:t xml:space="preserve">esign </w:t>
      </w:r>
      <w:r w:rsidR="00EC65E2">
        <w:rPr>
          <w:szCs w:val="22"/>
        </w:rPr>
        <w:t>m</w:t>
      </w:r>
      <w:r w:rsidRPr="008D55DB">
        <w:rPr>
          <w:szCs w:val="22"/>
        </w:rPr>
        <w:t xml:space="preserve">anual submittal specified </w:t>
      </w:r>
      <w:r w:rsidR="00EC65E2">
        <w:rPr>
          <w:szCs w:val="22"/>
        </w:rPr>
        <w:t>earlier in</w:t>
      </w:r>
      <w:r w:rsidRPr="008D55DB">
        <w:rPr>
          <w:szCs w:val="22"/>
        </w:rPr>
        <w:t xml:space="preserve"> this </w:t>
      </w:r>
      <w:r w:rsidR="00EC65E2">
        <w:rPr>
          <w:szCs w:val="22"/>
        </w:rPr>
        <w:t>section</w:t>
      </w:r>
      <w:r w:rsidRPr="008D55DB">
        <w:rPr>
          <w:szCs w:val="22"/>
        </w:rPr>
        <w:t>.</w:t>
      </w:r>
    </w:p>
    <w:p w14:paraId="66063FA1" w14:textId="77777777" w:rsidR="00CE4B0E" w:rsidRPr="00E548AE" w:rsidRDefault="003A71DC" w:rsidP="005A34D7">
      <w:pPr>
        <w:pStyle w:val="PR1"/>
        <w:rPr>
          <w:szCs w:val="22"/>
        </w:rPr>
      </w:pPr>
      <w:r w:rsidRPr="00E548AE">
        <w:rPr>
          <w:szCs w:val="22"/>
        </w:rPr>
        <w:t>Develop and input GUI graphical maps and screens.</w:t>
      </w:r>
      <w:r w:rsidR="00BF6F83">
        <w:rPr>
          <w:szCs w:val="22"/>
        </w:rPr>
        <w:t xml:space="preserve"> </w:t>
      </w:r>
      <w:r w:rsidRPr="00E548AE">
        <w:rPr>
          <w:szCs w:val="22"/>
        </w:rPr>
        <w:t xml:space="preserve"> The </w:t>
      </w:r>
      <w:r w:rsidR="002327CC" w:rsidRPr="00E548AE">
        <w:rPr>
          <w:szCs w:val="22"/>
        </w:rPr>
        <w:t>Port</w:t>
      </w:r>
      <w:r w:rsidRPr="00E548AE">
        <w:rPr>
          <w:szCs w:val="22"/>
        </w:rPr>
        <w:t xml:space="preserve"> </w:t>
      </w:r>
      <w:r w:rsidR="00BF6F83">
        <w:rPr>
          <w:szCs w:val="22"/>
        </w:rPr>
        <w:t>will</w:t>
      </w:r>
      <w:r w:rsidR="00BF6F83" w:rsidRPr="00E548AE">
        <w:rPr>
          <w:szCs w:val="22"/>
        </w:rPr>
        <w:t xml:space="preserve"> </w:t>
      </w:r>
      <w:r w:rsidRPr="00E548AE">
        <w:rPr>
          <w:szCs w:val="22"/>
        </w:rPr>
        <w:t>provide site and floor plan draw</w:t>
      </w:r>
      <w:r w:rsidR="00173FC5">
        <w:rPr>
          <w:szCs w:val="22"/>
        </w:rPr>
        <w:t xml:space="preserve">ings in </w:t>
      </w:r>
      <w:proofErr w:type="spellStart"/>
      <w:r w:rsidR="00173FC5">
        <w:rPr>
          <w:szCs w:val="22"/>
        </w:rPr>
        <w:t>AutoCAD</w:t>
      </w:r>
      <w:r w:rsidR="00C73927">
        <w:rPr>
          <w:szCs w:val="22"/>
        </w:rPr>
        <w:t>.dxf</w:t>
      </w:r>
      <w:proofErr w:type="spellEnd"/>
      <w:r w:rsidR="00E04F6E" w:rsidRPr="00E548AE">
        <w:rPr>
          <w:szCs w:val="22"/>
        </w:rPr>
        <w:t xml:space="preserve"> </w:t>
      </w:r>
      <w:r w:rsidRPr="00E548AE">
        <w:rPr>
          <w:szCs w:val="22"/>
        </w:rPr>
        <w:t xml:space="preserve">format as the basis for the creation of these maps.  </w:t>
      </w:r>
      <w:r w:rsidR="00CE4B0E">
        <w:t>C</w:t>
      </w:r>
      <w:r w:rsidR="00CE4B0E" w:rsidRPr="00E526BC">
        <w:t>ustomize these drawings to include the various security icons, CCTV camera icons, designators, etc.</w:t>
      </w:r>
      <w:r w:rsidR="00CE4B0E">
        <w:t>,</w:t>
      </w:r>
      <w:r w:rsidR="00CE4B0E" w:rsidRPr="00E526BC">
        <w:t xml:space="preserve"> </w:t>
      </w:r>
      <w:r w:rsidR="00CE4B0E">
        <w:t xml:space="preserve">to </w:t>
      </w:r>
      <w:r w:rsidR="00CE4B0E" w:rsidRPr="00E526BC">
        <w:t xml:space="preserve">depict the floor plans within individual buildings, floors, rooms, etc.  </w:t>
      </w:r>
      <w:r w:rsidR="00CE4B0E">
        <w:t>C</w:t>
      </w:r>
      <w:r w:rsidR="00CE4B0E" w:rsidRPr="00E526BC">
        <w:t xml:space="preserve">oordinate the development of the graphical maps with the Port.  </w:t>
      </w:r>
      <w:r w:rsidRPr="00E548AE">
        <w:rPr>
          <w:szCs w:val="22"/>
        </w:rPr>
        <w:t xml:space="preserve">Development of maps shall include the editing of the </w:t>
      </w:r>
      <w:r w:rsidR="00E04F6E" w:rsidRPr="00E548AE">
        <w:rPr>
          <w:szCs w:val="22"/>
        </w:rPr>
        <w:t>f</w:t>
      </w:r>
      <w:r w:rsidRPr="00E548AE">
        <w:rPr>
          <w:szCs w:val="22"/>
        </w:rPr>
        <w:t xml:space="preserve">iles to delete superfluous data, creation of icons for all portals, monitor points, </w:t>
      </w:r>
      <w:r w:rsidR="00093EA1" w:rsidRPr="00E548AE">
        <w:rPr>
          <w:szCs w:val="22"/>
        </w:rPr>
        <w:t>cameras</w:t>
      </w:r>
      <w:r w:rsidR="00C73927">
        <w:rPr>
          <w:szCs w:val="22"/>
        </w:rPr>
        <w:t>,</w:t>
      </w:r>
      <w:r w:rsidR="00093EA1" w:rsidRPr="00E548AE">
        <w:rPr>
          <w:szCs w:val="22"/>
        </w:rPr>
        <w:t xml:space="preserve"> </w:t>
      </w:r>
      <w:r w:rsidRPr="00E548AE">
        <w:rPr>
          <w:szCs w:val="22"/>
        </w:rPr>
        <w:t>and tamper circuits.</w:t>
      </w:r>
      <w:r w:rsidR="00C73927">
        <w:rPr>
          <w:szCs w:val="22"/>
        </w:rPr>
        <w:t xml:space="preserve"> </w:t>
      </w:r>
      <w:r w:rsidR="008D55DB">
        <w:rPr>
          <w:szCs w:val="22"/>
        </w:rPr>
        <w:t xml:space="preserve"> </w:t>
      </w:r>
      <w:r w:rsidR="00CE4B0E" w:rsidRPr="00E526BC">
        <w:lastRenderedPageBreak/>
        <w:t>Scanned or blurred graphical maps shall not be acceptable.</w:t>
      </w:r>
      <w:r w:rsidR="00CE4B0E">
        <w:t xml:space="preserve">  </w:t>
      </w:r>
      <w:r w:rsidR="008D55DB">
        <w:rPr>
          <w:szCs w:val="22"/>
        </w:rPr>
        <w:t xml:space="preserve">Coordinate the installation of the updated and/or new maps with </w:t>
      </w:r>
      <w:r w:rsidR="00CE4B0E">
        <w:rPr>
          <w:szCs w:val="22"/>
        </w:rPr>
        <w:t xml:space="preserve">the </w:t>
      </w:r>
      <w:r w:rsidR="008D55DB">
        <w:rPr>
          <w:szCs w:val="22"/>
        </w:rPr>
        <w:t>Port 30</w:t>
      </w:r>
      <w:r w:rsidR="00CE4B0E">
        <w:rPr>
          <w:szCs w:val="22"/>
        </w:rPr>
        <w:t xml:space="preserve"> </w:t>
      </w:r>
      <w:r w:rsidR="008D55DB">
        <w:rPr>
          <w:szCs w:val="22"/>
        </w:rPr>
        <w:t>days prior to cutover of the first security portal.</w:t>
      </w:r>
    </w:p>
    <w:p w14:paraId="18C3E439" w14:textId="77777777" w:rsidR="003A71DC" w:rsidRPr="00E548AE" w:rsidRDefault="003A71DC" w:rsidP="005A34D7">
      <w:pPr>
        <w:pStyle w:val="PR1"/>
        <w:rPr>
          <w:szCs w:val="22"/>
        </w:rPr>
      </w:pPr>
      <w:r w:rsidRPr="00E548AE">
        <w:rPr>
          <w:szCs w:val="22"/>
        </w:rPr>
        <w:t xml:space="preserve">The </w:t>
      </w:r>
      <w:r w:rsidR="002327CC" w:rsidRPr="00E548AE">
        <w:rPr>
          <w:szCs w:val="22"/>
        </w:rPr>
        <w:t>Port</w:t>
      </w:r>
      <w:r w:rsidRPr="00E548AE">
        <w:rPr>
          <w:szCs w:val="22"/>
        </w:rPr>
        <w:t xml:space="preserve"> </w:t>
      </w:r>
      <w:r w:rsidR="00D94EB9">
        <w:rPr>
          <w:szCs w:val="22"/>
        </w:rPr>
        <w:t>will</w:t>
      </w:r>
      <w:r w:rsidR="00D94EB9" w:rsidRPr="00E548AE">
        <w:rPr>
          <w:szCs w:val="22"/>
        </w:rPr>
        <w:t xml:space="preserve"> </w:t>
      </w:r>
      <w:r w:rsidRPr="00E548AE">
        <w:rPr>
          <w:szCs w:val="22"/>
        </w:rPr>
        <w:t xml:space="preserve">be responsible for the creation of the new access groups. </w:t>
      </w:r>
      <w:r w:rsidR="00D94EB9">
        <w:rPr>
          <w:szCs w:val="22"/>
        </w:rPr>
        <w:t xml:space="preserve"> </w:t>
      </w:r>
      <w:r w:rsidR="008D55DB">
        <w:rPr>
          <w:szCs w:val="22"/>
        </w:rPr>
        <w:t>Coordinate requirement</w:t>
      </w:r>
      <w:r w:rsidR="004714EE">
        <w:rPr>
          <w:szCs w:val="22"/>
        </w:rPr>
        <w:t xml:space="preserve"> of the creation of any new access groups with </w:t>
      </w:r>
      <w:r w:rsidR="00D94EB9">
        <w:rPr>
          <w:szCs w:val="22"/>
        </w:rPr>
        <w:t xml:space="preserve">the </w:t>
      </w:r>
      <w:r w:rsidR="004714EE">
        <w:rPr>
          <w:szCs w:val="22"/>
        </w:rPr>
        <w:t>Port 30 days prior to cutover of the first security portal.</w:t>
      </w:r>
      <w:r w:rsidRPr="00E548AE">
        <w:rPr>
          <w:szCs w:val="22"/>
        </w:rPr>
        <w:t xml:space="preserve"> </w:t>
      </w:r>
    </w:p>
    <w:p w14:paraId="2E17254A" w14:textId="77777777" w:rsidR="003A71DC" w:rsidRPr="00E548AE" w:rsidRDefault="003A71DC" w:rsidP="005A34D7">
      <w:pPr>
        <w:pStyle w:val="PR1"/>
        <w:rPr>
          <w:szCs w:val="22"/>
        </w:rPr>
      </w:pPr>
      <w:r w:rsidRPr="00E548AE">
        <w:rPr>
          <w:szCs w:val="22"/>
        </w:rPr>
        <w:t>Maintain worksheets which fully document the system program and configuration.</w:t>
      </w:r>
      <w:r w:rsidR="00D94EB9">
        <w:rPr>
          <w:szCs w:val="22"/>
        </w:rPr>
        <w:t xml:space="preserve"> </w:t>
      </w:r>
      <w:r w:rsidRPr="00E548AE">
        <w:rPr>
          <w:szCs w:val="22"/>
        </w:rPr>
        <w:t xml:space="preserve"> Worksheets shall be kept up to date </w:t>
      </w:r>
      <w:proofErr w:type="gramStart"/>
      <w:r w:rsidRPr="00E548AE">
        <w:rPr>
          <w:szCs w:val="22"/>
        </w:rPr>
        <w:t>on a daily basis</w:t>
      </w:r>
      <w:proofErr w:type="gramEnd"/>
      <w:r w:rsidRPr="00E548AE">
        <w:rPr>
          <w:szCs w:val="22"/>
        </w:rPr>
        <w:t xml:space="preserve"> by </w:t>
      </w:r>
      <w:r w:rsidR="00D94EB9">
        <w:rPr>
          <w:szCs w:val="22"/>
        </w:rPr>
        <w:t xml:space="preserve">the </w:t>
      </w:r>
      <w:r w:rsidRPr="00E548AE">
        <w:rPr>
          <w:szCs w:val="22"/>
        </w:rPr>
        <w:t xml:space="preserve">Contractor until final acceptance by the </w:t>
      </w:r>
      <w:r w:rsidR="002327CC" w:rsidRPr="00E548AE">
        <w:rPr>
          <w:szCs w:val="22"/>
        </w:rPr>
        <w:t>Port</w:t>
      </w:r>
      <w:r w:rsidRPr="00E548AE">
        <w:rPr>
          <w:szCs w:val="22"/>
        </w:rPr>
        <w:t xml:space="preserve">.  Worksheets shall be subject to inspection and approval by the </w:t>
      </w:r>
      <w:r w:rsidR="002327CC" w:rsidRPr="00E548AE">
        <w:rPr>
          <w:szCs w:val="22"/>
        </w:rPr>
        <w:t>Port</w:t>
      </w:r>
      <w:r w:rsidRPr="00E548AE">
        <w:rPr>
          <w:szCs w:val="22"/>
        </w:rPr>
        <w:t xml:space="preserve">.  Provide final copies to the </w:t>
      </w:r>
      <w:r w:rsidR="002327CC" w:rsidRPr="00E548AE">
        <w:rPr>
          <w:szCs w:val="22"/>
        </w:rPr>
        <w:t>Port</w:t>
      </w:r>
      <w:r w:rsidRPr="00E548AE">
        <w:rPr>
          <w:szCs w:val="22"/>
        </w:rPr>
        <w:t xml:space="preserve"> prior to project closeout.</w:t>
      </w:r>
    </w:p>
    <w:p w14:paraId="48FE65C5" w14:textId="77777777" w:rsidR="003A71DC" w:rsidRPr="00E548AE" w:rsidRDefault="003A71DC" w:rsidP="005A34D7">
      <w:pPr>
        <w:pStyle w:val="PR1"/>
        <w:rPr>
          <w:szCs w:val="22"/>
        </w:rPr>
      </w:pPr>
      <w:r w:rsidRPr="00E548AE">
        <w:rPr>
          <w:szCs w:val="22"/>
        </w:rPr>
        <w:t xml:space="preserve">Graphics: </w:t>
      </w:r>
      <w:r w:rsidR="00D94EB9">
        <w:rPr>
          <w:szCs w:val="22"/>
        </w:rPr>
        <w:t xml:space="preserve"> </w:t>
      </w:r>
      <w:r w:rsidRPr="00E548AE">
        <w:rPr>
          <w:szCs w:val="22"/>
        </w:rPr>
        <w:t>Create, develop, and install all graphics required to make the system operational.</w:t>
      </w:r>
    </w:p>
    <w:p w14:paraId="629300E5" w14:textId="77777777" w:rsidR="003A71DC" w:rsidRPr="00E548AE" w:rsidRDefault="003A71DC" w:rsidP="005A34D7">
      <w:pPr>
        <w:pStyle w:val="PR2"/>
        <w:rPr>
          <w:szCs w:val="22"/>
        </w:rPr>
      </w:pPr>
      <w:r w:rsidRPr="00E548AE">
        <w:rPr>
          <w:szCs w:val="22"/>
        </w:rPr>
        <w:t xml:space="preserve">Graphics shall have </w:t>
      </w:r>
      <w:proofErr w:type="gramStart"/>
      <w:r w:rsidRPr="00E548AE">
        <w:rPr>
          <w:szCs w:val="22"/>
        </w:rPr>
        <w:t>sufficient</w:t>
      </w:r>
      <w:proofErr w:type="gramEnd"/>
      <w:r w:rsidRPr="00E548AE">
        <w:rPr>
          <w:szCs w:val="22"/>
        </w:rPr>
        <w:t xml:space="preserve"> level of detail for personnel to operate the system and assess alarms.</w:t>
      </w:r>
    </w:p>
    <w:p w14:paraId="3C963239" w14:textId="77777777" w:rsidR="003A71DC" w:rsidRPr="00E548AE" w:rsidRDefault="003A71DC" w:rsidP="005A34D7">
      <w:pPr>
        <w:pStyle w:val="PR2"/>
        <w:rPr>
          <w:szCs w:val="22"/>
        </w:rPr>
      </w:pPr>
      <w:r w:rsidRPr="00E548AE">
        <w:rPr>
          <w:szCs w:val="22"/>
        </w:rPr>
        <w:t>Supply hard copy, color examples at least 8</w:t>
      </w:r>
      <w:r w:rsidR="00D94EB9">
        <w:rPr>
          <w:szCs w:val="22"/>
        </w:rPr>
        <w:t>.5</w:t>
      </w:r>
      <w:r w:rsidRPr="00E548AE">
        <w:rPr>
          <w:szCs w:val="22"/>
        </w:rPr>
        <w:t xml:space="preserve"> inches by 11 inches in size, of each type of graphic to be used for the completed </w:t>
      </w:r>
      <w:r w:rsidR="008A7275" w:rsidRPr="00E548AE">
        <w:rPr>
          <w:szCs w:val="22"/>
        </w:rPr>
        <w:t>SACS</w:t>
      </w:r>
      <w:r w:rsidRPr="00E548AE">
        <w:rPr>
          <w:szCs w:val="22"/>
        </w:rPr>
        <w:t>.</w:t>
      </w:r>
    </w:p>
    <w:p w14:paraId="69119729" w14:textId="77777777" w:rsidR="003A71DC" w:rsidRPr="00E548AE" w:rsidRDefault="003A71DC" w:rsidP="005A34D7">
      <w:pPr>
        <w:pStyle w:val="PR2"/>
        <w:rPr>
          <w:szCs w:val="22"/>
        </w:rPr>
      </w:pPr>
      <w:r w:rsidRPr="00E548AE">
        <w:rPr>
          <w:szCs w:val="22"/>
        </w:rPr>
        <w:t>Provide examples of the video annotation used for camera identification.</w:t>
      </w:r>
    </w:p>
    <w:p w14:paraId="62E0F3A8" w14:textId="77777777" w:rsidR="003A71DC" w:rsidRPr="00E548AE" w:rsidRDefault="003A71DC" w:rsidP="005A34D7">
      <w:pPr>
        <w:pStyle w:val="PR2"/>
        <w:rPr>
          <w:szCs w:val="22"/>
        </w:rPr>
      </w:pPr>
      <w:r w:rsidRPr="00E548AE">
        <w:rPr>
          <w:szCs w:val="22"/>
        </w:rPr>
        <w:t xml:space="preserve">The graphics examples shall be submitted to the </w:t>
      </w:r>
      <w:r w:rsidR="002327CC" w:rsidRPr="00E548AE">
        <w:rPr>
          <w:szCs w:val="22"/>
        </w:rPr>
        <w:t>Port</w:t>
      </w:r>
      <w:r w:rsidRPr="00E548AE">
        <w:rPr>
          <w:szCs w:val="22"/>
        </w:rPr>
        <w:t xml:space="preserve"> for review and approval at least 60 days prior to the Contractor’s scheduled need date.</w:t>
      </w:r>
    </w:p>
    <w:p w14:paraId="6AF06638" w14:textId="77777777" w:rsidR="003D5DBE" w:rsidRDefault="003D5DBE" w:rsidP="003D5DBE">
      <w:pPr>
        <w:pStyle w:val="ART"/>
        <w:keepNext/>
        <w:spacing w:line="240" w:lineRule="exact"/>
        <w:rPr>
          <w:szCs w:val="22"/>
        </w:rPr>
      </w:pPr>
      <w:r w:rsidRPr="00E548AE">
        <w:rPr>
          <w:szCs w:val="22"/>
        </w:rPr>
        <w:t>SECURITY ACCESS CONTROL SYSTEM OPERATION</w:t>
      </w:r>
    </w:p>
    <w:p w14:paraId="238E6BA8" w14:textId="77777777" w:rsidR="004714EE" w:rsidRDefault="004714EE">
      <w:pPr>
        <w:pStyle w:val="PRN"/>
      </w:pPr>
      <w:r>
        <w:t>Consultant</w:t>
      </w:r>
      <w:r w:rsidR="00D94EB9">
        <w:t>s:</w:t>
      </w:r>
      <w:r>
        <w:t xml:space="preserve"> </w:t>
      </w:r>
      <w:r w:rsidR="00D94EB9">
        <w:t>C</w:t>
      </w:r>
      <w:r>
        <w:t>oordinate project</w:t>
      </w:r>
      <w:r w:rsidR="00D94EB9">
        <w:t>-</w:t>
      </w:r>
      <w:r>
        <w:t xml:space="preserve">specific sequences of operation with the Port and incorporate into </w:t>
      </w:r>
      <w:r w:rsidR="00D94EB9">
        <w:t xml:space="preserve">this section </w:t>
      </w:r>
      <w:r>
        <w:t>as required to meet the project needs.</w:t>
      </w:r>
    </w:p>
    <w:p w14:paraId="29C4C281" w14:textId="77777777" w:rsidR="003D5DBE" w:rsidRPr="00E548AE" w:rsidRDefault="003D5DBE" w:rsidP="003D5DBE">
      <w:pPr>
        <w:pStyle w:val="PR1"/>
        <w:spacing w:line="240" w:lineRule="exact"/>
        <w:rPr>
          <w:szCs w:val="22"/>
        </w:rPr>
      </w:pPr>
      <w:r w:rsidRPr="004714EE">
        <w:rPr>
          <w:szCs w:val="22"/>
        </w:rPr>
        <w:t xml:space="preserve">Connect new </w:t>
      </w:r>
      <w:r w:rsidR="004D42FD" w:rsidRPr="004714EE">
        <w:rPr>
          <w:szCs w:val="22"/>
        </w:rPr>
        <w:t>ACPs</w:t>
      </w:r>
      <w:r w:rsidRPr="004714EE">
        <w:rPr>
          <w:szCs w:val="22"/>
        </w:rPr>
        <w:t xml:space="preserve"> to existing</w:t>
      </w:r>
      <w:r w:rsidRPr="00E548AE">
        <w:rPr>
          <w:szCs w:val="22"/>
        </w:rPr>
        <w:t xml:space="preserve"> access control system via network interface.  New components shall be added to existing system and shall function as follows:</w:t>
      </w:r>
    </w:p>
    <w:p w14:paraId="7C66AAB9" w14:textId="77777777" w:rsidR="003D5DBE" w:rsidRPr="00E548AE" w:rsidRDefault="003D5DBE" w:rsidP="003D5DBE">
      <w:pPr>
        <w:pStyle w:val="PR2"/>
        <w:spacing w:line="240" w:lineRule="exact"/>
        <w:rPr>
          <w:szCs w:val="22"/>
        </w:rPr>
      </w:pPr>
      <w:r w:rsidRPr="00E548AE">
        <w:rPr>
          <w:szCs w:val="22"/>
        </w:rPr>
        <w:t xml:space="preserve">When a card is passed through a reader and the assigned personal identification number (PIN) code is entered, the system shall check to see that the card has not been listed as lost or stolen and shall verify the individual’s access authorization for the portal.  If the card data and numeric code are valid, the system shall unlock the door for an adjustable </w:t>
      </w:r>
      <w:proofErr w:type="gramStart"/>
      <w:r w:rsidRPr="00E548AE">
        <w:rPr>
          <w:szCs w:val="22"/>
        </w:rPr>
        <w:t>time period</w:t>
      </w:r>
      <w:proofErr w:type="gramEnd"/>
      <w:r w:rsidRPr="00E548AE">
        <w:rPr>
          <w:szCs w:val="22"/>
        </w:rPr>
        <w:t xml:space="preserve"> from 2 to 20 seconds.  If the card and PIN are not valid, an alarm shall be transmitted to all operators’ stations and the door shall remain locked.  Entering the </w:t>
      </w:r>
      <w:proofErr w:type="spellStart"/>
      <w:r w:rsidRPr="00E548AE">
        <w:rPr>
          <w:szCs w:val="22"/>
        </w:rPr>
        <w:t>duress</w:t>
      </w:r>
      <w:proofErr w:type="spellEnd"/>
      <w:r w:rsidRPr="00E548AE">
        <w:rPr>
          <w:szCs w:val="22"/>
        </w:rPr>
        <w:t xml:space="preserve"> code shall trigger a silent alarm condition.</w:t>
      </w:r>
    </w:p>
    <w:p w14:paraId="09B06F93" w14:textId="77777777" w:rsidR="003D5DBE" w:rsidRPr="00E548AE" w:rsidRDefault="003D5DBE" w:rsidP="003D5DBE">
      <w:pPr>
        <w:pStyle w:val="PR2"/>
        <w:spacing w:line="240" w:lineRule="exact"/>
        <w:rPr>
          <w:szCs w:val="22"/>
        </w:rPr>
      </w:pPr>
      <w:r w:rsidRPr="00E548AE">
        <w:rPr>
          <w:szCs w:val="22"/>
        </w:rPr>
        <w:t>The system shall have a maximum response time under all circumstances of 2 seconds from the time the card is inserted in a reader and the assigned PIN is entered on the keypad to the time the door unlocks for a valid authorization.</w:t>
      </w:r>
    </w:p>
    <w:p w14:paraId="50B51153" w14:textId="77777777" w:rsidR="003D5DBE" w:rsidRPr="00E548AE" w:rsidRDefault="003D5DBE" w:rsidP="003D5DBE">
      <w:pPr>
        <w:pStyle w:val="PR2"/>
        <w:spacing w:line="240" w:lineRule="exact"/>
        <w:rPr>
          <w:szCs w:val="22"/>
        </w:rPr>
      </w:pPr>
      <w:r w:rsidRPr="00E548AE">
        <w:rPr>
          <w:szCs w:val="22"/>
        </w:rPr>
        <w:t>The system shall monitor all card access controlled doors as required and approved by the Port.  The system shall monitor whether the door is open or closed and shall transmit an alarm to all operators’ stations, and the local audible alarm at the respective door will sound if the door is forced open, unlocked due to a power failure, unlocked by the emergency release station, and/or if the door or gate remains open for an adjustable time period from 2 to 60 seconds, except as noted below.  Both the alarm condition at the operators’ stations and the local audible alarm shall remain active until the door or gate is closed and secured, at which time the system shall automatically reset to normal.</w:t>
      </w:r>
    </w:p>
    <w:p w14:paraId="4D667C76" w14:textId="77777777" w:rsidR="003D5DBE" w:rsidRPr="00E548AE" w:rsidRDefault="003D5DBE" w:rsidP="003D5DBE">
      <w:pPr>
        <w:pStyle w:val="PR2"/>
        <w:spacing w:line="240" w:lineRule="exact"/>
        <w:rPr>
          <w:szCs w:val="22"/>
        </w:rPr>
      </w:pPr>
      <w:r w:rsidRPr="00E548AE">
        <w:rPr>
          <w:szCs w:val="22"/>
        </w:rPr>
        <w:t>All doors shall be equipped with an adjustable alarm delay feature which will delay sending an alarm condition to the communication center for a door left open too long.  Under this operation, the local chime will sound first and, if the door is not closed within a predetermined amount of time, an alarm will be sent to the communication center.</w:t>
      </w:r>
    </w:p>
    <w:p w14:paraId="6FC19680" w14:textId="77777777" w:rsidR="003D5DBE" w:rsidRPr="00E548AE" w:rsidRDefault="003D5DBE" w:rsidP="003D5DBE">
      <w:pPr>
        <w:pStyle w:val="PR1"/>
        <w:spacing w:line="240" w:lineRule="exact"/>
        <w:rPr>
          <w:szCs w:val="22"/>
        </w:rPr>
      </w:pPr>
      <w:r w:rsidRPr="00E548AE">
        <w:rPr>
          <w:szCs w:val="22"/>
        </w:rPr>
        <w:lastRenderedPageBreak/>
        <w:t>Emergency Exits:</w:t>
      </w:r>
    </w:p>
    <w:p w14:paraId="70B7B252" w14:textId="77777777" w:rsidR="003D5DBE" w:rsidRPr="00E548AE" w:rsidRDefault="003D5DBE" w:rsidP="003D5DBE">
      <w:pPr>
        <w:pStyle w:val="PR2"/>
        <w:spacing w:line="240" w:lineRule="exact"/>
        <w:rPr>
          <w:szCs w:val="22"/>
        </w:rPr>
      </w:pPr>
      <w:r w:rsidRPr="00E548AE">
        <w:rPr>
          <w:szCs w:val="22"/>
        </w:rPr>
        <w:t xml:space="preserve">All emergency exits with electromagnetic locks shall be provided with an emergency lock release </w:t>
      </w:r>
      <w:r w:rsidR="004D42FD">
        <w:rPr>
          <w:szCs w:val="22"/>
        </w:rPr>
        <w:t xml:space="preserve">pull </w:t>
      </w:r>
      <w:r w:rsidRPr="00E548AE">
        <w:rPr>
          <w:szCs w:val="22"/>
        </w:rPr>
        <w:t xml:space="preserve">station.  The emergency release </w:t>
      </w:r>
      <w:r w:rsidR="004D42FD">
        <w:rPr>
          <w:szCs w:val="22"/>
        </w:rPr>
        <w:t xml:space="preserve">pull </w:t>
      </w:r>
      <w:r w:rsidRPr="00E548AE">
        <w:rPr>
          <w:szCs w:val="22"/>
        </w:rPr>
        <w:t>station shall be directly connected to the lock control system in a manner that de-energizes the power source to the lock when the emergency station is activated.  The other pole shall be connected to sound the chime and trigger an emergency release alarm.  Emergency alarm condition due to activation of the emergency station shall require resetting the emergency station at the door before the system can reset.</w:t>
      </w:r>
    </w:p>
    <w:p w14:paraId="5240DD83" w14:textId="77777777" w:rsidR="003D5DBE" w:rsidRPr="00E548AE" w:rsidRDefault="003D5DBE" w:rsidP="003D5DBE">
      <w:pPr>
        <w:pStyle w:val="PR2"/>
        <w:spacing w:line="240" w:lineRule="exact"/>
        <w:rPr>
          <w:szCs w:val="22"/>
        </w:rPr>
      </w:pPr>
      <w:r w:rsidRPr="00E548AE">
        <w:rPr>
          <w:szCs w:val="22"/>
        </w:rPr>
        <w:t>Emergency egress doors shall be interfaced with the fire alarm system to automatically release electric locks upon activation of fire alarm and fire sprinkler zones.</w:t>
      </w:r>
    </w:p>
    <w:p w14:paraId="1D7ECFD2" w14:textId="77777777" w:rsidR="003A71DC" w:rsidRPr="00E548AE" w:rsidRDefault="005A34D7" w:rsidP="005A34D7">
      <w:pPr>
        <w:pStyle w:val="ART"/>
        <w:rPr>
          <w:szCs w:val="22"/>
        </w:rPr>
      </w:pPr>
      <w:r w:rsidRPr="00E548AE">
        <w:rPr>
          <w:szCs w:val="22"/>
        </w:rPr>
        <w:t>SYSTEM INTERFACES</w:t>
      </w:r>
    </w:p>
    <w:p w14:paraId="24F76DFA" w14:textId="77777777" w:rsidR="003A71DC" w:rsidRPr="00E548AE" w:rsidRDefault="008A7275" w:rsidP="005A34D7">
      <w:pPr>
        <w:pStyle w:val="PR1"/>
        <w:rPr>
          <w:szCs w:val="22"/>
        </w:rPr>
      </w:pPr>
      <w:r w:rsidRPr="00E548AE">
        <w:rPr>
          <w:szCs w:val="22"/>
        </w:rPr>
        <w:t>SACS</w:t>
      </w:r>
      <w:r w:rsidR="003A71DC" w:rsidRPr="00E548AE">
        <w:rPr>
          <w:szCs w:val="22"/>
        </w:rPr>
        <w:t xml:space="preserve"> interface to the V</w:t>
      </w:r>
      <w:r w:rsidR="00E548AE">
        <w:rPr>
          <w:szCs w:val="22"/>
        </w:rPr>
        <w:t>S</w:t>
      </w:r>
      <w:r w:rsidR="003A71DC" w:rsidRPr="00E548AE">
        <w:rPr>
          <w:szCs w:val="22"/>
        </w:rPr>
        <w:t>S shall function as follows:</w:t>
      </w:r>
    </w:p>
    <w:p w14:paraId="4342DC9F" w14:textId="77777777" w:rsidR="003A71DC" w:rsidRPr="00E548AE" w:rsidRDefault="004714EE" w:rsidP="005A34D7">
      <w:pPr>
        <w:pStyle w:val="PR2"/>
        <w:rPr>
          <w:szCs w:val="22"/>
        </w:rPr>
      </w:pPr>
      <w:r>
        <w:rPr>
          <w:szCs w:val="22"/>
        </w:rPr>
        <w:t xml:space="preserve">Upon receipt of a portal </w:t>
      </w:r>
      <w:r w:rsidR="003A71DC" w:rsidRPr="00E548AE">
        <w:rPr>
          <w:szCs w:val="22"/>
        </w:rPr>
        <w:t xml:space="preserve">alarm by the </w:t>
      </w:r>
      <w:r w:rsidR="008A7275" w:rsidRPr="00E548AE">
        <w:rPr>
          <w:szCs w:val="22"/>
        </w:rPr>
        <w:t>SACS</w:t>
      </w:r>
      <w:r w:rsidR="003A71DC" w:rsidRPr="00E548AE">
        <w:rPr>
          <w:szCs w:val="22"/>
        </w:rPr>
        <w:t xml:space="preserve"> with cameras associated with it</w:t>
      </w:r>
      <w:r w:rsidR="009576DB" w:rsidRPr="00E548AE">
        <w:rPr>
          <w:szCs w:val="22"/>
        </w:rPr>
        <w:t>,</w:t>
      </w:r>
      <w:r w:rsidR="003A71DC" w:rsidRPr="00E548AE">
        <w:rPr>
          <w:szCs w:val="22"/>
        </w:rPr>
        <w:t xml:space="preserve"> the </w:t>
      </w:r>
      <w:r w:rsidR="008A7275" w:rsidRPr="00E548AE">
        <w:rPr>
          <w:szCs w:val="22"/>
        </w:rPr>
        <w:t>SACS</w:t>
      </w:r>
      <w:r w:rsidR="003A71DC" w:rsidRPr="00E548AE">
        <w:rPr>
          <w:szCs w:val="22"/>
        </w:rPr>
        <w:t xml:space="preserve"> shall send a command signal to the V</w:t>
      </w:r>
      <w:r w:rsidR="00E548AE">
        <w:rPr>
          <w:szCs w:val="22"/>
        </w:rPr>
        <w:t>S</w:t>
      </w:r>
      <w:r w:rsidR="003A71DC" w:rsidRPr="00E548AE">
        <w:rPr>
          <w:szCs w:val="22"/>
        </w:rPr>
        <w:t xml:space="preserve">S defining camera numbers and the </w:t>
      </w:r>
      <w:r w:rsidR="009576DB" w:rsidRPr="00E548AE">
        <w:rPr>
          <w:szCs w:val="22"/>
        </w:rPr>
        <w:t>display</w:t>
      </w:r>
      <w:r w:rsidR="003A71DC" w:rsidRPr="00E548AE">
        <w:rPr>
          <w:szCs w:val="22"/>
        </w:rPr>
        <w:t xml:space="preserve"> numbers for which video is to be called up on to assist the operator in assessment and resolution of the </w:t>
      </w:r>
      <w:r w:rsidR="008A7275" w:rsidRPr="00E548AE">
        <w:rPr>
          <w:szCs w:val="22"/>
        </w:rPr>
        <w:t>SACS</w:t>
      </w:r>
      <w:r w:rsidR="003A71DC" w:rsidRPr="00E548AE">
        <w:rPr>
          <w:szCs w:val="22"/>
        </w:rPr>
        <w:t xml:space="preserve"> alarm.  When an operator selects an alarm out of the queue, the </w:t>
      </w:r>
      <w:r w:rsidR="008A7275" w:rsidRPr="00E548AE">
        <w:rPr>
          <w:szCs w:val="22"/>
        </w:rPr>
        <w:t>SACS</w:t>
      </w:r>
      <w:r w:rsidR="003A71DC" w:rsidRPr="00E548AE">
        <w:rPr>
          <w:szCs w:val="22"/>
        </w:rPr>
        <w:t xml:space="preserve"> shall send a signal to the V</w:t>
      </w:r>
      <w:r w:rsidR="00E548AE">
        <w:rPr>
          <w:szCs w:val="22"/>
        </w:rPr>
        <w:t>S</w:t>
      </w:r>
      <w:r w:rsidR="003A71DC" w:rsidRPr="00E548AE">
        <w:rPr>
          <w:szCs w:val="22"/>
        </w:rPr>
        <w:t xml:space="preserve">S which shall bring up video of the camera associated with the alarm on the </w:t>
      </w:r>
      <w:r w:rsidR="00E04F6E" w:rsidRPr="00E548AE">
        <w:rPr>
          <w:szCs w:val="22"/>
        </w:rPr>
        <w:t>SACS</w:t>
      </w:r>
      <w:r w:rsidR="003A71DC" w:rsidRPr="00E548AE">
        <w:rPr>
          <w:szCs w:val="22"/>
        </w:rPr>
        <w:t xml:space="preserve"> </w:t>
      </w:r>
      <w:r>
        <w:rPr>
          <w:szCs w:val="22"/>
        </w:rPr>
        <w:t>m</w:t>
      </w:r>
      <w:r w:rsidR="003A71DC" w:rsidRPr="00E548AE">
        <w:rPr>
          <w:szCs w:val="22"/>
        </w:rPr>
        <w:t xml:space="preserve">onitor.  When multiple camera video is associated with an alarm all video for that alarm shall be </w:t>
      </w:r>
      <w:proofErr w:type="spellStart"/>
      <w:r w:rsidR="003A71DC" w:rsidRPr="00E548AE">
        <w:rPr>
          <w:szCs w:val="22"/>
        </w:rPr>
        <w:t>multipexed</w:t>
      </w:r>
      <w:proofErr w:type="spellEnd"/>
      <w:r w:rsidR="003A71DC" w:rsidRPr="00E548AE">
        <w:rPr>
          <w:szCs w:val="22"/>
        </w:rPr>
        <w:t xml:space="preserve"> onto the monitor screen.  Upon acknowledgement of the alarm by the operator the </w:t>
      </w:r>
      <w:r w:rsidR="00E04F6E" w:rsidRPr="00E548AE">
        <w:rPr>
          <w:szCs w:val="22"/>
        </w:rPr>
        <w:t>SACS</w:t>
      </w:r>
      <w:r w:rsidR="003A71DC" w:rsidRPr="00E548AE">
        <w:rPr>
          <w:szCs w:val="22"/>
        </w:rPr>
        <w:t xml:space="preserve"> Monitor shall return to displaying no video.</w:t>
      </w:r>
    </w:p>
    <w:p w14:paraId="7716A091" w14:textId="77777777" w:rsidR="003A71DC" w:rsidRPr="00E548AE" w:rsidRDefault="003A71DC" w:rsidP="005A34D7">
      <w:pPr>
        <w:pStyle w:val="PR2"/>
        <w:rPr>
          <w:szCs w:val="22"/>
        </w:rPr>
      </w:pPr>
      <w:r w:rsidRPr="00E548AE">
        <w:rPr>
          <w:szCs w:val="22"/>
        </w:rPr>
        <w:t xml:space="preserve">Upon receipt of an alarm by the </w:t>
      </w:r>
      <w:r w:rsidR="008A7275" w:rsidRPr="00E548AE">
        <w:rPr>
          <w:szCs w:val="22"/>
        </w:rPr>
        <w:t>SACS</w:t>
      </w:r>
      <w:r w:rsidRPr="00E548AE">
        <w:rPr>
          <w:szCs w:val="22"/>
        </w:rPr>
        <w:t xml:space="preserve"> the </w:t>
      </w:r>
      <w:r w:rsidR="008A7275" w:rsidRPr="00E548AE">
        <w:rPr>
          <w:szCs w:val="22"/>
        </w:rPr>
        <w:t>SACS</w:t>
      </w:r>
      <w:r w:rsidRPr="00E548AE">
        <w:rPr>
          <w:szCs w:val="22"/>
        </w:rPr>
        <w:t xml:space="preserve"> shall send a command signal to the VSS. </w:t>
      </w:r>
      <w:r w:rsidR="00101B70">
        <w:rPr>
          <w:szCs w:val="22"/>
        </w:rPr>
        <w:t xml:space="preserve"> </w:t>
      </w:r>
      <w:r w:rsidRPr="00E548AE">
        <w:rPr>
          <w:szCs w:val="22"/>
        </w:rPr>
        <w:t xml:space="preserve">This signal shall contain the alarm time stamp to allow the operator to view </w:t>
      </w:r>
      <w:r w:rsidR="00101B70">
        <w:rPr>
          <w:szCs w:val="22"/>
        </w:rPr>
        <w:t>15</w:t>
      </w:r>
      <w:r w:rsidR="00101B70" w:rsidRPr="00E548AE">
        <w:rPr>
          <w:szCs w:val="22"/>
        </w:rPr>
        <w:t xml:space="preserve"> </w:t>
      </w:r>
      <w:r w:rsidRPr="00E548AE">
        <w:rPr>
          <w:szCs w:val="22"/>
        </w:rPr>
        <w:t xml:space="preserve">seconds of pre-alarm and 30 seconds of post alarm video for all cameras associated with the </w:t>
      </w:r>
      <w:r w:rsidR="008A7275" w:rsidRPr="00E548AE">
        <w:rPr>
          <w:szCs w:val="22"/>
        </w:rPr>
        <w:t>SACS</w:t>
      </w:r>
      <w:r w:rsidRPr="00E548AE">
        <w:rPr>
          <w:szCs w:val="22"/>
        </w:rPr>
        <w:t xml:space="preserve"> alarm on the </w:t>
      </w:r>
      <w:r w:rsidR="008A7275" w:rsidRPr="00E548AE">
        <w:rPr>
          <w:szCs w:val="22"/>
        </w:rPr>
        <w:t>SACS</w:t>
      </w:r>
      <w:r w:rsidRPr="00E548AE">
        <w:rPr>
          <w:szCs w:val="22"/>
        </w:rPr>
        <w:t xml:space="preserve"> Alarm Workstation.</w:t>
      </w:r>
    </w:p>
    <w:p w14:paraId="3A1ACE97" w14:textId="77777777" w:rsidR="003A71DC" w:rsidRPr="00E548AE" w:rsidRDefault="005A34D7" w:rsidP="005A34D7">
      <w:pPr>
        <w:pStyle w:val="ART"/>
        <w:rPr>
          <w:szCs w:val="22"/>
        </w:rPr>
      </w:pPr>
      <w:r w:rsidRPr="00E548AE">
        <w:rPr>
          <w:szCs w:val="22"/>
        </w:rPr>
        <w:t>STARTUP AND COMMISSIONING</w:t>
      </w:r>
    </w:p>
    <w:p w14:paraId="317450B2" w14:textId="77777777" w:rsidR="003A71DC" w:rsidRPr="00E548AE" w:rsidRDefault="003A71DC" w:rsidP="005A34D7">
      <w:pPr>
        <w:pStyle w:val="PR1"/>
        <w:rPr>
          <w:szCs w:val="22"/>
        </w:rPr>
      </w:pPr>
      <w:r w:rsidRPr="00E548AE">
        <w:rPr>
          <w:szCs w:val="22"/>
        </w:rPr>
        <w:t xml:space="preserve">The Contractor shall not apply power to the </w:t>
      </w:r>
      <w:r w:rsidR="008A7275" w:rsidRPr="00E548AE">
        <w:rPr>
          <w:szCs w:val="22"/>
        </w:rPr>
        <w:t>SACS</w:t>
      </w:r>
      <w:r w:rsidRPr="00E548AE">
        <w:rPr>
          <w:szCs w:val="22"/>
        </w:rPr>
        <w:t xml:space="preserve"> until after:</w:t>
      </w:r>
    </w:p>
    <w:p w14:paraId="56488E56" w14:textId="77777777" w:rsidR="003A71DC" w:rsidRPr="00E548AE" w:rsidRDefault="008A7275" w:rsidP="005A34D7">
      <w:pPr>
        <w:pStyle w:val="PR2"/>
        <w:rPr>
          <w:szCs w:val="22"/>
        </w:rPr>
      </w:pPr>
      <w:r w:rsidRPr="00E548AE">
        <w:rPr>
          <w:szCs w:val="22"/>
        </w:rPr>
        <w:t>SACS</w:t>
      </w:r>
      <w:r w:rsidR="003A71DC" w:rsidRPr="00E548AE">
        <w:rPr>
          <w:szCs w:val="22"/>
        </w:rPr>
        <w:t xml:space="preserve"> equipment has been set up in accordance with manufacturer’s instructions.</w:t>
      </w:r>
    </w:p>
    <w:p w14:paraId="388952A2" w14:textId="77777777" w:rsidR="003A71DC" w:rsidRPr="00E548AE" w:rsidRDefault="003A71DC" w:rsidP="005A34D7">
      <w:pPr>
        <w:pStyle w:val="PR2"/>
        <w:rPr>
          <w:szCs w:val="22"/>
        </w:rPr>
      </w:pPr>
      <w:r w:rsidRPr="00E548AE">
        <w:rPr>
          <w:szCs w:val="22"/>
        </w:rPr>
        <w:t xml:space="preserve">A visual inspection of the </w:t>
      </w:r>
      <w:r w:rsidR="008A7275" w:rsidRPr="00E548AE">
        <w:rPr>
          <w:szCs w:val="22"/>
        </w:rPr>
        <w:t>SACS</w:t>
      </w:r>
      <w:r w:rsidRPr="00E548AE">
        <w:rPr>
          <w:szCs w:val="22"/>
        </w:rPr>
        <w:t xml:space="preserve"> components has been conducted to ensure that defective equipment items have not been installed and that there are no loose connections.</w:t>
      </w:r>
    </w:p>
    <w:p w14:paraId="0733DF15" w14:textId="77777777" w:rsidR="003A71DC" w:rsidRPr="00E548AE" w:rsidRDefault="003A71DC" w:rsidP="005A34D7">
      <w:pPr>
        <w:pStyle w:val="PR2"/>
        <w:rPr>
          <w:szCs w:val="22"/>
        </w:rPr>
      </w:pPr>
      <w:r w:rsidRPr="00E548AE">
        <w:rPr>
          <w:szCs w:val="22"/>
        </w:rPr>
        <w:t>System wiring has been tested and verified as correctly connected as indicated.</w:t>
      </w:r>
    </w:p>
    <w:p w14:paraId="6C01CE04" w14:textId="77777777" w:rsidR="003A71DC" w:rsidRPr="00E548AE" w:rsidRDefault="003A71DC" w:rsidP="005A34D7">
      <w:pPr>
        <w:pStyle w:val="PR2"/>
        <w:rPr>
          <w:szCs w:val="22"/>
        </w:rPr>
      </w:pPr>
      <w:r w:rsidRPr="00E548AE">
        <w:rPr>
          <w:szCs w:val="22"/>
        </w:rPr>
        <w:t>All system grounding and transient protection systems have been verified as properly installed and connected as indicated.</w:t>
      </w:r>
    </w:p>
    <w:p w14:paraId="1C4961CC" w14:textId="77777777" w:rsidR="003A71DC" w:rsidRPr="00E548AE" w:rsidRDefault="003A71DC" w:rsidP="005A34D7">
      <w:pPr>
        <w:pStyle w:val="PR2"/>
        <w:rPr>
          <w:szCs w:val="22"/>
        </w:rPr>
      </w:pPr>
      <w:r w:rsidRPr="00E548AE">
        <w:rPr>
          <w:szCs w:val="22"/>
        </w:rPr>
        <w:t xml:space="preserve">Power supplies to be connected to the </w:t>
      </w:r>
      <w:r w:rsidR="008A7275" w:rsidRPr="00E548AE">
        <w:rPr>
          <w:szCs w:val="22"/>
        </w:rPr>
        <w:t>SACS</w:t>
      </w:r>
      <w:r w:rsidRPr="00E548AE">
        <w:rPr>
          <w:szCs w:val="22"/>
        </w:rPr>
        <w:t xml:space="preserve"> and equipment have been verified as the correct voltage, phasing, and frequency as indicated.</w:t>
      </w:r>
    </w:p>
    <w:p w14:paraId="463989C7" w14:textId="77777777" w:rsidR="003A71DC" w:rsidRPr="00E548AE" w:rsidRDefault="003A71DC" w:rsidP="005A34D7">
      <w:pPr>
        <w:pStyle w:val="PR2"/>
        <w:rPr>
          <w:szCs w:val="22"/>
        </w:rPr>
      </w:pPr>
      <w:r w:rsidRPr="00E548AE">
        <w:rPr>
          <w:szCs w:val="22"/>
        </w:rPr>
        <w:t xml:space="preserve">Satisfaction of the above requirements shall not relieve the Contractor of responsibility for incorrect installations, defective equipment items, or collateral damage </w:t>
      </w:r>
      <w:proofErr w:type="gramStart"/>
      <w:r w:rsidRPr="00E548AE">
        <w:rPr>
          <w:szCs w:val="22"/>
        </w:rPr>
        <w:t>as a result of</w:t>
      </w:r>
      <w:proofErr w:type="gramEnd"/>
      <w:r w:rsidRPr="00E548AE">
        <w:rPr>
          <w:szCs w:val="22"/>
        </w:rPr>
        <w:t xml:space="preserve"> Contractor work or equipment.</w:t>
      </w:r>
    </w:p>
    <w:p w14:paraId="286779C0" w14:textId="77777777" w:rsidR="003A71DC" w:rsidRPr="00E548AE" w:rsidRDefault="005A34D7" w:rsidP="005A34D7">
      <w:pPr>
        <w:pStyle w:val="ART"/>
        <w:rPr>
          <w:szCs w:val="22"/>
        </w:rPr>
      </w:pPr>
      <w:r w:rsidRPr="00E548AE">
        <w:rPr>
          <w:szCs w:val="22"/>
        </w:rPr>
        <w:t>TESTING</w:t>
      </w:r>
    </w:p>
    <w:p w14:paraId="24B68827" w14:textId="77777777" w:rsidR="003A71DC" w:rsidRPr="00E548AE" w:rsidRDefault="003A71DC" w:rsidP="005A34D7">
      <w:pPr>
        <w:pStyle w:val="PR1"/>
        <w:rPr>
          <w:szCs w:val="22"/>
        </w:rPr>
      </w:pPr>
      <w:r w:rsidRPr="00E548AE">
        <w:rPr>
          <w:szCs w:val="22"/>
        </w:rPr>
        <w:t xml:space="preserve">General:  Perform factory testing, site testing, and adjustment of the completed </w:t>
      </w:r>
      <w:r w:rsidR="008A7275" w:rsidRPr="00E548AE">
        <w:rPr>
          <w:szCs w:val="22"/>
        </w:rPr>
        <w:t>SACS</w:t>
      </w:r>
      <w:r w:rsidRPr="00E548AE">
        <w:rPr>
          <w:szCs w:val="22"/>
        </w:rPr>
        <w:t xml:space="preserve"> in accordance with the following:</w:t>
      </w:r>
    </w:p>
    <w:p w14:paraId="09920C00" w14:textId="77777777" w:rsidR="003A71DC" w:rsidRPr="00E548AE" w:rsidRDefault="003A71DC" w:rsidP="005A34D7">
      <w:pPr>
        <w:pStyle w:val="PR2"/>
        <w:rPr>
          <w:szCs w:val="22"/>
        </w:rPr>
      </w:pPr>
      <w:r w:rsidRPr="00E548AE">
        <w:rPr>
          <w:szCs w:val="22"/>
        </w:rPr>
        <w:t>Provide all personnel, equipment, instrumentation, and supplies necessary to perform all testing.</w:t>
      </w:r>
    </w:p>
    <w:p w14:paraId="42E30895" w14:textId="77777777" w:rsidR="003A71DC" w:rsidRPr="00E548AE" w:rsidRDefault="003A71DC" w:rsidP="005A34D7">
      <w:pPr>
        <w:pStyle w:val="PR2"/>
        <w:rPr>
          <w:szCs w:val="22"/>
        </w:rPr>
      </w:pPr>
      <w:r w:rsidRPr="00E548AE">
        <w:rPr>
          <w:szCs w:val="22"/>
        </w:rPr>
        <w:lastRenderedPageBreak/>
        <w:t xml:space="preserve">Written notification of planned testing shall be given to the </w:t>
      </w:r>
      <w:r w:rsidR="002327CC" w:rsidRPr="00E548AE">
        <w:rPr>
          <w:szCs w:val="22"/>
        </w:rPr>
        <w:t>Port</w:t>
      </w:r>
      <w:r w:rsidRPr="00E548AE">
        <w:rPr>
          <w:szCs w:val="22"/>
        </w:rPr>
        <w:t xml:space="preserve"> a minimum </w:t>
      </w:r>
      <w:r w:rsidR="0023003D">
        <w:rPr>
          <w:szCs w:val="22"/>
        </w:rPr>
        <w:t xml:space="preserve">of </w:t>
      </w:r>
      <w:r w:rsidRPr="00E548AE">
        <w:rPr>
          <w:szCs w:val="22"/>
        </w:rPr>
        <w:t>14 days prior to the test, and in no case shall notice be given until after the Contractor has received written approval of the specific test procedures.</w:t>
      </w:r>
    </w:p>
    <w:p w14:paraId="1ACD18E5" w14:textId="77777777" w:rsidR="003A71DC" w:rsidRPr="00E548AE" w:rsidRDefault="003A71DC" w:rsidP="005A34D7">
      <w:pPr>
        <w:pStyle w:val="PR1"/>
        <w:rPr>
          <w:szCs w:val="22"/>
        </w:rPr>
      </w:pPr>
      <w:r w:rsidRPr="00E548AE">
        <w:rPr>
          <w:szCs w:val="22"/>
        </w:rPr>
        <w:t xml:space="preserve">Test Procedures and Reports:  Test procedures shall explain, in detail, step-by-step actions and expected results demonstrating compliance with the requirements of </w:t>
      </w:r>
      <w:r w:rsidR="0023003D">
        <w:rPr>
          <w:szCs w:val="22"/>
        </w:rPr>
        <w:t>this section</w:t>
      </w:r>
      <w:r w:rsidRPr="00E548AE">
        <w:rPr>
          <w:szCs w:val="22"/>
        </w:rPr>
        <w:t>.</w:t>
      </w:r>
    </w:p>
    <w:p w14:paraId="4940B7B9" w14:textId="77777777" w:rsidR="003A71DC" w:rsidRPr="00E548AE" w:rsidRDefault="003A71DC" w:rsidP="005A34D7">
      <w:pPr>
        <w:pStyle w:val="PR2"/>
        <w:rPr>
          <w:szCs w:val="22"/>
        </w:rPr>
      </w:pPr>
      <w:r w:rsidRPr="00E548AE">
        <w:rPr>
          <w:szCs w:val="22"/>
        </w:rPr>
        <w:t>Test reports shall be used to document results of the tests.</w:t>
      </w:r>
    </w:p>
    <w:p w14:paraId="52D50654" w14:textId="77777777" w:rsidR="003A71DC" w:rsidRPr="00E548AE" w:rsidRDefault="003A71DC" w:rsidP="005A34D7">
      <w:pPr>
        <w:pStyle w:val="PR2"/>
        <w:rPr>
          <w:szCs w:val="22"/>
        </w:rPr>
      </w:pPr>
      <w:r w:rsidRPr="00E548AE">
        <w:rPr>
          <w:szCs w:val="22"/>
        </w:rPr>
        <w:t xml:space="preserve">Reports shall be submitted to the </w:t>
      </w:r>
      <w:r w:rsidR="002327CC" w:rsidRPr="00E548AE">
        <w:rPr>
          <w:szCs w:val="22"/>
        </w:rPr>
        <w:t>Port</w:t>
      </w:r>
      <w:r w:rsidRPr="00E548AE">
        <w:rPr>
          <w:szCs w:val="22"/>
        </w:rPr>
        <w:t xml:space="preserve"> for approval within 7 days after completion of each test.</w:t>
      </w:r>
    </w:p>
    <w:p w14:paraId="5160A15A" w14:textId="77777777" w:rsidR="003A71DC" w:rsidRPr="00E548AE" w:rsidRDefault="003A71DC" w:rsidP="005A34D7">
      <w:pPr>
        <w:pStyle w:val="PR1"/>
        <w:rPr>
          <w:szCs w:val="22"/>
        </w:rPr>
      </w:pPr>
      <w:r w:rsidRPr="00E548AE">
        <w:rPr>
          <w:szCs w:val="22"/>
        </w:rPr>
        <w:t>Contractor’s Field Testing: Calibrate and test all equipment, verify operation, place the integrated system in service, and test the integrated system.</w:t>
      </w:r>
    </w:p>
    <w:p w14:paraId="031AD590" w14:textId="77777777" w:rsidR="003A71DC" w:rsidRPr="00E548AE" w:rsidRDefault="003A71DC" w:rsidP="00FB5A0C">
      <w:pPr>
        <w:pStyle w:val="PR2"/>
        <w:keepNext/>
        <w:rPr>
          <w:szCs w:val="22"/>
        </w:rPr>
      </w:pPr>
      <w:r w:rsidRPr="00E548AE">
        <w:rPr>
          <w:szCs w:val="22"/>
        </w:rPr>
        <w:t xml:space="preserve">Submit a report to the </w:t>
      </w:r>
      <w:r w:rsidR="00B84ECD" w:rsidRPr="00E548AE">
        <w:rPr>
          <w:szCs w:val="22"/>
        </w:rPr>
        <w:t>Port</w:t>
      </w:r>
      <w:r w:rsidRPr="00E548AE">
        <w:rPr>
          <w:szCs w:val="22"/>
        </w:rPr>
        <w:t xml:space="preserve"> for approval describing results of functional tests, diagnostics, and calibrations including written certification that the installed complete system has been calibrated, tested, and is ready to begin operation.</w:t>
      </w:r>
    </w:p>
    <w:p w14:paraId="377F9CF3" w14:textId="77777777" w:rsidR="00CA0291" w:rsidRPr="00940128" w:rsidRDefault="003A71DC" w:rsidP="00FD0894">
      <w:pPr>
        <w:pStyle w:val="EOS"/>
        <w:spacing w:line="240" w:lineRule="exact"/>
        <w:rPr>
          <w:szCs w:val="22"/>
        </w:rPr>
      </w:pPr>
      <w:r w:rsidRPr="008934ED">
        <w:t>END OF SECTION 281300</w:t>
      </w:r>
    </w:p>
    <w:sectPr w:rsidR="00CA0291" w:rsidRPr="00940128" w:rsidSect="00B80BAB">
      <w:headerReference w:type="even" r:id="rId8"/>
      <w:headerReference w:type="default" r:id="rId9"/>
      <w:footerReference w:type="even" r:id="rId10"/>
      <w:footerReference w:type="default" r:id="rId1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F1E25" w14:textId="77777777" w:rsidR="0067773E" w:rsidRDefault="0067773E">
      <w:r>
        <w:separator/>
      </w:r>
    </w:p>
  </w:endnote>
  <w:endnote w:type="continuationSeparator" w:id="0">
    <w:p w14:paraId="55938D10" w14:textId="77777777" w:rsidR="0067773E" w:rsidRDefault="0067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LBI Helvetica Black Oblique">
    <w:panose1 w:val="00000000000000000000"/>
    <w:charset w:val="00"/>
    <w:family w:val="auto"/>
    <w:notTrueType/>
    <w:pitch w:val="default"/>
    <w:sig w:usb0="00000003" w:usb1="00000000" w:usb2="00000000" w:usb3="00000000" w:csb0="00000001" w:csb1="00000000"/>
  </w:font>
  <w:font w:name="LB Helvetica 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63406" w14:textId="77777777" w:rsidR="00816114" w:rsidRPr="003770E7" w:rsidRDefault="00816114" w:rsidP="00816114">
    <w:pPr>
      <w:rPr>
        <w:sz w:val="18"/>
        <w:szCs w:val="18"/>
      </w:rPr>
    </w:pPr>
  </w:p>
  <w:tbl>
    <w:tblPr>
      <w:tblW w:w="0" w:type="auto"/>
      <w:tblLook w:val="01E0" w:firstRow="1" w:lastRow="1" w:firstColumn="1" w:lastColumn="1" w:noHBand="0" w:noVBand="0"/>
    </w:tblPr>
    <w:tblGrid>
      <w:gridCol w:w="3600"/>
      <w:gridCol w:w="5760"/>
    </w:tblGrid>
    <w:tr w:rsidR="00816114" w:rsidRPr="00A87FB2" w14:paraId="75D454DF" w14:textId="77777777" w:rsidTr="00C341C4">
      <w:tc>
        <w:tcPr>
          <w:tcW w:w="3600" w:type="dxa"/>
        </w:tcPr>
        <w:p w14:paraId="0246B51B" w14:textId="77777777" w:rsidR="00816114" w:rsidRPr="00A87FB2" w:rsidRDefault="00816114" w:rsidP="003B5F4C">
          <w:pPr>
            <w:pStyle w:val="Footer"/>
            <w:tabs>
              <w:tab w:val="clear" w:pos="4320"/>
              <w:tab w:val="clear" w:pos="8640"/>
            </w:tabs>
            <w:rPr>
              <w:sz w:val="18"/>
              <w:szCs w:val="18"/>
            </w:rPr>
          </w:pPr>
          <w:r>
            <w:rPr>
              <w:sz w:val="18"/>
              <w:szCs w:val="18"/>
            </w:rPr>
            <w:t xml:space="preserve">SECURITY </w:t>
          </w:r>
          <w:r w:rsidRPr="001B2113">
            <w:rPr>
              <w:sz w:val="18"/>
              <w:szCs w:val="18"/>
            </w:rPr>
            <w:t>ACCESS CONTROL SYSTEM</w:t>
          </w:r>
        </w:p>
      </w:tc>
      <w:tc>
        <w:tcPr>
          <w:tcW w:w="5760" w:type="dxa"/>
        </w:tcPr>
        <w:p w14:paraId="6D9E8800" w14:textId="2D933FDC" w:rsidR="00816114" w:rsidRPr="005F16ED" w:rsidRDefault="00816114" w:rsidP="003B5F4C">
          <w:pPr>
            <w:pStyle w:val="Footer"/>
            <w:tabs>
              <w:tab w:val="clear" w:pos="4320"/>
              <w:tab w:val="clear" w:pos="8640"/>
            </w:tabs>
            <w:jc w:val="right"/>
            <w:rPr>
              <w:sz w:val="16"/>
              <w:szCs w:val="16"/>
            </w:rPr>
          </w:pPr>
          <w:r>
            <w:rPr>
              <w:sz w:val="16"/>
              <w:szCs w:val="16"/>
            </w:rPr>
            <w:fldChar w:fldCharType="begin"/>
          </w:r>
          <w:r>
            <w:rPr>
              <w:sz w:val="16"/>
              <w:szCs w:val="16"/>
            </w:rPr>
            <w:instrText xml:space="preserve"> DATE   \* MERGEFORMAT </w:instrText>
          </w:r>
          <w:r>
            <w:rPr>
              <w:sz w:val="16"/>
              <w:szCs w:val="16"/>
            </w:rPr>
            <w:fldChar w:fldCharType="separate"/>
          </w:r>
          <w:r w:rsidR="00F6155B">
            <w:rPr>
              <w:noProof/>
              <w:sz w:val="16"/>
              <w:szCs w:val="16"/>
            </w:rPr>
            <w:t>7/5/2019</w:t>
          </w:r>
          <w:r>
            <w:rPr>
              <w:sz w:val="16"/>
              <w:szCs w:val="16"/>
            </w:rPr>
            <w:fldChar w:fldCharType="end"/>
          </w:r>
        </w:p>
      </w:tc>
    </w:tr>
    <w:tr w:rsidR="00816114" w:rsidRPr="00A87FB2" w14:paraId="5322ECAE" w14:textId="77777777" w:rsidTr="00C341C4">
      <w:tc>
        <w:tcPr>
          <w:tcW w:w="3600" w:type="dxa"/>
        </w:tcPr>
        <w:p w14:paraId="6DC8DCEE" w14:textId="6DC41C22" w:rsidR="00816114" w:rsidRPr="00A87FB2" w:rsidRDefault="00816114" w:rsidP="003B5F4C">
          <w:pPr>
            <w:pStyle w:val="Footer"/>
            <w:tabs>
              <w:tab w:val="clear" w:pos="4320"/>
              <w:tab w:val="clear" w:pos="8640"/>
            </w:tabs>
            <w:rPr>
              <w:sz w:val="18"/>
              <w:szCs w:val="18"/>
            </w:rPr>
          </w:pPr>
          <w:r>
            <w:rPr>
              <w:sz w:val="18"/>
              <w:szCs w:val="18"/>
            </w:rPr>
            <w:t>281300</w:t>
          </w:r>
          <w:r w:rsidRPr="00A87FB2">
            <w:rPr>
              <w:sz w:val="18"/>
              <w:szCs w:val="18"/>
            </w:rPr>
            <w:t>-</w:t>
          </w:r>
          <w:r w:rsidRPr="00A87FB2">
            <w:rPr>
              <w:rStyle w:val="PageNumber"/>
              <w:sz w:val="18"/>
              <w:szCs w:val="18"/>
            </w:rPr>
            <w:fldChar w:fldCharType="begin"/>
          </w:r>
          <w:r w:rsidRPr="00A87FB2">
            <w:rPr>
              <w:rStyle w:val="PageNumber"/>
              <w:sz w:val="18"/>
              <w:szCs w:val="18"/>
            </w:rPr>
            <w:instrText xml:space="preserve"> PAGE </w:instrText>
          </w:r>
          <w:r w:rsidRPr="00A87FB2">
            <w:rPr>
              <w:rStyle w:val="PageNumber"/>
              <w:sz w:val="18"/>
              <w:szCs w:val="18"/>
            </w:rPr>
            <w:fldChar w:fldCharType="separate"/>
          </w:r>
          <w:r w:rsidR="00FB5A0C">
            <w:rPr>
              <w:rStyle w:val="PageNumber"/>
              <w:noProof/>
              <w:sz w:val="18"/>
              <w:szCs w:val="18"/>
            </w:rPr>
            <w:t>18</w:t>
          </w:r>
          <w:r w:rsidRPr="00A87FB2">
            <w:rPr>
              <w:rStyle w:val="PageNumber"/>
              <w:sz w:val="18"/>
              <w:szCs w:val="18"/>
            </w:rPr>
            <w:fldChar w:fldCharType="end"/>
          </w:r>
        </w:p>
      </w:tc>
      <w:tc>
        <w:tcPr>
          <w:tcW w:w="5760" w:type="dxa"/>
        </w:tcPr>
        <w:p w14:paraId="4DD08248" w14:textId="77777777" w:rsidR="00816114" w:rsidRPr="005F16ED" w:rsidRDefault="00816114" w:rsidP="003B5F4C">
          <w:pPr>
            <w:pStyle w:val="Footer"/>
            <w:tabs>
              <w:tab w:val="clear" w:pos="4320"/>
              <w:tab w:val="clear" w:pos="8640"/>
            </w:tabs>
            <w:jc w:val="right"/>
            <w:rPr>
              <w:sz w:val="16"/>
              <w:szCs w:val="16"/>
            </w:rPr>
          </w:pPr>
          <w:r w:rsidRPr="005F16ED">
            <w:rPr>
              <w:sz w:val="16"/>
              <w:szCs w:val="16"/>
            </w:rPr>
            <w:fldChar w:fldCharType="begin"/>
          </w:r>
          <w:r w:rsidRPr="005F16ED">
            <w:rPr>
              <w:sz w:val="16"/>
              <w:szCs w:val="16"/>
            </w:rPr>
            <w:instrText xml:space="preserve"> FILENAME  \* Upper \p  \* MERGEFORMAT </w:instrText>
          </w:r>
          <w:r w:rsidRPr="005F16ED">
            <w:rPr>
              <w:sz w:val="16"/>
              <w:szCs w:val="16"/>
            </w:rPr>
            <w:fldChar w:fldCharType="separate"/>
          </w:r>
          <w:r w:rsidR="00C341C4">
            <w:rPr>
              <w:noProof/>
              <w:sz w:val="16"/>
              <w:szCs w:val="16"/>
            </w:rPr>
            <w:t>S:\MASTERS\DIV-28\281300MT.DOCX</w:t>
          </w:r>
          <w:r w:rsidRPr="005F16ED">
            <w:rPr>
              <w:sz w:val="16"/>
              <w:szCs w:val="16"/>
            </w:rPr>
            <w:fldChar w:fldCharType="end"/>
          </w:r>
        </w:p>
      </w:tc>
    </w:tr>
  </w:tbl>
  <w:p w14:paraId="7DDEB7F5" w14:textId="77777777" w:rsidR="00816114" w:rsidRPr="00832204" w:rsidRDefault="00816114" w:rsidP="00816114">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3166" w14:textId="77777777" w:rsidR="003A71DC" w:rsidRPr="0087639E" w:rsidRDefault="003A71DC" w:rsidP="00CA0291">
    <w:pPr>
      <w:rPr>
        <w:sz w:val="18"/>
        <w:szCs w:val="18"/>
      </w:rPr>
    </w:pPr>
    <w:bookmarkStart w:id="1" w:name="_Hlk500250692"/>
    <w:bookmarkStart w:id="2" w:name="_Hlk500250693"/>
    <w:bookmarkStart w:id="3" w:name="_Hlk500250694"/>
  </w:p>
  <w:tbl>
    <w:tblPr>
      <w:tblW w:w="0" w:type="auto"/>
      <w:tblLook w:val="01E0" w:firstRow="1" w:lastRow="1" w:firstColumn="1" w:lastColumn="1" w:noHBand="0" w:noVBand="0"/>
    </w:tblPr>
    <w:tblGrid>
      <w:gridCol w:w="5760"/>
      <w:gridCol w:w="3600"/>
    </w:tblGrid>
    <w:tr w:rsidR="003A71DC" w:rsidRPr="001B2113" w14:paraId="6744549F" w14:textId="77777777" w:rsidTr="00C341C4">
      <w:tc>
        <w:tcPr>
          <w:tcW w:w="5760" w:type="dxa"/>
        </w:tcPr>
        <w:p w14:paraId="41A4E913" w14:textId="43DDF214" w:rsidR="003A71DC" w:rsidRPr="001B2113" w:rsidRDefault="00816114" w:rsidP="001C78CC">
          <w:pPr>
            <w:pStyle w:val="Footer"/>
            <w:tabs>
              <w:tab w:val="clear" w:pos="4320"/>
              <w:tab w:val="clear" w:pos="8640"/>
            </w:tabs>
            <w:rPr>
              <w:sz w:val="16"/>
              <w:szCs w:val="16"/>
            </w:rPr>
          </w:pPr>
          <w:r w:rsidRPr="005F16ED">
            <w:rPr>
              <w:sz w:val="16"/>
              <w:szCs w:val="16"/>
            </w:rPr>
            <w:fldChar w:fldCharType="begin"/>
          </w:r>
          <w:r w:rsidRPr="005F16ED">
            <w:rPr>
              <w:sz w:val="16"/>
              <w:szCs w:val="16"/>
            </w:rPr>
            <w:instrText xml:space="preserve"> DATE   \* MERGEFORMAT </w:instrText>
          </w:r>
          <w:r w:rsidRPr="005F16ED">
            <w:rPr>
              <w:sz w:val="16"/>
              <w:szCs w:val="16"/>
            </w:rPr>
            <w:fldChar w:fldCharType="separate"/>
          </w:r>
          <w:r w:rsidR="00F6155B">
            <w:rPr>
              <w:noProof/>
              <w:sz w:val="16"/>
              <w:szCs w:val="16"/>
            </w:rPr>
            <w:t>7/5/2019</w:t>
          </w:r>
          <w:r w:rsidRPr="005F16ED">
            <w:rPr>
              <w:sz w:val="16"/>
              <w:szCs w:val="16"/>
            </w:rPr>
            <w:fldChar w:fldCharType="end"/>
          </w:r>
        </w:p>
      </w:tc>
      <w:tc>
        <w:tcPr>
          <w:tcW w:w="3600" w:type="dxa"/>
        </w:tcPr>
        <w:p w14:paraId="6E8E61A1" w14:textId="77777777" w:rsidR="003A71DC" w:rsidRPr="001B2113" w:rsidRDefault="00483BAA" w:rsidP="001B2113">
          <w:pPr>
            <w:pStyle w:val="Footer"/>
            <w:tabs>
              <w:tab w:val="clear" w:pos="4320"/>
              <w:tab w:val="clear" w:pos="8640"/>
            </w:tabs>
            <w:jc w:val="right"/>
            <w:rPr>
              <w:sz w:val="18"/>
              <w:szCs w:val="18"/>
            </w:rPr>
          </w:pPr>
          <w:r>
            <w:rPr>
              <w:sz w:val="18"/>
              <w:szCs w:val="18"/>
            </w:rPr>
            <w:t xml:space="preserve">SECURITY </w:t>
          </w:r>
          <w:r w:rsidR="003A71DC" w:rsidRPr="001B2113">
            <w:rPr>
              <w:sz w:val="18"/>
              <w:szCs w:val="18"/>
            </w:rPr>
            <w:t>ACCESS CONTROL SYSTEM</w:t>
          </w:r>
        </w:p>
      </w:tc>
    </w:tr>
    <w:tr w:rsidR="003A71DC" w:rsidRPr="001B2113" w14:paraId="1613434F" w14:textId="77777777" w:rsidTr="00C341C4">
      <w:tc>
        <w:tcPr>
          <w:tcW w:w="5760" w:type="dxa"/>
        </w:tcPr>
        <w:p w14:paraId="436F50C5" w14:textId="77777777" w:rsidR="003A71DC" w:rsidRPr="001B2113" w:rsidRDefault="00816114" w:rsidP="00EA2877">
          <w:pPr>
            <w:pStyle w:val="Footer"/>
            <w:tabs>
              <w:tab w:val="clear" w:pos="4320"/>
              <w:tab w:val="clear" w:pos="8640"/>
            </w:tabs>
            <w:rPr>
              <w:sz w:val="16"/>
              <w:szCs w:val="16"/>
            </w:rPr>
          </w:pPr>
          <w:r w:rsidRPr="005F16ED">
            <w:rPr>
              <w:sz w:val="16"/>
              <w:szCs w:val="16"/>
            </w:rPr>
            <w:fldChar w:fldCharType="begin"/>
          </w:r>
          <w:r w:rsidRPr="005F16ED">
            <w:rPr>
              <w:sz w:val="16"/>
              <w:szCs w:val="16"/>
            </w:rPr>
            <w:instrText xml:space="preserve"> FILENAME  \* Upper \p  \* MERGEFORMAT </w:instrText>
          </w:r>
          <w:r w:rsidRPr="005F16ED">
            <w:rPr>
              <w:sz w:val="16"/>
              <w:szCs w:val="16"/>
            </w:rPr>
            <w:fldChar w:fldCharType="separate"/>
          </w:r>
          <w:r w:rsidR="00C341C4">
            <w:rPr>
              <w:noProof/>
              <w:sz w:val="16"/>
              <w:szCs w:val="16"/>
            </w:rPr>
            <w:t>S:\MASTERS\DIV-28\281300MT.DOCX</w:t>
          </w:r>
          <w:r w:rsidRPr="005F16ED">
            <w:rPr>
              <w:sz w:val="16"/>
              <w:szCs w:val="16"/>
            </w:rPr>
            <w:fldChar w:fldCharType="end"/>
          </w:r>
        </w:p>
      </w:tc>
      <w:tc>
        <w:tcPr>
          <w:tcW w:w="3600" w:type="dxa"/>
        </w:tcPr>
        <w:p w14:paraId="207A7CD2" w14:textId="7B9A50F3" w:rsidR="003A71DC" w:rsidRPr="001B2113" w:rsidRDefault="003A71DC" w:rsidP="001B2113">
          <w:pPr>
            <w:pStyle w:val="Footer"/>
            <w:tabs>
              <w:tab w:val="clear" w:pos="4320"/>
              <w:tab w:val="clear" w:pos="8640"/>
            </w:tabs>
            <w:jc w:val="right"/>
            <w:rPr>
              <w:sz w:val="18"/>
              <w:szCs w:val="18"/>
            </w:rPr>
          </w:pPr>
          <w:r w:rsidRPr="001B2113">
            <w:rPr>
              <w:sz w:val="18"/>
              <w:szCs w:val="18"/>
            </w:rPr>
            <w:t>281300-</w:t>
          </w:r>
          <w:r w:rsidRPr="001B2113">
            <w:rPr>
              <w:rStyle w:val="PageNumber"/>
              <w:sz w:val="18"/>
              <w:szCs w:val="18"/>
            </w:rPr>
            <w:fldChar w:fldCharType="begin"/>
          </w:r>
          <w:r w:rsidRPr="001B2113">
            <w:rPr>
              <w:rStyle w:val="PageNumber"/>
              <w:sz w:val="18"/>
              <w:szCs w:val="18"/>
            </w:rPr>
            <w:instrText xml:space="preserve"> PAGE </w:instrText>
          </w:r>
          <w:r w:rsidRPr="001B2113">
            <w:rPr>
              <w:rStyle w:val="PageNumber"/>
              <w:sz w:val="18"/>
              <w:szCs w:val="18"/>
            </w:rPr>
            <w:fldChar w:fldCharType="separate"/>
          </w:r>
          <w:r w:rsidR="00FB5A0C">
            <w:rPr>
              <w:rStyle w:val="PageNumber"/>
              <w:noProof/>
              <w:sz w:val="18"/>
              <w:szCs w:val="18"/>
            </w:rPr>
            <w:t>1</w:t>
          </w:r>
          <w:r w:rsidRPr="001B2113">
            <w:rPr>
              <w:rStyle w:val="PageNumber"/>
              <w:sz w:val="18"/>
              <w:szCs w:val="18"/>
            </w:rPr>
            <w:fldChar w:fldCharType="end"/>
          </w:r>
        </w:p>
      </w:tc>
    </w:tr>
    <w:bookmarkEnd w:id="1"/>
    <w:bookmarkEnd w:id="2"/>
    <w:bookmarkEnd w:id="3"/>
  </w:tbl>
  <w:p w14:paraId="7C09D7F5" w14:textId="77777777" w:rsidR="003A71DC" w:rsidRPr="00CA0291" w:rsidRDefault="003A71DC" w:rsidP="00CA0291">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10FCC" w14:textId="77777777" w:rsidR="0067773E" w:rsidRDefault="0067773E">
      <w:r>
        <w:separator/>
      </w:r>
    </w:p>
  </w:footnote>
  <w:footnote w:type="continuationSeparator" w:id="0">
    <w:p w14:paraId="736E0213" w14:textId="77777777" w:rsidR="0067773E" w:rsidRDefault="0067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C76C" w14:textId="77777777" w:rsidR="003A71DC" w:rsidRDefault="003A71DC" w:rsidP="003F640A">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ACDA" w14:textId="77777777" w:rsidR="003A71DC" w:rsidRPr="00DE52C9" w:rsidRDefault="003A71DC" w:rsidP="00DE52C9">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206228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0482271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FB"/>
    <w:multiLevelType w:val="multilevel"/>
    <w:tmpl w:val="52A891D4"/>
    <w:lvl w:ilvl="0">
      <w:start w:val="1"/>
      <w:numFmt w:val="none"/>
      <w:pStyle w:val="Heading1"/>
      <w:suff w:val="nothing"/>
      <w:lvlText w:val=""/>
      <w:lvlJc w:val="left"/>
      <w:pPr>
        <w:ind w:left="0" w:firstLine="0"/>
      </w:pPr>
      <w:rPr>
        <w:strike w:val="0"/>
        <w:dstrike w:val="0"/>
        <w:u w:val="none"/>
        <w:effect w:val="none"/>
      </w:rPr>
    </w:lvl>
    <w:lvl w:ilvl="1">
      <w:start w:val="1"/>
      <w:numFmt w:val="decimal"/>
      <w:pStyle w:val="Heading2"/>
      <w:lvlText w:val="%2"/>
      <w:lvlJc w:val="left"/>
      <w:pPr>
        <w:tabs>
          <w:tab w:val="num" w:pos="0"/>
        </w:tabs>
        <w:ind w:left="0" w:hanging="864"/>
      </w:pPr>
      <w:rPr>
        <w:strike w:val="0"/>
        <w:dstrike w:val="0"/>
        <w:u w:val="none"/>
        <w:effect w:val="none"/>
      </w:rPr>
    </w:lvl>
    <w:lvl w:ilvl="2">
      <w:start w:val="1"/>
      <w:numFmt w:val="decimal"/>
      <w:pStyle w:val="Heading3"/>
      <w:lvlText w:val="%2.%3"/>
      <w:lvlJc w:val="left"/>
      <w:pPr>
        <w:tabs>
          <w:tab w:val="num" w:pos="0"/>
        </w:tabs>
        <w:ind w:left="576" w:hanging="432"/>
      </w:pPr>
    </w:lvl>
    <w:lvl w:ilvl="3">
      <w:start w:val="1"/>
      <w:numFmt w:val="upperLetter"/>
      <w:pStyle w:val="Heading4"/>
      <w:lvlText w:val="%4."/>
      <w:lvlJc w:val="left"/>
      <w:pPr>
        <w:tabs>
          <w:tab w:val="num" w:pos="0"/>
        </w:tabs>
        <w:ind w:left="1008" w:hanging="432"/>
      </w:pPr>
    </w:lvl>
    <w:lvl w:ilvl="4">
      <w:start w:val="1"/>
      <w:numFmt w:val="decimal"/>
      <w:pStyle w:val="Heading5"/>
      <w:lvlText w:val="%5."/>
      <w:lvlJc w:val="left"/>
      <w:pPr>
        <w:tabs>
          <w:tab w:val="num" w:pos="0"/>
        </w:tabs>
        <w:ind w:left="1440" w:hanging="432"/>
      </w:pPr>
    </w:lvl>
    <w:lvl w:ilvl="5">
      <w:start w:val="1"/>
      <w:numFmt w:val="lowerLetter"/>
      <w:pStyle w:val="Heading6"/>
      <w:lvlText w:val="%6."/>
      <w:lvlJc w:val="left"/>
      <w:pPr>
        <w:tabs>
          <w:tab w:val="num" w:pos="0"/>
        </w:tabs>
        <w:ind w:left="1872" w:hanging="432"/>
      </w:pPr>
    </w:lvl>
    <w:lvl w:ilvl="6">
      <w:start w:val="1"/>
      <w:numFmt w:val="decimal"/>
      <w:pStyle w:val="Heading7"/>
      <w:lvlText w:val="%7)"/>
      <w:lvlJc w:val="left"/>
      <w:pPr>
        <w:tabs>
          <w:tab w:val="num" w:pos="2304"/>
        </w:tabs>
        <w:ind w:left="2304" w:hanging="432"/>
      </w:pPr>
    </w:lvl>
    <w:lvl w:ilvl="7">
      <w:start w:val="1"/>
      <w:numFmt w:val="lowerRoman"/>
      <w:pStyle w:val="Heading8"/>
      <w:lvlText w:val="%8"/>
      <w:lvlJc w:val="left"/>
      <w:pPr>
        <w:tabs>
          <w:tab w:val="num" w:pos="3024"/>
        </w:tabs>
        <w:ind w:left="2736" w:hanging="432"/>
      </w:pPr>
    </w:lvl>
    <w:lvl w:ilvl="8">
      <w:start w:val="1"/>
      <w:numFmt w:val="none"/>
      <w:pStyle w:val="Heading9"/>
      <w:suff w:val="nothing"/>
      <w:lvlText w:val=""/>
      <w:lvlJc w:val="left"/>
      <w:pPr>
        <w:ind w:left="4464" w:hanging="720"/>
      </w:pPr>
    </w:lvl>
  </w:abstractNum>
  <w:abstractNum w:abstractNumId="3" w15:restartNumberingAfterBreak="0">
    <w:nsid w:val="00000001"/>
    <w:multiLevelType w:val="multilevel"/>
    <w:tmpl w:val="7A023AC8"/>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4" w15:restartNumberingAfterBreak="0">
    <w:nsid w:val="022D33CF"/>
    <w:multiLevelType w:val="multilevel"/>
    <w:tmpl w:val="0750DEA6"/>
    <w:lvl w:ilvl="0">
      <w:start w:val="1"/>
      <w:numFmt w:val="upperLetter"/>
      <w:pStyle w:val="Style1"/>
      <w:lvlText w:val="%1."/>
      <w:lvlJc w:val="left"/>
      <w:pPr>
        <w:tabs>
          <w:tab w:val="num" w:pos="1440"/>
        </w:tabs>
        <w:ind w:left="1440" w:hanging="720"/>
      </w:pPr>
      <w:rPr>
        <w:rFonts w:ascii="Times New Roman" w:hAnsi="Times New Roman" w:cs="Times New Roman" w:hint="default"/>
        <w:sz w:val="24"/>
      </w:rPr>
    </w:lvl>
    <w:lvl w:ilvl="1">
      <w:start w:val="1"/>
      <w:numFmt w:val="decimal"/>
      <w:lvlText w:val="%2."/>
      <w:lvlJc w:val="left"/>
      <w:pPr>
        <w:tabs>
          <w:tab w:val="num" w:pos="2160"/>
        </w:tabs>
        <w:ind w:left="216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711A61"/>
    <w:multiLevelType w:val="hybridMultilevel"/>
    <w:tmpl w:val="50C89020"/>
    <w:lvl w:ilvl="0" w:tplc="D8B2D912">
      <w:start w:val="1"/>
      <w:numFmt w:val="bullet"/>
      <w:pStyle w:val="Bullet3"/>
      <w:lvlText w:val=""/>
      <w:lvlJc w:val="left"/>
      <w:pPr>
        <w:tabs>
          <w:tab w:val="num" w:pos="1440"/>
        </w:tabs>
        <w:ind w:left="1440" w:hanging="360"/>
      </w:pPr>
      <w:rPr>
        <w:rFonts w:ascii="Symbol" w:hAnsi="Symbol" w:hint="default"/>
        <w:color w:val="auto"/>
        <w:sz w:val="16"/>
        <w:szCs w:val="16"/>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6BD1DEF"/>
    <w:multiLevelType w:val="multilevel"/>
    <w:tmpl w:val="E68AF7B6"/>
    <w:styleLink w:val="StyleBulleted1"/>
    <w:lvl w:ilvl="0">
      <w:start w:val="1"/>
      <w:numFmt w:val="decimal"/>
      <w:lvlText w:val="%1."/>
      <w:lvlJc w:val="left"/>
      <w:pPr>
        <w:tabs>
          <w:tab w:val="num" w:pos="1101"/>
        </w:tabs>
        <w:ind w:left="1101" w:hanging="360"/>
      </w:pPr>
      <w:rPr>
        <w:rFonts w:ascii="Arial" w:hAnsi="Arial"/>
      </w:rPr>
    </w:lvl>
    <w:lvl w:ilvl="1">
      <w:start w:val="1"/>
      <w:numFmt w:val="bullet"/>
      <w:lvlText w:val=""/>
      <w:lvlJc w:val="left"/>
      <w:pPr>
        <w:tabs>
          <w:tab w:val="num" w:pos="1440"/>
        </w:tabs>
        <w:ind w:left="1440" w:hanging="360"/>
      </w:pPr>
      <w:rPr>
        <w:rFonts w:ascii="Symbol" w:hAnsi="Symbol" w:hint="default"/>
        <w:sz w:val="24"/>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40624182"/>
    <w:multiLevelType w:val="multilevel"/>
    <w:tmpl w:val="128000C0"/>
    <w:styleLink w:val="Spec"/>
    <w:lvl w:ilvl="0">
      <w:start w:val="1"/>
      <w:numFmt w:val="decimal"/>
      <w:pStyle w:val="Sp1Part"/>
      <w:suff w:val="space"/>
      <w:lvlText w:val="PART %1 -"/>
      <w:lvlJc w:val="left"/>
      <w:pPr>
        <w:ind w:left="576" w:hanging="576"/>
      </w:pPr>
      <w:rPr>
        <w:strike w:val="0"/>
        <w:dstrike w:val="0"/>
        <w:u w:val="none"/>
        <w:effect w:val="none"/>
      </w:rPr>
    </w:lvl>
    <w:lvl w:ilvl="1">
      <w:start w:val="1"/>
      <w:numFmt w:val="decimal"/>
      <w:pStyle w:val="Sp2Art"/>
      <w:lvlText w:val="%1.%2 "/>
      <w:lvlJc w:val="left"/>
      <w:pPr>
        <w:tabs>
          <w:tab w:val="num" w:pos="576"/>
        </w:tabs>
        <w:ind w:left="576" w:hanging="576"/>
      </w:pPr>
      <w:rPr>
        <w:strike w:val="0"/>
        <w:dstrike w:val="0"/>
        <w:u w:val="none"/>
        <w:effect w:val="none"/>
      </w:rPr>
    </w:lvl>
    <w:lvl w:ilvl="2">
      <w:start w:val="1"/>
      <w:numFmt w:val="upperLetter"/>
      <w:pStyle w:val="Sp3Par1"/>
      <w:lvlText w:val="%3."/>
      <w:lvlJc w:val="left"/>
      <w:pPr>
        <w:tabs>
          <w:tab w:val="num" w:pos="1032"/>
        </w:tabs>
        <w:ind w:left="1032" w:hanging="432"/>
      </w:pPr>
    </w:lvl>
    <w:lvl w:ilvl="3">
      <w:start w:val="1"/>
      <w:numFmt w:val="decimal"/>
      <w:pStyle w:val="Sp4Par2"/>
      <w:lvlText w:val="%4."/>
      <w:lvlJc w:val="left"/>
      <w:pPr>
        <w:tabs>
          <w:tab w:val="num" w:pos="1440"/>
        </w:tabs>
        <w:ind w:left="1440" w:hanging="432"/>
      </w:pPr>
    </w:lvl>
    <w:lvl w:ilvl="4">
      <w:start w:val="1"/>
      <w:numFmt w:val="lowerLetter"/>
      <w:pStyle w:val="Sp5Par3"/>
      <w:lvlText w:val="%5."/>
      <w:lvlJc w:val="left"/>
      <w:pPr>
        <w:tabs>
          <w:tab w:val="num" w:pos="1872"/>
        </w:tabs>
        <w:ind w:left="1872" w:hanging="432"/>
      </w:pPr>
    </w:lvl>
    <w:lvl w:ilvl="5">
      <w:start w:val="1"/>
      <w:numFmt w:val="decimal"/>
      <w:pStyle w:val="Sp6Par4"/>
      <w:lvlText w:val="%6)."/>
      <w:lvlJc w:val="left"/>
      <w:pPr>
        <w:tabs>
          <w:tab w:val="num" w:pos="2304"/>
        </w:tabs>
        <w:ind w:left="2304" w:hanging="432"/>
      </w:pPr>
    </w:lvl>
    <w:lvl w:ilvl="6">
      <w:start w:val="1"/>
      <w:numFmt w:val="lowerLetter"/>
      <w:pStyle w:val="Sp7Par5"/>
      <w:lvlText w:val="%7)"/>
      <w:lvlJc w:val="left"/>
      <w:pPr>
        <w:tabs>
          <w:tab w:val="num" w:pos="2736"/>
        </w:tabs>
        <w:ind w:left="2736" w:hanging="432"/>
      </w:pPr>
    </w:lvl>
    <w:lvl w:ilvl="7">
      <w:start w:val="1"/>
      <w:numFmt w:val="lowerRoman"/>
      <w:pStyle w:val="Sp8Par6"/>
      <w:suff w:val="nothing"/>
      <w:lvlText w:val="%8."/>
      <w:lvlJc w:val="left"/>
      <w:pPr>
        <w:ind w:left="3168" w:hanging="432"/>
      </w:pPr>
    </w:lvl>
    <w:lvl w:ilvl="8">
      <w:start w:val="1"/>
      <w:numFmt w:val="none"/>
      <w:suff w:val="nothing"/>
      <w:lvlText w:val=""/>
      <w:lvlJc w:val="left"/>
      <w:pPr>
        <w:ind w:left="5472" w:hanging="720"/>
      </w:pPr>
    </w:lvl>
  </w:abstractNum>
  <w:abstractNum w:abstractNumId="8" w15:restartNumberingAfterBreak="0">
    <w:nsid w:val="42905091"/>
    <w:multiLevelType w:val="hybridMultilevel"/>
    <w:tmpl w:val="285818F8"/>
    <w:lvl w:ilvl="0" w:tplc="E7F66D38">
      <w:start w:val="1"/>
      <w:numFmt w:val="bullet"/>
      <w:pStyle w:val="Bullet"/>
      <w:lvlText w:val=""/>
      <w:lvlJc w:val="left"/>
      <w:pPr>
        <w:tabs>
          <w:tab w:val="num" w:pos="360"/>
        </w:tabs>
        <w:ind w:left="360" w:hanging="360"/>
      </w:pPr>
      <w:rPr>
        <w:rFonts w:ascii="Symbol" w:hAnsi="Symbol" w:hint="default"/>
      </w:rPr>
    </w:lvl>
    <w:lvl w:ilvl="1" w:tplc="DA9AD7E8">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9" w15:restartNumberingAfterBreak="0">
    <w:nsid w:val="43056921"/>
    <w:multiLevelType w:val="multilevel"/>
    <w:tmpl w:val="7316792C"/>
    <w:styleLink w:val="StyleBulleted"/>
    <w:lvl w:ilvl="0">
      <w:start w:val="1"/>
      <w:numFmt w:val="decimal"/>
      <w:lvlText w:val="%1."/>
      <w:lvlJc w:val="left"/>
      <w:pPr>
        <w:tabs>
          <w:tab w:val="num" w:pos="1101"/>
        </w:tabs>
        <w:ind w:left="1101" w:hanging="360"/>
      </w:pPr>
    </w:lvl>
    <w:lvl w:ilvl="1">
      <w:start w:val="1"/>
      <w:numFmt w:val="bullet"/>
      <w:lvlText w:val=""/>
      <w:lvlJc w:val="left"/>
      <w:pPr>
        <w:tabs>
          <w:tab w:val="num" w:pos="720"/>
        </w:tabs>
        <w:ind w:left="2160" w:hanging="360"/>
      </w:pPr>
      <w:rPr>
        <w:rFonts w:ascii="Symbol" w:hAnsi="Symbol" w:hint="default"/>
        <w:sz w:val="24"/>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473C0723"/>
    <w:multiLevelType w:val="multilevel"/>
    <w:tmpl w:val="325ECED0"/>
    <w:lvl w:ilvl="0">
      <w:start w:val="1"/>
      <w:numFmt w:val="decimal"/>
      <w:pStyle w:val="301"/>
      <w:lvlText w:val="3.%1"/>
      <w:lvlJc w:val="left"/>
      <w:pPr>
        <w:tabs>
          <w:tab w:val="num" w:pos="720"/>
        </w:tabs>
        <w:ind w:left="720" w:hanging="720"/>
      </w:pPr>
      <w:rPr>
        <w:rFonts w:ascii="Times New Roman" w:hAnsi="Times New Roman" w:cs="Times New Roman" w:hint="default"/>
        <w:b w:val="0"/>
        <w:i w:val="0"/>
        <w:sz w:val="24"/>
      </w:rPr>
    </w:lvl>
    <w:lvl w:ilvl="1">
      <w:start w:val="1"/>
      <w:numFmt w:val="upperLetter"/>
      <w:lvlText w:val="%1阔"/>
      <w:lvlJc w:val="left"/>
      <w:pPr>
        <w:tabs>
          <w:tab w:val="num" w:pos="1080"/>
        </w:tabs>
        <w:ind w:left="1080" w:hanging="360"/>
      </w:pPr>
    </w:lvl>
    <w:lvl w:ilvl="2">
      <w:numFmt w:val="none"/>
      <w:lvlText w:val=""/>
      <w:lvlJc w:val="left"/>
      <w:pPr>
        <w:tabs>
          <w:tab w:val="num" w:pos="360"/>
        </w:tabs>
        <w:ind w:left="0" w:firstLine="0"/>
      </w:pPr>
    </w:lvl>
    <w:lvl w:ilvl="3">
      <w:start w:val="1"/>
      <w:numFmt w:val="decimal"/>
      <w:lvlText w:val="%1"/>
      <w:lvlJc w:val="left"/>
      <w:pPr>
        <w:ind w:left="0" w:firstLine="0"/>
      </w:pPr>
    </w:lvl>
    <w:lvl w:ilvl="4">
      <w:start w:val="1"/>
      <w:numFmt w:val="lowerLetter"/>
      <w:lvlText w:val="%1"/>
      <w:lvlJc w:val="left"/>
      <w:pPr>
        <w:ind w:left="0" w:firstLine="0"/>
      </w:pPr>
    </w:lvl>
    <w:lvl w:ilvl="5">
      <w:start w:val="1"/>
      <w:numFmt w:val="lowerRoman"/>
      <w:lvlText w:val="%1꫃"/>
      <w:lvlJc w:val="right"/>
      <w:pPr>
        <w:ind w:left="0" w:firstLine="0"/>
      </w:pPr>
    </w:lvl>
    <w:lvl w:ilvl="6">
      <w:start w:val="1"/>
      <w:numFmt w:val="decimal"/>
      <w:lvlText w:val="%1"/>
      <w:lvlJc w:val="left"/>
      <w:pPr>
        <w:ind w:left="0" w:firstLine="0"/>
      </w:pPr>
    </w:lvl>
    <w:lvl w:ilvl="7">
      <w:start w:val="1"/>
      <w:numFmt w:val="lowerLetter"/>
      <w:lvlText w:val="%1"/>
      <w:lvlJc w:val="left"/>
      <w:pPr>
        <w:ind w:left="0" w:firstLine="0"/>
      </w:pPr>
    </w:lvl>
    <w:lvl w:ilvl="8">
      <w:numFmt w:val="none"/>
      <w:lvlText w:val=""/>
      <w:lvlJc w:val="left"/>
      <w:pPr>
        <w:tabs>
          <w:tab w:val="num" w:pos="360"/>
        </w:tabs>
        <w:ind w:left="0" w:firstLine="0"/>
      </w:pPr>
    </w:lvl>
  </w:abstractNum>
  <w:abstractNum w:abstractNumId="11" w15:restartNumberingAfterBreak="0">
    <w:nsid w:val="5317537D"/>
    <w:multiLevelType w:val="multilevel"/>
    <w:tmpl w:val="099E3E5C"/>
    <w:name w:val="A&amp;EHeadings"/>
    <w:lvl w:ilvl="0">
      <w:start w:val="1"/>
      <w:numFmt w:val="decimal"/>
      <w:pStyle w:val="AEHeading1"/>
      <w:lvlText w:val="PART %1"/>
      <w:lvlJc w:val="left"/>
      <w:pPr>
        <w:tabs>
          <w:tab w:val="num" w:pos="972"/>
        </w:tabs>
        <w:ind w:left="972" w:hanging="432"/>
      </w:pPr>
    </w:lvl>
    <w:lvl w:ilvl="1">
      <w:start w:val="1"/>
      <w:numFmt w:val="decimal"/>
      <w:pStyle w:val="AEHeading2"/>
      <w:lvlText w:val="%1.%2"/>
      <w:lvlJc w:val="left"/>
      <w:pPr>
        <w:tabs>
          <w:tab w:val="num" w:pos="576"/>
        </w:tabs>
        <w:ind w:left="576" w:hanging="576"/>
      </w:pPr>
    </w:lvl>
    <w:lvl w:ilvl="2">
      <w:start w:val="1"/>
      <w:numFmt w:val="upperLetter"/>
      <w:pStyle w:val="AE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A3241F8"/>
    <w:multiLevelType w:val="hybridMultilevel"/>
    <w:tmpl w:val="E7867D16"/>
    <w:lvl w:ilvl="0" w:tplc="FFFFFFFF">
      <w:start w:val="1"/>
      <w:numFmt w:val="bullet"/>
      <w:pStyle w:val="Bullet2"/>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B2F459F"/>
    <w:multiLevelType w:val="multilevel"/>
    <w:tmpl w:val="CE2C240A"/>
    <w:lvl w:ilvl="0">
      <w:start w:val="1"/>
      <w:numFmt w:val="decimal"/>
      <w:suff w:val="space"/>
      <w:lvlText w:val="PART %1 - "/>
      <w:lvlJc w:val="left"/>
      <w:pPr>
        <w:ind w:left="0" w:firstLine="0"/>
      </w:pPr>
      <w:rPr>
        <w:b w:val="0"/>
      </w:r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pStyle w:val="PR2Before12pt"/>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num w:numId="1">
    <w:abstractNumId w:val="3"/>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lvlOverride w:ilvl="0">
      <w:lvl w:ilvl="0">
        <w:start w:val="1"/>
        <w:numFmt w:val="decimal"/>
        <w:pStyle w:val="PRT"/>
        <w:suff w:val="nothing"/>
        <w:lvlText w:val="PART %1 - "/>
        <w:lvlJc w:val="left"/>
        <w:pPr>
          <w:ind w:left="0" w:firstLine="0"/>
        </w:pPr>
        <w:rPr>
          <w:sz w:val="20"/>
          <w:szCs w:val="20"/>
        </w:rPr>
      </w:lvl>
    </w:lvlOverride>
    <w:lvlOverride w:ilvl="1">
      <w:lvl w:ilvl="1">
        <w:start w:val="1"/>
        <w:numFmt w:val="decimal"/>
        <w:lvlRestart w:val="0"/>
        <w:pStyle w:val="SUT"/>
        <w:suff w:val="nothing"/>
        <w:lvlText w:val="%1.0%2"/>
        <w:lvlJc w:val="left"/>
        <w:pPr>
          <w:ind w:left="0" w:firstLine="0"/>
        </w:pPr>
        <w:rPr>
          <w:rFonts w:ascii="Times New Roman" w:eastAsia="Times New Roman" w:hAnsi="Times New Roman" w:cs="Times New Roman" w:hint="default"/>
          <w:b/>
          <w:sz w:val="24"/>
          <w:szCs w:val="24"/>
        </w:rPr>
      </w:lvl>
    </w:lvlOverride>
    <w:lvlOverride w:ilvl="2">
      <w:lvl w:ilvl="2">
        <w:start w:val="1"/>
        <w:numFmt w:val="decimal"/>
        <w:lvlRestart w:val="0"/>
        <w:pStyle w:val="DST"/>
        <w:suff w:val="nothing"/>
        <w:lvlText w:val="PRODUCT DATA SHEET %3 - "/>
        <w:lvlJc w:val="left"/>
        <w:pPr>
          <w:ind w:left="0" w:firstLine="0"/>
        </w:pPr>
      </w:lvl>
    </w:lvlOverride>
    <w:lvlOverride w:ilvl="3">
      <w:lvl w:ilvl="3">
        <w:start w:val="1"/>
        <w:numFmt w:val="decimal"/>
        <w:lvlRestart w:val="0"/>
        <w:pStyle w:val="ART"/>
        <w:lvlText w:val="%1.%4"/>
        <w:lvlJc w:val="left"/>
        <w:pPr>
          <w:tabs>
            <w:tab w:val="num" w:pos="864"/>
          </w:tabs>
          <w:ind w:left="864" w:hanging="864"/>
        </w:pPr>
      </w:lvl>
    </w:lvlOverride>
    <w:lvlOverride w:ilvl="4">
      <w:lvl w:ilvl="4">
        <w:start w:val="1"/>
        <w:numFmt w:val="upperLetter"/>
        <w:lvlRestart w:val="0"/>
        <w:pStyle w:val="PR1"/>
        <w:lvlText w:val="%5."/>
        <w:lvlJc w:val="left"/>
        <w:pPr>
          <w:tabs>
            <w:tab w:val="num" w:pos="864"/>
          </w:tabs>
          <w:ind w:left="864" w:hanging="576"/>
        </w:pPr>
      </w:lvl>
    </w:lvlOverride>
    <w:lvlOverride w:ilvl="5">
      <w:lvl w:ilvl="5">
        <w:start w:val="1"/>
        <w:numFmt w:val="decimal"/>
        <w:lvlRestart w:val="0"/>
        <w:pStyle w:val="PR2"/>
        <w:lvlText w:val="%6."/>
        <w:lvlJc w:val="left"/>
        <w:pPr>
          <w:tabs>
            <w:tab w:val="num" w:pos="1566"/>
          </w:tabs>
          <w:ind w:left="1566" w:hanging="576"/>
        </w:pPr>
      </w:lvl>
    </w:lvlOverride>
    <w:lvlOverride w:ilvl="6">
      <w:lvl w:ilvl="6">
        <w:start w:val="1"/>
        <w:numFmt w:val="lowerLetter"/>
        <w:lvlRestart w:val="0"/>
        <w:pStyle w:val="PR3"/>
        <w:lvlText w:val="%7."/>
        <w:lvlJc w:val="left"/>
        <w:pPr>
          <w:tabs>
            <w:tab w:val="num" w:pos="2016"/>
          </w:tabs>
          <w:ind w:left="2016" w:hanging="576"/>
        </w:pPr>
      </w:lvl>
    </w:lvlOverride>
    <w:lvlOverride w:ilvl="7">
      <w:lvl w:ilvl="7">
        <w:start w:val="1"/>
        <w:numFmt w:val="decimal"/>
        <w:lvlRestart w:val="0"/>
        <w:pStyle w:val="PR4"/>
        <w:lvlText w:val="%8)"/>
        <w:lvlJc w:val="left"/>
        <w:pPr>
          <w:tabs>
            <w:tab w:val="num" w:pos="2592"/>
          </w:tabs>
          <w:ind w:left="2592" w:hanging="576"/>
        </w:pPr>
      </w:lvl>
    </w:lvlOverride>
    <w:lvlOverride w:ilvl="8">
      <w:lvl w:ilvl="8">
        <w:numFmt w:val="lowerLetter"/>
        <w:lvlRestart w:val="0"/>
        <w:pStyle w:val="PR5"/>
        <w:lvlText w:val="%9)"/>
        <w:lvlJc w:val="left"/>
        <w:pPr>
          <w:tabs>
            <w:tab w:val="num" w:pos="3168"/>
          </w:tabs>
          <w:ind w:left="3168" w:hanging="576"/>
        </w:pPr>
      </w:lvl>
    </w:lvlOverride>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9"/>
  </w:num>
  <w:num w:numId="17">
    <w:abstractNumId w:val="3"/>
  </w:num>
  <w:num w:numId="18">
    <w:abstractNumId w:val="3"/>
  </w:num>
  <w:num w:numId="19">
    <w:abstractNumId w:val="3"/>
  </w:num>
  <w:num w:numId="20">
    <w:abstractNumId w:val="7"/>
    <w:lvlOverride w:ilvl="1">
      <w:lvl w:ilvl="1">
        <w:start w:val="1"/>
        <w:numFmt w:val="decimal"/>
        <w:pStyle w:val="Sp2Art"/>
        <w:lvlText w:val="%1.%2 "/>
        <w:lvlJc w:val="left"/>
        <w:pPr>
          <w:tabs>
            <w:tab w:val="num" w:pos="576"/>
          </w:tabs>
          <w:ind w:left="576" w:hanging="576"/>
        </w:pPr>
        <w:rPr>
          <w:rFonts w:hint="default"/>
          <w:b w:val="0"/>
          <w:i w:val="0"/>
          <w:strike w:val="0"/>
          <w:color w:val="auto"/>
        </w:rPr>
      </w:lvl>
    </w:lvlOverride>
    <w:lvlOverride w:ilvl="2">
      <w:lvl w:ilvl="2">
        <w:start w:val="1"/>
        <w:numFmt w:val="upperLetter"/>
        <w:pStyle w:val="Sp3Par1"/>
        <w:lvlText w:val="%3."/>
        <w:lvlJc w:val="left"/>
        <w:pPr>
          <w:tabs>
            <w:tab w:val="num" w:pos="1032"/>
          </w:tabs>
          <w:ind w:left="1032" w:hanging="432"/>
        </w:pPr>
        <w:rPr>
          <w:rFonts w:hint="default"/>
        </w:rPr>
      </w:lvl>
    </w:lvlOverride>
    <w:lvlOverride w:ilvl="3">
      <w:lvl w:ilvl="3">
        <w:start w:val="1"/>
        <w:numFmt w:val="decimal"/>
        <w:pStyle w:val="Sp4Par2"/>
        <w:lvlText w:val="%4."/>
        <w:lvlJc w:val="left"/>
        <w:pPr>
          <w:tabs>
            <w:tab w:val="num" w:pos="1440"/>
          </w:tabs>
          <w:ind w:left="1440" w:hanging="432"/>
        </w:pPr>
        <w:rPr>
          <w:rFonts w:hint="default"/>
        </w:rPr>
      </w:lvl>
    </w:lvlOverride>
    <w:lvlOverride w:ilvl="4">
      <w:lvl w:ilvl="4">
        <w:start w:val="1"/>
        <w:numFmt w:val="lowerLetter"/>
        <w:pStyle w:val="Sp5Par3"/>
        <w:lvlText w:val="%5."/>
        <w:lvlJc w:val="left"/>
        <w:pPr>
          <w:tabs>
            <w:tab w:val="num" w:pos="1872"/>
          </w:tabs>
          <w:ind w:left="1872" w:hanging="432"/>
        </w:pPr>
        <w:rPr>
          <w:rFonts w:hint="default"/>
        </w:rPr>
      </w:lvl>
    </w:lvlOverride>
    <w:lvlOverride w:ilvl="5">
      <w:lvl w:ilvl="5">
        <w:start w:val="1"/>
        <w:numFmt w:val="decimal"/>
        <w:pStyle w:val="Sp6Par4"/>
        <w:lvlText w:val="%6)."/>
        <w:lvlJc w:val="left"/>
        <w:pPr>
          <w:tabs>
            <w:tab w:val="num" w:pos="2304"/>
          </w:tabs>
          <w:ind w:left="2304" w:hanging="432"/>
        </w:pPr>
        <w:rPr>
          <w:rFonts w:hint="default"/>
          <w:i w:val="0"/>
          <w:color w:val="auto"/>
        </w:rPr>
      </w:lvl>
    </w:lvlOverride>
    <w:lvlOverride w:ilvl="6">
      <w:lvl w:ilvl="6">
        <w:start w:val="1"/>
        <w:numFmt w:val="lowerLetter"/>
        <w:pStyle w:val="Sp7Par5"/>
        <w:lvlText w:val="%7)"/>
        <w:lvlJc w:val="left"/>
        <w:pPr>
          <w:tabs>
            <w:tab w:val="num" w:pos="2736"/>
          </w:tabs>
          <w:ind w:left="2736" w:hanging="432"/>
        </w:pPr>
        <w:rPr>
          <w:rFonts w:hint="default"/>
          <w:i w:val="0"/>
          <w:color w:val="auto"/>
        </w:rPr>
      </w:lvl>
    </w:lvlOverride>
    <w:lvlOverride w:ilvl="7">
      <w:lvl w:ilvl="7">
        <w:start w:val="1"/>
        <w:numFmt w:val="lowerRoman"/>
        <w:pStyle w:val="Sp8Par6"/>
        <w:suff w:val="nothing"/>
        <w:lvlText w:val="%8."/>
        <w:lvlJc w:val="left"/>
        <w:pPr>
          <w:ind w:left="3168" w:hanging="432"/>
        </w:pPr>
        <w:rPr>
          <w:rFonts w:hint="default"/>
          <w:i w:val="0"/>
          <w:color w:val="auto"/>
        </w:rPr>
      </w:lvl>
    </w:lvlOverride>
  </w:num>
  <w:num w:numId="21">
    <w:abstractNumId w:val="7"/>
    <w:lvlOverride w:ilvl="1">
      <w:lvl w:ilvl="1">
        <w:start w:val="1"/>
        <w:numFmt w:val="decimal"/>
        <w:pStyle w:val="Sp2Art"/>
        <w:lvlText w:val="%1.%2 "/>
        <w:lvlJc w:val="left"/>
        <w:pPr>
          <w:tabs>
            <w:tab w:val="num" w:pos="576"/>
          </w:tabs>
          <w:ind w:left="576" w:hanging="576"/>
        </w:pPr>
        <w:rPr>
          <w:rFonts w:hint="default"/>
          <w:b/>
          <w:i w:val="0"/>
          <w:strike w:val="0"/>
          <w:color w:val="auto"/>
        </w:rPr>
      </w:lvl>
    </w:lvlOverride>
    <w:lvlOverride w:ilvl="5">
      <w:lvl w:ilvl="5">
        <w:start w:val="1"/>
        <w:numFmt w:val="decimal"/>
        <w:pStyle w:val="Sp6Par4"/>
        <w:lvlText w:val="%6)."/>
        <w:lvlJc w:val="left"/>
        <w:pPr>
          <w:tabs>
            <w:tab w:val="num" w:pos="2304"/>
          </w:tabs>
          <w:ind w:left="2304" w:hanging="432"/>
        </w:pPr>
        <w:rPr>
          <w:rFonts w:hint="default"/>
          <w:i w:val="0"/>
          <w:color w:val="auto"/>
        </w:rPr>
      </w:lvl>
    </w:lvlOverride>
    <w:lvlOverride w:ilvl="6">
      <w:lvl w:ilvl="6">
        <w:start w:val="1"/>
        <w:numFmt w:val="lowerLetter"/>
        <w:pStyle w:val="Sp7Par5"/>
        <w:lvlText w:val="%7)"/>
        <w:lvlJc w:val="left"/>
        <w:pPr>
          <w:tabs>
            <w:tab w:val="num" w:pos="2736"/>
          </w:tabs>
          <w:ind w:left="2736" w:hanging="432"/>
        </w:pPr>
        <w:rPr>
          <w:rFonts w:hint="default"/>
          <w:i w:val="0"/>
          <w:color w:val="auto"/>
        </w:rPr>
      </w:lvl>
    </w:lvlOverride>
    <w:lvlOverride w:ilvl="7">
      <w:lvl w:ilvl="7">
        <w:start w:val="1"/>
        <w:numFmt w:val="lowerRoman"/>
        <w:pStyle w:val="Sp8Par6"/>
        <w:suff w:val="nothing"/>
        <w:lvlText w:val="%8."/>
        <w:lvlJc w:val="left"/>
        <w:pPr>
          <w:ind w:left="3168" w:hanging="432"/>
        </w:pPr>
        <w:rPr>
          <w:rFonts w:hint="default"/>
          <w:i w:val="0"/>
          <w:color w:val="auto"/>
        </w:rPr>
      </w:lvl>
    </w:lvlOverride>
  </w:num>
  <w:num w:numId="22">
    <w:abstractNumId w:val="5"/>
  </w:num>
  <w:num w:numId="23">
    <w:abstractNumId w:val="3"/>
  </w:num>
  <w:num w:numId="24">
    <w:abstractNumId w:val="3"/>
  </w:num>
  <w:num w:numId="25">
    <w:abstractNumId w:val="3"/>
  </w:num>
  <w:num w:numId="26">
    <w:abstractNumId w:val="3"/>
  </w:num>
  <w:num w:numId="27">
    <w:abstractNumId w:val="7"/>
    <w:lvlOverride w:ilvl="1">
      <w:lvl w:ilvl="1">
        <w:start w:val="1"/>
        <w:numFmt w:val="decimal"/>
        <w:pStyle w:val="Sp2Art"/>
        <w:lvlText w:val="%1.%2 "/>
        <w:lvlJc w:val="left"/>
        <w:pPr>
          <w:tabs>
            <w:tab w:val="num" w:pos="576"/>
          </w:tabs>
          <w:ind w:left="576" w:hanging="576"/>
        </w:pPr>
        <w:rPr>
          <w:rFonts w:hint="default"/>
          <w:b w:val="0"/>
          <w:i w:val="0"/>
          <w:strike w:val="0"/>
          <w:color w:val="auto"/>
        </w:rPr>
      </w:lvl>
    </w:lvlOverride>
    <w:lvlOverride w:ilvl="2">
      <w:lvl w:ilvl="2">
        <w:start w:val="1"/>
        <w:numFmt w:val="upperLetter"/>
        <w:pStyle w:val="Sp3Par1"/>
        <w:lvlText w:val="%3."/>
        <w:lvlJc w:val="left"/>
        <w:pPr>
          <w:tabs>
            <w:tab w:val="num" w:pos="1032"/>
          </w:tabs>
          <w:ind w:left="1032" w:hanging="432"/>
        </w:pPr>
        <w:rPr>
          <w:rFonts w:hint="default"/>
        </w:rPr>
      </w:lvl>
    </w:lvlOverride>
    <w:lvlOverride w:ilvl="3">
      <w:lvl w:ilvl="3">
        <w:start w:val="1"/>
        <w:numFmt w:val="decimal"/>
        <w:pStyle w:val="Sp4Par2"/>
        <w:lvlText w:val="%4."/>
        <w:lvlJc w:val="left"/>
        <w:pPr>
          <w:tabs>
            <w:tab w:val="num" w:pos="1440"/>
          </w:tabs>
          <w:ind w:left="1440" w:hanging="432"/>
        </w:pPr>
        <w:rPr>
          <w:rFonts w:hint="default"/>
        </w:rPr>
      </w:lvl>
    </w:lvlOverride>
    <w:lvlOverride w:ilvl="4">
      <w:lvl w:ilvl="4">
        <w:start w:val="1"/>
        <w:numFmt w:val="lowerLetter"/>
        <w:pStyle w:val="Sp5Par3"/>
        <w:lvlText w:val="%5."/>
        <w:lvlJc w:val="left"/>
        <w:pPr>
          <w:tabs>
            <w:tab w:val="num" w:pos="1872"/>
          </w:tabs>
          <w:ind w:left="1872" w:hanging="432"/>
        </w:pPr>
        <w:rPr>
          <w:rFonts w:hint="default"/>
        </w:rPr>
      </w:lvl>
    </w:lvlOverride>
    <w:lvlOverride w:ilvl="5">
      <w:lvl w:ilvl="5">
        <w:start w:val="1"/>
        <w:numFmt w:val="decimal"/>
        <w:pStyle w:val="Sp6Par4"/>
        <w:lvlText w:val="%6)."/>
        <w:lvlJc w:val="left"/>
        <w:pPr>
          <w:tabs>
            <w:tab w:val="num" w:pos="2304"/>
          </w:tabs>
          <w:ind w:left="2304" w:hanging="432"/>
        </w:pPr>
        <w:rPr>
          <w:rFonts w:hint="default"/>
          <w:i w:val="0"/>
          <w:color w:val="auto"/>
        </w:rPr>
      </w:lvl>
    </w:lvlOverride>
    <w:lvlOverride w:ilvl="6">
      <w:lvl w:ilvl="6">
        <w:start w:val="1"/>
        <w:numFmt w:val="lowerLetter"/>
        <w:pStyle w:val="Sp7Par5"/>
        <w:lvlText w:val="%7)"/>
        <w:lvlJc w:val="left"/>
        <w:pPr>
          <w:tabs>
            <w:tab w:val="num" w:pos="2736"/>
          </w:tabs>
          <w:ind w:left="2736" w:hanging="432"/>
        </w:pPr>
        <w:rPr>
          <w:rFonts w:hint="default"/>
          <w:i w:val="0"/>
          <w:color w:val="auto"/>
        </w:rPr>
      </w:lvl>
    </w:lvlOverride>
    <w:lvlOverride w:ilvl="7">
      <w:lvl w:ilvl="7">
        <w:start w:val="1"/>
        <w:numFmt w:val="lowerRoman"/>
        <w:pStyle w:val="Sp8Par6"/>
        <w:suff w:val="nothing"/>
        <w:lvlText w:val="%8."/>
        <w:lvlJc w:val="left"/>
        <w:pPr>
          <w:ind w:left="3168" w:hanging="432"/>
        </w:pPr>
        <w:rPr>
          <w:rFonts w:hint="default"/>
          <w:i w:val="0"/>
          <w:color w:val="auto"/>
        </w:rPr>
      </w:lvl>
    </w:lvlOverride>
  </w:num>
  <w:num w:numId="28">
    <w:abstractNumId w:val="3"/>
  </w:num>
  <w:num w:numId="29">
    <w:abstractNumId w:val="3"/>
    <w:lvlOverride w:ilvl="0">
      <w:startOverride w:val="2"/>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
  </w:num>
  <w:num w:numId="4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D90"/>
    <w:rsid w:val="0000113C"/>
    <w:rsid w:val="00006228"/>
    <w:rsid w:val="000151C0"/>
    <w:rsid w:val="00024E74"/>
    <w:rsid w:val="000609C1"/>
    <w:rsid w:val="00072019"/>
    <w:rsid w:val="00082B9F"/>
    <w:rsid w:val="0008462E"/>
    <w:rsid w:val="00093EA1"/>
    <w:rsid w:val="000A7051"/>
    <w:rsid w:val="000A751B"/>
    <w:rsid w:val="000B29C6"/>
    <w:rsid w:val="000B666D"/>
    <w:rsid w:val="000B6C2F"/>
    <w:rsid w:val="000C3CCD"/>
    <w:rsid w:val="000C7DFF"/>
    <w:rsid w:val="000D6292"/>
    <w:rsid w:val="000F704E"/>
    <w:rsid w:val="00101B70"/>
    <w:rsid w:val="001143C4"/>
    <w:rsid w:val="001149D6"/>
    <w:rsid w:val="00115089"/>
    <w:rsid w:val="0012772C"/>
    <w:rsid w:val="0012797F"/>
    <w:rsid w:val="00133A28"/>
    <w:rsid w:val="0013620D"/>
    <w:rsid w:val="001452C1"/>
    <w:rsid w:val="00157CD9"/>
    <w:rsid w:val="0016100B"/>
    <w:rsid w:val="00167CD2"/>
    <w:rsid w:val="00172CC9"/>
    <w:rsid w:val="00173FC5"/>
    <w:rsid w:val="0017708E"/>
    <w:rsid w:val="0019323B"/>
    <w:rsid w:val="001A3692"/>
    <w:rsid w:val="001B1A61"/>
    <w:rsid w:val="001B2113"/>
    <w:rsid w:val="001B78BE"/>
    <w:rsid w:val="001C5147"/>
    <w:rsid w:val="001C5BDC"/>
    <w:rsid w:val="001C6BD2"/>
    <w:rsid w:val="001C78CC"/>
    <w:rsid w:val="001D4D9D"/>
    <w:rsid w:val="001D62AC"/>
    <w:rsid w:val="001E5C95"/>
    <w:rsid w:val="0020079A"/>
    <w:rsid w:val="00202508"/>
    <w:rsid w:val="00205F64"/>
    <w:rsid w:val="00210823"/>
    <w:rsid w:val="00220789"/>
    <w:rsid w:val="002271E8"/>
    <w:rsid w:val="0023003D"/>
    <w:rsid w:val="002327CC"/>
    <w:rsid w:val="00235B43"/>
    <w:rsid w:val="00241CAF"/>
    <w:rsid w:val="0025469B"/>
    <w:rsid w:val="00255B41"/>
    <w:rsid w:val="0026138F"/>
    <w:rsid w:val="00277E38"/>
    <w:rsid w:val="00283D38"/>
    <w:rsid w:val="00284CEE"/>
    <w:rsid w:val="002860C3"/>
    <w:rsid w:val="002874F5"/>
    <w:rsid w:val="002966BC"/>
    <w:rsid w:val="00297896"/>
    <w:rsid w:val="002A1595"/>
    <w:rsid w:val="002A4CF2"/>
    <w:rsid w:val="002A4D37"/>
    <w:rsid w:val="002A7195"/>
    <w:rsid w:val="002D07AB"/>
    <w:rsid w:val="002D0A71"/>
    <w:rsid w:val="002D1DA6"/>
    <w:rsid w:val="002D450B"/>
    <w:rsid w:val="002E20EA"/>
    <w:rsid w:val="00301200"/>
    <w:rsid w:val="00301721"/>
    <w:rsid w:val="00302BCF"/>
    <w:rsid w:val="00303A02"/>
    <w:rsid w:val="0030485A"/>
    <w:rsid w:val="003139BC"/>
    <w:rsid w:val="003151F8"/>
    <w:rsid w:val="003242BA"/>
    <w:rsid w:val="003307A1"/>
    <w:rsid w:val="0034070A"/>
    <w:rsid w:val="003417F3"/>
    <w:rsid w:val="00341D69"/>
    <w:rsid w:val="00352136"/>
    <w:rsid w:val="003619EE"/>
    <w:rsid w:val="00362BA3"/>
    <w:rsid w:val="003A69FF"/>
    <w:rsid w:val="003A71DC"/>
    <w:rsid w:val="003B4666"/>
    <w:rsid w:val="003B5F4C"/>
    <w:rsid w:val="003C12E1"/>
    <w:rsid w:val="003D2B1C"/>
    <w:rsid w:val="003D3D4B"/>
    <w:rsid w:val="003D5DBE"/>
    <w:rsid w:val="003E2B93"/>
    <w:rsid w:val="003E3580"/>
    <w:rsid w:val="003E6D0E"/>
    <w:rsid w:val="003E7D1B"/>
    <w:rsid w:val="003F434C"/>
    <w:rsid w:val="003F640A"/>
    <w:rsid w:val="00403B08"/>
    <w:rsid w:val="00411708"/>
    <w:rsid w:val="004125A5"/>
    <w:rsid w:val="00412D40"/>
    <w:rsid w:val="004261AF"/>
    <w:rsid w:val="00426FF0"/>
    <w:rsid w:val="0043678A"/>
    <w:rsid w:val="00451B21"/>
    <w:rsid w:val="00467012"/>
    <w:rsid w:val="004714EE"/>
    <w:rsid w:val="004725E8"/>
    <w:rsid w:val="00483BAA"/>
    <w:rsid w:val="00492E05"/>
    <w:rsid w:val="00493BBA"/>
    <w:rsid w:val="00496DC8"/>
    <w:rsid w:val="004A1D0B"/>
    <w:rsid w:val="004A6CB8"/>
    <w:rsid w:val="004B0816"/>
    <w:rsid w:val="004C4953"/>
    <w:rsid w:val="004C54A9"/>
    <w:rsid w:val="004C77CD"/>
    <w:rsid w:val="004D42FD"/>
    <w:rsid w:val="004D71C2"/>
    <w:rsid w:val="004E2836"/>
    <w:rsid w:val="004F17AC"/>
    <w:rsid w:val="004F425F"/>
    <w:rsid w:val="004F70A3"/>
    <w:rsid w:val="00503ACC"/>
    <w:rsid w:val="005119F3"/>
    <w:rsid w:val="00511B11"/>
    <w:rsid w:val="005120A2"/>
    <w:rsid w:val="00536C49"/>
    <w:rsid w:val="00544597"/>
    <w:rsid w:val="0054668E"/>
    <w:rsid w:val="00547A46"/>
    <w:rsid w:val="0055279F"/>
    <w:rsid w:val="00555759"/>
    <w:rsid w:val="00575912"/>
    <w:rsid w:val="005770CA"/>
    <w:rsid w:val="00580D42"/>
    <w:rsid w:val="00585B4D"/>
    <w:rsid w:val="005901E9"/>
    <w:rsid w:val="005926D5"/>
    <w:rsid w:val="0059661A"/>
    <w:rsid w:val="005A34D7"/>
    <w:rsid w:val="005A3FA1"/>
    <w:rsid w:val="005C0980"/>
    <w:rsid w:val="005C577E"/>
    <w:rsid w:val="005D0D13"/>
    <w:rsid w:val="005E6438"/>
    <w:rsid w:val="005F706F"/>
    <w:rsid w:val="006123D3"/>
    <w:rsid w:val="00612DE6"/>
    <w:rsid w:val="00620312"/>
    <w:rsid w:val="006269DA"/>
    <w:rsid w:val="00627C80"/>
    <w:rsid w:val="0063617A"/>
    <w:rsid w:val="00642AD9"/>
    <w:rsid w:val="00666104"/>
    <w:rsid w:val="00672F12"/>
    <w:rsid w:val="00673358"/>
    <w:rsid w:val="0067773E"/>
    <w:rsid w:val="00680484"/>
    <w:rsid w:val="00682396"/>
    <w:rsid w:val="00686821"/>
    <w:rsid w:val="0069518F"/>
    <w:rsid w:val="00697AEE"/>
    <w:rsid w:val="006A3FF7"/>
    <w:rsid w:val="006A7FCB"/>
    <w:rsid w:val="006C5E4A"/>
    <w:rsid w:val="006C6267"/>
    <w:rsid w:val="006C6A17"/>
    <w:rsid w:val="006D4873"/>
    <w:rsid w:val="006D5861"/>
    <w:rsid w:val="006E161E"/>
    <w:rsid w:val="006E1801"/>
    <w:rsid w:val="00706FF0"/>
    <w:rsid w:val="007134F4"/>
    <w:rsid w:val="007202D2"/>
    <w:rsid w:val="00726B97"/>
    <w:rsid w:val="0073255D"/>
    <w:rsid w:val="0073330D"/>
    <w:rsid w:val="0073692C"/>
    <w:rsid w:val="00743DB8"/>
    <w:rsid w:val="00746AFF"/>
    <w:rsid w:val="00746E0F"/>
    <w:rsid w:val="0074717A"/>
    <w:rsid w:val="00750F24"/>
    <w:rsid w:val="00752BA2"/>
    <w:rsid w:val="007575B0"/>
    <w:rsid w:val="00761676"/>
    <w:rsid w:val="007665B0"/>
    <w:rsid w:val="0077661C"/>
    <w:rsid w:val="007832B0"/>
    <w:rsid w:val="00786F53"/>
    <w:rsid w:val="007959B6"/>
    <w:rsid w:val="007A23F5"/>
    <w:rsid w:val="007A300D"/>
    <w:rsid w:val="007B59B6"/>
    <w:rsid w:val="007B60B2"/>
    <w:rsid w:val="007D5624"/>
    <w:rsid w:val="007E18C9"/>
    <w:rsid w:val="007F7EAD"/>
    <w:rsid w:val="008004A4"/>
    <w:rsid w:val="008041A7"/>
    <w:rsid w:val="008109B5"/>
    <w:rsid w:val="00810FE0"/>
    <w:rsid w:val="00816114"/>
    <w:rsid w:val="00816A53"/>
    <w:rsid w:val="0082082F"/>
    <w:rsid w:val="00842698"/>
    <w:rsid w:val="008436A8"/>
    <w:rsid w:val="00845C59"/>
    <w:rsid w:val="0084717B"/>
    <w:rsid w:val="0085152E"/>
    <w:rsid w:val="00852039"/>
    <w:rsid w:val="0085308C"/>
    <w:rsid w:val="0085610A"/>
    <w:rsid w:val="00865572"/>
    <w:rsid w:val="00874F49"/>
    <w:rsid w:val="00875C1B"/>
    <w:rsid w:val="008934ED"/>
    <w:rsid w:val="008A1849"/>
    <w:rsid w:val="008A1E64"/>
    <w:rsid w:val="008A7275"/>
    <w:rsid w:val="008B66FF"/>
    <w:rsid w:val="008D264E"/>
    <w:rsid w:val="008D42CA"/>
    <w:rsid w:val="008D55DB"/>
    <w:rsid w:val="008D7BF9"/>
    <w:rsid w:val="008E3D19"/>
    <w:rsid w:val="008E54D4"/>
    <w:rsid w:val="008E59DB"/>
    <w:rsid w:val="00900097"/>
    <w:rsid w:val="00907BFA"/>
    <w:rsid w:val="00912B41"/>
    <w:rsid w:val="009338BA"/>
    <w:rsid w:val="00937401"/>
    <w:rsid w:val="00940128"/>
    <w:rsid w:val="00944565"/>
    <w:rsid w:val="009576DB"/>
    <w:rsid w:val="00960CC5"/>
    <w:rsid w:val="00962214"/>
    <w:rsid w:val="00964062"/>
    <w:rsid w:val="00964811"/>
    <w:rsid w:val="009660DA"/>
    <w:rsid w:val="00976397"/>
    <w:rsid w:val="00976951"/>
    <w:rsid w:val="0097795C"/>
    <w:rsid w:val="00983545"/>
    <w:rsid w:val="00985163"/>
    <w:rsid w:val="00987CCF"/>
    <w:rsid w:val="00994600"/>
    <w:rsid w:val="009A11CD"/>
    <w:rsid w:val="009B1E40"/>
    <w:rsid w:val="009D0BAC"/>
    <w:rsid w:val="009D130B"/>
    <w:rsid w:val="009D1ECB"/>
    <w:rsid w:val="009D4CB9"/>
    <w:rsid w:val="009E4DDE"/>
    <w:rsid w:val="009E5C16"/>
    <w:rsid w:val="009F3BA8"/>
    <w:rsid w:val="009F4F05"/>
    <w:rsid w:val="00A0340B"/>
    <w:rsid w:val="00A23060"/>
    <w:rsid w:val="00A26BFD"/>
    <w:rsid w:val="00A31BFB"/>
    <w:rsid w:val="00A36586"/>
    <w:rsid w:val="00A41510"/>
    <w:rsid w:val="00A452D9"/>
    <w:rsid w:val="00A54418"/>
    <w:rsid w:val="00A65B74"/>
    <w:rsid w:val="00A70F82"/>
    <w:rsid w:val="00A72EC4"/>
    <w:rsid w:val="00A76652"/>
    <w:rsid w:val="00A8752C"/>
    <w:rsid w:val="00A962F4"/>
    <w:rsid w:val="00A96A43"/>
    <w:rsid w:val="00AA1026"/>
    <w:rsid w:val="00AB47CA"/>
    <w:rsid w:val="00AB585F"/>
    <w:rsid w:val="00AB6E3A"/>
    <w:rsid w:val="00AB7224"/>
    <w:rsid w:val="00AC2E2C"/>
    <w:rsid w:val="00AD6627"/>
    <w:rsid w:val="00AF4A6F"/>
    <w:rsid w:val="00B05178"/>
    <w:rsid w:val="00B15D90"/>
    <w:rsid w:val="00B20093"/>
    <w:rsid w:val="00B20BEC"/>
    <w:rsid w:val="00B24250"/>
    <w:rsid w:val="00B2450C"/>
    <w:rsid w:val="00B2569D"/>
    <w:rsid w:val="00B26920"/>
    <w:rsid w:val="00B305B2"/>
    <w:rsid w:val="00B363CF"/>
    <w:rsid w:val="00B513D2"/>
    <w:rsid w:val="00B51941"/>
    <w:rsid w:val="00B628F9"/>
    <w:rsid w:val="00B72941"/>
    <w:rsid w:val="00B77364"/>
    <w:rsid w:val="00B80BAB"/>
    <w:rsid w:val="00B84976"/>
    <w:rsid w:val="00B84ECD"/>
    <w:rsid w:val="00B877D3"/>
    <w:rsid w:val="00BB4119"/>
    <w:rsid w:val="00BC0C87"/>
    <w:rsid w:val="00BC2E2C"/>
    <w:rsid w:val="00BE452A"/>
    <w:rsid w:val="00BE72C1"/>
    <w:rsid w:val="00BF02CD"/>
    <w:rsid w:val="00BF4FE3"/>
    <w:rsid w:val="00BF5E5B"/>
    <w:rsid w:val="00BF67C0"/>
    <w:rsid w:val="00BF6F83"/>
    <w:rsid w:val="00C11A0F"/>
    <w:rsid w:val="00C2000E"/>
    <w:rsid w:val="00C21DC7"/>
    <w:rsid w:val="00C25604"/>
    <w:rsid w:val="00C31BDB"/>
    <w:rsid w:val="00C341C4"/>
    <w:rsid w:val="00C41E64"/>
    <w:rsid w:val="00C427BF"/>
    <w:rsid w:val="00C453B6"/>
    <w:rsid w:val="00C46034"/>
    <w:rsid w:val="00C5247B"/>
    <w:rsid w:val="00C57E01"/>
    <w:rsid w:val="00C73927"/>
    <w:rsid w:val="00C910EC"/>
    <w:rsid w:val="00CA0291"/>
    <w:rsid w:val="00CA48EE"/>
    <w:rsid w:val="00CA626F"/>
    <w:rsid w:val="00CB5F28"/>
    <w:rsid w:val="00CB7658"/>
    <w:rsid w:val="00CB782A"/>
    <w:rsid w:val="00CC3FFD"/>
    <w:rsid w:val="00CD69AA"/>
    <w:rsid w:val="00CE2599"/>
    <w:rsid w:val="00CE36CB"/>
    <w:rsid w:val="00CE4B0E"/>
    <w:rsid w:val="00D01BCE"/>
    <w:rsid w:val="00D02CD4"/>
    <w:rsid w:val="00D0633C"/>
    <w:rsid w:val="00D1088A"/>
    <w:rsid w:val="00D12F44"/>
    <w:rsid w:val="00D170F7"/>
    <w:rsid w:val="00D21ED8"/>
    <w:rsid w:val="00D22E35"/>
    <w:rsid w:val="00D35402"/>
    <w:rsid w:val="00D37B66"/>
    <w:rsid w:val="00D40EBE"/>
    <w:rsid w:val="00D420EC"/>
    <w:rsid w:val="00D5317F"/>
    <w:rsid w:val="00D552C5"/>
    <w:rsid w:val="00D5533C"/>
    <w:rsid w:val="00D610BD"/>
    <w:rsid w:val="00D64DB2"/>
    <w:rsid w:val="00D7043B"/>
    <w:rsid w:val="00D72AF2"/>
    <w:rsid w:val="00D83807"/>
    <w:rsid w:val="00D90D17"/>
    <w:rsid w:val="00D9105C"/>
    <w:rsid w:val="00D94EB9"/>
    <w:rsid w:val="00D96EAC"/>
    <w:rsid w:val="00DA74AC"/>
    <w:rsid w:val="00DC191E"/>
    <w:rsid w:val="00DC35C9"/>
    <w:rsid w:val="00DD5728"/>
    <w:rsid w:val="00DD59F9"/>
    <w:rsid w:val="00DE52C9"/>
    <w:rsid w:val="00DF5791"/>
    <w:rsid w:val="00E04F6E"/>
    <w:rsid w:val="00E22378"/>
    <w:rsid w:val="00E24425"/>
    <w:rsid w:val="00E340B5"/>
    <w:rsid w:val="00E3415F"/>
    <w:rsid w:val="00E34209"/>
    <w:rsid w:val="00E373FE"/>
    <w:rsid w:val="00E43C18"/>
    <w:rsid w:val="00E46045"/>
    <w:rsid w:val="00E50043"/>
    <w:rsid w:val="00E526BC"/>
    <w:rsid w:val="00E548AE"/>
    <w:rsid w:val="00E624CE"/>
    <w:rsid w:val="00E837C5"/>
    <w:rsid w:val="00EA0136"/>
    <w:rsid w:val="00EA2877"/>
    <w:rsid w:val="00EB3998"/>
    <w:rsid w:val="00EB409E"/>
    <w:rsid w:val="00EC65E2"/>
    <w:rsid w:val="00EE1D69"/>
    <w:rsid w:val="00EE1FEE"/>
    <w:rsid w:val="00EF4476"/>
    <w:rsid w:val="00EF4D6E"/>
    <w:rsid w:val="00F01889"/>
    <w:rsid w:val="00F042CC"/>
    <w:rsid w:val="00F103F5"/>
    <w:rsid w:val="00F31727"/>
    <w:rsid w:val="00F378EE"/>
    <w:rsid w:val="00F45044"/>
    <w:rsid w:val="00F46BEF"/>
    <w:rsid w:val="00F6155B"/>
    <w:rsid w:val="00F70F45"/>
    <w:rsid w:val="00F73169"/>
    <w:rsid w:val="00F75198"/>
    <w:rsid w:val="00F777EF"/>
    <w:rsid w:val="00F84DFA"/>
    <w:rsid w:val="00F8534E"/>
    <w:rsid w:val="00F91577"/>
    <w:rsid w:val="00FA2FE9"/>
    <w:rsid w:val="00FB5A0C"/>
    <w:rsid w:val="00FD0894"/>
    <w:rsid w:val="00FD6BAC"/>
    <w:rsid w:val="00FF616B"/>
    <w:rsid w:val="00FF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11D2E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aliases w:val="USAHD1,hdg1,Heading 11,Heading 111,USAHD11,hdg11,Heading 112,USAHD12,hdg12,USAHD13,hdg13,Heading 113,Heading 1111,USAHD111,hdg111,Heading 1121,USAHD121,hdg121,Heading 114,USAHD14,hdg14,Heading 1112,USAHD112,hdg112,Heading 1122,USAHD122,hdg122"/>
    <w:basedOn w:val="Normal"/>
    <w:next w:val="Normal"/>
    <w:link w:val="Heading1Char"/>
    <w:qFormat/>
    <w:rsid w:val="003A71DC"/>
    <w:pPr>
      <w:keepNext/>
      <w:numPr>
        <w:numId w:val="3"/>
      </w:numPr>
      <w:spacing w:before="80" w:after="80"/>
      <w:outlineLvl w:val="0"/>
    </w:pPr>
    <w:rPr>
      <w:rFonts w:ascii="Arial" w:hAnsi="Arial"/>
      <w:sz w:val="24"/>
    </w:rPr>
  </w:style>
  <w:style w:type="paragraph" w:styleId="Heading2">
    <w:name w:val="heading 2"/>
    <w:aliases w:val="USAHD2,Heading 21,Heading 211,USAHD21,Heading 212,USAHD22,USAHD23,Heading 213,Heading 214,USAHD24,Heading 215,USAHD25,USAHD26,Heading 216,Heading 2111,USAHD211,Heading 2121,USAHD221,USAHD231,Heading 2131,Heading 2141,USAHD241,Heading 2151,1.1"/>
    <w:basedOn w:val="Normal"/>
    <w:next w:val="Heading3"/>
    <w:link w:val="Heading2Char"/>
    <w:semiHidden/>
    <w:unhideWhenUsed/>
    <w:qFormat/>
    <w:rsid w:val="003A71DC"/>
    <w:pPr>
      <w:keepNext/>
      <w:numPr>
        <w:ilvl w:val="1"/>
        <w:numId w:val="3"/>
      </w:numPr>
      <w:spacing w:before="80" w:after="80"/>
      <w:ind w:hanging="2304"/>
      <w:jc w:val="both"/>
      <w:outlineLvl w:val="1"/>
    </w:pPr>
    <w:rPr>
      <w:rFonts w:ascii="Arial" w:hAnsi="Arial"/>
      <w:caps/>
      <w:sz w:val="24"/>
    </w:rPr>
  </w:style>
  <w:style w:type="paragraph" w:styleId="Heading3">
    <w:name w:val="heading 3"/>
    <w:aliases w:val="USAHD3,Heading 31,Heading 311,USAHD31,Heading 312,USAHD32,USAHD33,Heading 313,Heading 314,USAHD34,Heading 315,USAHD35,USAHD36,Heading 316,Heading 3111,USAHD311,Heading 3121,USAHD321,USAHD331,Heading 3131,Heading 3141,USAHD341,Heading 3151,2.1"/>
    <w:basedOn w:val="Normal"/>
    <w:next w:val="Heading4"/>
    <w:link w:val="Heading3Char"/>
    <w:semiHidden/>
    <w:unhideWhenUsed/>
    <w:qFormat/>
    <w:rsid w:val="003A71DC"/>
    <w:pPr>
      <w:keepNext/>
      <w:numPr>
        <w:ilvl w:val="2"/>
        <w:numId w:val="3"/>
      </w:numPr>
      <w:spacing w:before="120" w:after="120"/>
      <w:ind w:hanging="576"/>
      <w:jc w:val="both"/>
      <w:outlineLvl w:val="2"/>
    </w:pPr>
    <w:rPr>
      <w:rFonts w:ascii="Arial" w:hAnsi="Arial"/>
      <w:caps/>
      <w:sz w:val="24"/>
    </w:rPr>
  </w:style>
  <w:style w:type="paragraph" w:styleId="Heading4">
    <w:name w:val="heading 4"/>
    <w:aliases w:val="Heading 41,Heading 411,Heading 412,Heading 413,Heading 4111,Heading 4121,Heading 414,Heading 4112,Heading 4122,Heading 415,Heading 416,Heading 417,Heading 418,Heading 419,Heading 4110,Heading 4113,Heading 4123,Heading 4131,Heading 41111,3.1,s4"/>
    <w:basedOn w:val="Normal"/>
    <w:link w:val="Heading4Char"/>
    <w:semiHidden/>
    <w:unhideWhenUsed/>
    <w:qFormat/>
    <w:rsid w:val="003A71DC"/>
    <w:pPr>
      <w:numPr>
        <w:ilvl w:val="3"/>
        <w:numId w:val="3"/>
      </w:numPr>
      <w:tabs>
        <w:tab w:val="clear" w:pos="0"/>
        <w:tab w:val="left" w:pos="990"/>
      </w:tabs>
      <w:spacing w:before="80" w:after="80"/>
      <w:jc w:val="both"/>
      <w:outlineLvl w:val="3"/>
    </w:pPr>
    <w:rPr>
      <w:rFonts w:ascii="Arial" w:hAnsi="Arial"/>
      <w:sz w:val="24"/>
    </w:rPr>
  </w:style>
  <w:style w:type="paragraph" w:styleId="Heading5">
    <w:name w:val="heading 5"/>
    <w:aliases w:val="Heading 51,Heading 511,Heading 512,Heading 513,Heading 5111,Heading 5121,Heading 514,Heading 5112,Heading 5122,Heading 515,Heading 516,Heading 517,Heading 518,Heading 519,Heading 5110,Heading 5113,Heading 5123,Heading 5131,Heading 51111,A."/>
    <w:basedOn w:val="Normal"/>
    <w:link w:val="Heading5Char"/>
    <w:semiHidden/>
    <w:unhideWhenUsed/>
    <w:qFormat/>
    <w:rsid w:val="003A71DC"/>
    <w:pPr>
      <w:numPr>
        <w:ilvl w:val="4"/>
        <w:numId w:val="3"/>
      </w:numPr>
      <w:spacing w:before="80" w:after="80"/>
      <w:jc w:val="both"/>
      <w:outlineLvl w:val="4"/>
    </w:pPr>
    <w:rPr>
      <w:rFonts w:ascii="Arial" w:hAnsi="Arial"/>
      <w:sz w:val="24"/>
    </w:rPr>
  </w:style>
  <w:style w:type="paragraph" w:styleId="Heading6">
    <w:name w:val="heading 6"/>
    <w:aliases w:val="Heading 61,Heading 611,Heading 612,Heading 613,Heading 6111,Heading 6121,Heading 614,Heading 6112,Heading 6122,Heading 615,Heading 6113,Heading 6123,Heading 616,Heading 6114,Heading 6124,Heading 6131,Heading 61111,Heading 61211,Heading 6141,1."/>
    <w:basedOn w:val="Normal"/>
    <w:link w:val="Heading6Char"/>
    <w:semiHidden/>
    <w:unhideWhenUsed/>
    <w:qFormat/>
    <w:rsid w:val="003A71DC"/>
    <w:pPr>
      <w:numPr>
        <w:ilvl w:val="5"/>
        <w:numId w:val="3"/>
      </w:numPr>
      <w:spacing w:before="80" w:after="80"/>
      <w:jc w:val="both"/>
      <w:outlineLvl w:val="5"/>
    </w:pPr>
    <w:rPr>
      <w:rFonts w:ascii="Arial" w:hAnsi="Arial"/>
      <w:sz w:val="24"/>
    </w:rPr>
  </w:style>
  <w:style w:type="paragraph" w:styleId="Heading7">
    <w:name w:val="heading 7"/>
    <w:aliases w:val="Heading 71,Heading 711,Heading 712,Heading 7111,Heading 713,Heading 7112,Heading 714,Heading 7113,Heading 715,Heading 7114,Heading 7121,Heading 71111,Heading 7131,Heading 71121,a."/>
    <w:basedOn w:val="Normal"/>
    <w:link w:val="Heading7Char"/>
    <w:semiHidden/>
    <w:unhideWhenUsed/>
    <w:qFormat/>
    <w:rsid w:val="003A71DC"/>
    <w:pPr>
      <w:numPr>
        <w:ilvl w:val="6"/>
        <w:numId w:val="3"/>
      </w:numPr>
      <w:spacing w:before="80" w:after="80"/>
      <w:jc w:val="both"/>
      <w:outlineLvl w:val="6"/>
    </w:pPr>
    <w:rPr>
      <w:rFonts w:ascii="Arial" w:hAnsi="Arial"/>
      <w:sz w:val="24"/>
    </w:rPr>
  </w:style>
  <w:style w:type="paragraph" w:styleId="Heading8">
    <w:name w:val="heading 8"/>
    <w:aliases w:val="Heading 81,Heading 811,Heading 812,Heading 8111,(1"/>
    <w:basedOn w:val="Normal"/>
    <w:link w:val="Heading8Char"/>
    <w:semiHidden/>
    <w:unhideWhenUsed/>
    <w:qFormat/>
    <w:rsid w:val="003A71DC"/>
    <w:pPr>
      <w:numPr>
        <w:ilvl w:val="7"/>
        <w:numId w:val="3"/>
      </w:numPr>
      <w:spacing w:before="80" w:after="80"/>
      <w:outlineLvl w:val="7"/>
    </w:pPr>
    <w:rPr>
      <w:rFonts w:ascii="Arial" w:hAnsi="Arial"/>
      <w:sz w:val="24"/>
    </w:rPr>
  </w:style>
  <w:style w:type="paragraph" w:styleId="Heading9">
    <w:name w:val="heading 9"/>
    <w:aliases w:val="Heading 91,Heading 911,Heading 912,Heading 9111"/>
    <w:basedOn w:val="Normal"/>
    <w:next w:val="Normal"/>
    <w:link w:val="Heading9Char"/>
    <w:semiHidden/>
    <w:unhideWhenUsed/>
    <w:qFormat/>
    <w:rsid w:val="003A71DC"/>
    <w:pPr>
      <w:numPr>
        <w:ilvl w:val="8"/>
        <w:numId w:val="3"/>
      </w:numPr>
      <w:spacing w:before="80" w:after="8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30485A"/>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link w:val="HeaderChar"/>
    <w:rsid w:val="00DE52C9"/>
    <w:pPr>
      <w:tabs>
        <w:tab w:val="center" w:pos="4320"/>
        <w:tab w:val="right" w:pos="8640"/>
      </w:tabs>
    </w:pPr>
  </w:style>
  <w:style w:type="paragraph" w:styleId="Footer">
    <w:name w:val="footer"/>
    <w:basedOn w:val="Normal"/>
    <w:link w:val="FooterChar"/>
    <w:rsid w:val="00DE52C9"/>
    <w:pPr>
      <w:tabs>
        <w:tab w:val="center" w:pos="4320"/>
        <w:tab w:val="right" w:pos="8640"/>
      </w:tabs>
    </w:pPr>
  </w:style>
  <w:style w:type="table" w:styleId="TableGrid">
    <w:name w:val="Table Grid"/>
    <w:basedOn w:val="TableNormal"/>
    <w:rsid w:val="00DE5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E52C9"/>
  </w:style>
  <w:style w:type="paragraph" w:styleId="BalloonText">
    <w:name w:val="Balloon Text"/>
    <w:basedOn w:val="Normal"/>
    <w:link w:val="BalloonTextChar"/>
    <w:semiHidden/>
    <w:rsid w:val="0073692C"/>
    <w:rPr>
      <w:rFonts w:ascii="Tahoma" w:hAnsi="Tahoma" w:cs="Tahoma"/>
      <w:sz w:val="16"/>
      <w:szCs w:val="16"/>
    </w:rPr>
  </w:style>
  <w:style w:type="paragraph" w:customStyle="1" w:styleId="Normal9pt">
    <w:name w:val="Normal + 9 pt"/>
    <w:aliases w:val="Box: (Shadowed Single solid line,Auto,0.75 pt Line width),..."/>
    <w:basedOn w:val="PRN"/>
    <w:rsid w:val="00983545"/>
  </w:style>
  <w:style w:type="character" w:customStyle="1" w:styleId="Heading1Char">
    <w:name w:val="Heading 1 Char"/>
    <w:aliases w:val="USAHD1 Char1,hdg1 Char1,Heading 11 Char1,Heading 111 Char1,USAHD11 Char1,hdg11 Char1,Heading 112 Char1,USAHD12 Char1,hdg12 Char1,USAHD13 Char1,hdg13 Char1,Heading 113 Char1,Heading 1111 Char1,USAHD111 Char1,hdg111 Char1,Heading 1121 Char1"/>
    <w:link w:val="Heading1"/>
    <w:rsid w:val="003A71DC"/>
    <w:rPr>
      <w:rFonts w:ascii="Arial" w:hAnsi="Arial"/>
      <w:sz w:val="24"/>
    </w:rPr>
  </w:style>
  <w:style w:type="character" w:customStyle="1" w:styleId="Heading2Char">
    <w:name w:val="Heading 2 Char"/>
    <w:aliases w:val="USAHD2 Char1,Heading 21 Char1,Heading 211 Char1,USAHD21 Char1,Heading 212 Char1,USAHD22 Char1,USAHD23 Char1,Heading 213 Char1,Heading 214 Char1,USAHD24 Char1,Heading 215 Char1,USAHD25 Char1,USAHD26 Char1,Heading 216 Char1,USAHD211 Char"/>
    <w:link w:val="Heading2"/>
    <w:semiHidden/>
    <w:rsid w:val="003A71DC"/>
    <w:rPr>
      <w:rFonts w:ascii="Arial" w:hAnsi="Arial"/>
      <w:caps/>
      <w:sz w:val="24"/>
    </w:rPr>
  </w:style>
  <w:style w:type="character" w:customStyle="1" w:styleId="Heading3Char">
    <w:name w:val="Heading 3 Char"/>
    <w:aliases w:val="USAHD3 Char,Heading 31 Char,Heading 311 Char,USAHD31 Char,Heading 312 Char,USAHD32 Char,USAHD33 Char,Heading 313 Char,Heading 314 Char,USAHD34 Char,Heading 315 Char,USAHD35 Char,USAHD36 Char,Heading 316 Char,Heading 3111 Char,2.1 Char"/>
    <w:link w:val="Heading3"/>
    <w:semiHidden/>
    <w:rsid w:val="003A71DC"/>
    <w:rPr>
      <w:rFonts w:ascii="Arial" w:hAnsi="Arial"/>
      <w:caps/>
      <w:sz w:val="24"/>
    </w:rPr>
  </w:style>
  <w:style w:type="character" w:customStyle="1" w:styleId="Heading4Char">
    <w:name w:val="Heading 4 Char"/>
    <w:aliases w:val="Heading 41 Char,Heading 411 Char,Heading 412 Char,Heading 413 Char,Heading 4111 Char,Heading 4121 Char,Heading 414 Char,Heading 4112 Char,Heading 4122 Char,Heading 415 Char,Heading 416 Char,Heading 417 Char,Heading 418 Char,3.1 Char"/>
    <w:link w:val="Heading4"/>
    <w:semiHidden/>
    <w:rsid w:val="003A71DC"/>
    <w:rPr>
      <w:rFonts w:ascii="Arial" w:hAnsi="Arial"/>
      <w:sz w:val="24"/>
    </w:rPr>
  </w:style>
  <w:style w:type="character" w:customStyle="1" w:styleId="Heading5Char">
    <w:name w:val="Heading 5 Char"/>
    <w:aliases w:val="Heading 51 Char1,Heading 511 Char1,Heading 512 Char1,Heading 513 Char1,Heading 5111 Char1,Heading 5121 Char1,Heading 514 Char1,Heading 5112 Char1,Heading 5122 Char1,Heading 515 Char1,Heading 516 Char1,Heading 517 Char1,Heading 518 Char1"/>
    <w:link w:val="Heading5"/>
    <w:semiHidden/>
    <w:rsid w:val="003A71DC"/>
    <w:rPr>
      <w:rFonts w:ascii="Arial" w:hAnsi="Arial"/>
      <w:sz w:val="24"/>
    </w:rPr>
  </w:style>
  <w:style w:type="character" w:customStyle="1" w:styleId="Heading6Char">
    <w:name w:val="Heading 6 Char"/>
    <w:aliases w:val="Heading 61 Char1,Heading 611 Char1,Heading 612 Char1,Heading 613 Char1,Heading 6111 Char1,Heading 6121 Char1,Heading 614 Char1,Heading 6112 Char1,Heading 6122 Char1,Heading 615 Char1,Heading 6113 Char1,Heading 6123 Char1,Heading 616 Char1"/>
    <w:link w:val="Heading6"/>
    <w:semiHidden/>
    <w:rsid w:val="003A71DC"/>
    <w:rPr>
      <w:rFonts w:ascii="Arial" w:hAnsi="Arial"/>
      <w:sz w:val="24"/>
    </w:rPr>
  </w:style>
  <w:style w:type="character" w:customStyle="1" w:styleId="Heading7Char">
    <w:name w:val="Heading 7 Char"/>
    <w:aliases w:val="Heading 71 Char1,Heading 711 Char1,Heading 712 Char1,Heading 7111 Char1,Heading 713 Char1,Heading 7112 Char1,Heading 714 Char1,Heading 7113 Char1,Heading 715 Char1,Heading 7114 Char1,Heading 7121 Char1,Heading 71111 Char1,a. Char1"/>
    <w:link w:val="Heading7"/>
    <w:semiHidden/>
    <w:rsid w:val="003A71DC"/>
    <w:rPr>
      <w:rFonts w:ascii="Arial" w:hAnsi="Arial"/>
      <w:sz w:val="24"/>
    </w:rPr>
  </w:style>
  <w:style w:type="character" w:customStyle="1" w:styleId="Heading8Char">
    <w:name w:val="Heading 8 Char"/>
    <w:aliases w:val="Heading 81 Char1,Heading 811 Char1,Heading 812 Char1,Heading 8111 Char1,(1 Char1"/>
    <w:link w:val="Heading8"/>
    <w:semiHidden/>
    <w:rsid w:val="003A71DC"/>
    <w:rPr>
      <w:rFonts w:ascii="Arial" w:hAnsi="Arial"/>
      <w:sz w:val="24"/>
    </w:rPr>
  </w:style>
  <w:style w:type="character" w:customStyle="1" w:styleId="Heading9Char">
    <w:name w:val="Heading 9 Char"/>
    <w:aliases w:val="Heading 91 Char1,Heading 911 Char1,Heading 912 Char1,Heading 9111 Char1"/>
    <w:link w:val="Heading9"/>
    <w:semiHidden/>
    <w:rsid w:val="003A71DC"/>
    <w:rPr>
      <w:rFonts w:ascii="Arial" w:hAnsi="Arial"/>
      <w:sz w:val="24"/>
    </w:rPr>
  </w:style>
  <w:style w:type="character" w:styleId="Hyperlink">
    <w:name w:val="Hyperlink"/>
    <w:unhideWhenUsed/>
    <w:rsid w:val="003A71DC"/>
    <w:rPr>
      <w:color w:val="0000FF"/>
      <w:u w:val="single"/>
    </w:rPr>
  </w:style>
  <w:style w:type="character" w:styleId="FollowedHyperlink">
    <w:name w:val="FollowedHyperlink"/>
    <w:unhideWhenUsed/>
    <w:rsid w:val="003A71DC"/>
    <w:rPr>
      <w:color w:val="800080"/>
      <w:u w:val="single"/>
    </w:rPr>
  </w:style>
  <w:style w:type="character" w:customStyle="1" w:styleId="Heading1Char1">
    <w:name w:val="Heading 1 Char1"/>
    <w:aliases w:val="USAHD1 Char,hdg1 Char,Heading 11 Char,Heading 111 Char,USAHD11 Char,hdg11 Char,Heading 112 Char,USAHD12 Char,hdg12 Char,USAHD13 Char,hdg13 Char,Heading 113 Char,Heading 1111 Char,USAHD111 Char,hdg111 Char,Heading 1121 Char,USAHD121 Char"/>
    <w:rsid w:val="003A71DC"/>
    <w:rPr>
      <w:rFonts w:ascii="Cambria" w:eastAsia="Times New Roman" w:hAnsi="Cambria" w:cs="Times New Roman"/>
      <w:b/>
      <w:bCs/>
      <w:color w:val="365F91"/>
      <w:sz w:val="28"/>
      <w:szCs w:val="28"/>
    </w:rPr>
  </w:style>
  <w:style w:type="character" w:customStyle="1" w:styleId="Heading2Char1">
    <w:name w:val="Heading 2 Char1"/>
    <w:aliases w:val="USAHD2 Char,Heading 21 Char,Heading 211 Char,USAHD21 Char,Heading 212 Char,USAHD22 Char,USAHD23 Char,Heading 213 Char,Heading 214 Char,USAHD24 Char,Heading 215 Char,USAHD25 Char,USAHD26 Char,Heading 216 Char,Heading 2111 Char,1.1 Char"/>
    <w:semiHidden/>
    <w:rsid w:val="003A71DC"/>
    <w:rPr>
      <w:rFonts w:ascii="Cambria" w:eastAsia="Times New Roman" w:hAnsi="Cambria" w:cs="Times New Roman"/>
      <w:b/>
      <w:bCs/>
      <w:color w:val="4F81BD"/>
      <w:sz w:val="26"/>
      <w:szCs w:val="26"/>
    </w:rPr>
  </w:style>
  <w:style w:type="character" w:customStyle="1" w:styleId="Heading5Char1">
    <w:name w:val="Heading 5 Char1"/>
    <w:aliases w:val="Heading 51 Char,Heading 511 Char,Heading 512 Char,Heading 513 Char,Heading 5111 Char,Heading 5121 Char,Heading 514 Char,Heading 5112 Char,Heading 5122 Char,Heading 515 Char,Heading 516 Char,Heading 517 Char,Heading 518 Char,A. Char"/>
    <w:semiHidden/>
    <w:rsid w:val="003A71DC"/>
    <w:rPr>
      <w:rFonts w:ascii="Cambria" w:eastAsia="Times New Roman" w:hAnsi="Cambria" w:cs="Times New Roman"/>
      <w:color w:val="243F60"/>
      <w:sz w:val="24"/>
    </w:rPr>
  </w:style>
  <w:style w:type="character" w:customStyle="1" w:styleId="Heading6Char1">
    <w:name w:val="Heading 6 Char1"/>
    <w:aliases w:val="Heading 61 Char,Heading 611 Char,Heading 612 Char,Heading 613 Char,Heading 6111 Char,Heading 6121 Char,Heading 614 Char,Heading 6112 Char,Heading 6122 Char,Heading 615 Char,Heading 6113 Char,Heading 6123 Char,Heading 616 Char,1. Char"/>
    <w:semiHidden/>
    <w:rsid w:val="003A71DC"/>
    <w:rPr>
      <w:rFonts w:ascii="Cambria" w:eastAsia="Times New Roman" w:hAnsi="Cambria" w:cs="Times New Roman"/>
      <w:i/>
      <w:iCs/>
      <w:color w:val="243F60"/>
      <w:sz w:val="24"/>
    </w:rPr>
  </w:style>
  <w:style w:type="character" w:customStyle="1" w:styleId="Heading7Char1">
    <w:name w:val="Heading 7 Char1"/>
    <w:aliases w:val="Heading 71 Char,Heading 711 Char,Heading 712 Char,Heading 7111 Char,Heading 713 Char,Heading 7112 Char,Heading 714 Char,Heading 7113 Char,Heading 715 Char,Heading 7114 Char,Heading 7121 Char,Heading 71111 Char,Heading 7131 Char,a. Char"/>
    <w:semiHidden/>
    <w:rsid w:val="003A71DC"/>
    <w:rPr>
      <w:rFonts w:ascii="Cambria" w:eastAsia="Times New Roman" w:hAnsi="Cambria" w:cs="Times New Roman"/>
      <w:i/>
      <w:iCs/>
      <w:color w:val="404040"/>
      <w:sz w:val="24"/>
    </w:rPr>
  </w:style>
  <w:style w:type="character" w:customStyle="1" w:styleId="Heading8Char1">
    <w:name w:val="Heading 8 Char1"/>
    <w:aliases w:val="Heading 81 Char,Heading 811 Char,Heading 812 Char,Heading 8111 Char,(1 Char"/>
    <w:semiHidden/>
    <w:rsid w:val="003A71DC"/>
    <w:rPr>
      <w:rFonts w:ascii="Cambria" w:eastAsia="Times New Roman" w:hAnsi="Cambria" w:cs="Times New Roman"/>
      <w:color w:val="404040"/>
    </w:rPr>
  </w:style>
  <w:style w:type="character" w:customStyle="1" w:styleId="Heading9Char1">
    <w:name w:val="Heading 9 Char1"/>
    <w:aliases w:val="Heading 91 Char,Heading 911 Char,Heading 912 Char,Heading 9111 Char"/>
    <w:semiHidden/>
    <w:rsid w:val="003A71DC"/>
    <w:rPr>
      <w:rFonts w:ascii="Cambria" w:eastAsia="Times New Roman" w:hAnsi="Cambria" w:cs="Times New Roman"/>
      <w:i/>
      <w:iCs/>
      <w:color w:val="404040"/>
    </w:rPr>
  </w:style>
  <w:style w:type="paragraph" w:styleId="TOC1">
    <w:name w:val="toc 1"/>
    <w:basedOn w:val="Normal"/>
    <w:next w:val="Normal"/>
    <w:autoRedefine/>
    <w:unhideWhenUsed/>
    <w:rsid w:val="003A71DC"/>
    <w:pPr>
      <w:tabs>
        <w:tab w:val="right" w:leader="dot" w:pos="8640"/>
      </w:tabs>
      <w:spacing w:before="120" w:after="120"/>
    </w:pPr>
    <w:rPr>
      <w:rFonts w:ascii="Arial" w:hAnsi="Arial"/>
      <w:b/>
      <w:caps/>
      <w:sz w:val="24"/>
    </w:rPr>
  </w:style>
  <w:style w:type="paragraph" w:styleId="TOC2">
    <w:name w:val="toc 2"/>
    <w:basedOn w:val="Normal"/>
    <w:next w:val="Normal"/>
    <w:autoRedefine/>
    <w:unhideWhenUsed/>
    <w:rsid w:val="003A71DC"/>
    <w:pPr>
      <w:tabs>
        <w:tab w:val="right" w:leader="dot" w:pos="8640"/>
      </w:tabs>
      <w:spacing w:before="80" w:after="80"/>
    </w:pPr>
    <w:rPr>
      <w:rFonts w:ascii="Arial" w:hAnsi="Arial"/>
      <w:smallCaps/>
      <w:sz w:val="24"/>
    </w:rPr>
  </w:style>
  <w:style w:type="paragraph" w:styleId="TOC3">
    <w:name w:val="toc 3"/>
    <w:basedOn w:val="Normal"/>
    <w:next w:val="Normal"/>
    <w:autoRedefine/>
    <w:unhideWhenUsed/>
    <w:rsid w:val="003A71DC"/>
    <w:pPr>
      <w:tabs>
        <w:tab w:val="right" w:leader="dot" w:pos="8640"/>
      </w:tabs>
      <w:spacing w:before="80" w:after="80"/>
      <w:ind w:left="200"/>
    </w:pPr>
    <w:rPr>
      <w:rFonts w:ascii="Arial" w:hAnsi="Arial"/>
      <w:i/>
      <w:sz w:val="24"/>
    </w:rPr>
  </w:style>
  <w:style w:type="paragraph" w:styleId="TOC4">
    <w:name w:val="toc 4"/>
    <w:basedOn w:val="Normal"/>
    <w:next w:val="Normal"/>
    <w:autoRedefine/>
    <w:unhideWhenUsed/>
    <w:rsid w:val="003A71DC"/>
    <w:pPr>
      <w:tabs>
        <w:tab w:val="right" w:leader="dot" w:pos="8640"/>
      </w:tabs>
      <w:spacing w:before="80" w:after="80"/>
      <w:ind w:left="400"/>
    </w:pPr>
    <w:rPr>
      <w:rFonts w:ascii="Arial" w:hAnsi="Arial"/>
      <w:sz w:val="18"/>
    </w:rPr>
  </w:style>
  <w:style w:type="paragraph" w:styleId="TOC5">
    <w:name w:val="toc 5"/>
    <w:basedOn w:val="Normal"/>
    <w:next w:val="Normal"/>
    <w:autoRedefine/>
    <w:unhideWhenUsed/>
    <w:rsid w:val="003A71DC"/>
    <w:pPr>
      <w:tabs>
        <w:tab w:val="right" w:leader="dot" w:pos="8640"/>
      </w:tabs>
      <w:spacing w:before="80" w:after="80"/>
      <w:ind w:left="600"/>
    </w:pPr>
    <w:rPr>
      <w:rFonts w:ascii="Arial" w:hAnsi="Arial"/>
      <w:sz w:val="18"/>
    </w:rPr>
  </w:style>
  <w:style w:type="paragraph" w:styleId="TOC6">
    <w:name w:val="toc 6"/>
    <w:basedOn w:val="Normal"/>
    <w:next w:val="Normal"/>
    <w:autoRedefine/>
    <w:unhideWhenUsed/>
    <w:rsid w:val="003A71DC"/>
    <w:pPr>
      <w:tabs>
        <w:tab w:val="right" w:leader="dot" w:pos="8640"/>
      </w:tabs>
      <w:spacing w:before="80" w:after="80"/>
      <w:ind w:left="800"/>
    </w:pPr>
    <w:rPr>
      <w:rFonts w:ascii="Arial" w:hAnsi="Arial"/>
      <w:sz w:val="18"/>
    </w:rPr>
  </w:style>
  <w:style w:type="paragraph" w:styleId="TOC7">
    <w:name w:val="toc 7"/>
    <w:basedOn w:val="Normal"/>
    <w:next w:val="Normal"/>
    <w:autoRedefine/>
    <w:unhideWhenUsed/>
    <w:rsid w:val="003A71DC"/>
    <w:pPr>
      <w:tabs>
        <w:tab w:val="right" w:leader="dot" w:pos="8640"/>
      </w:tabs>
      <w:spacing w:before="80" w:after="80"/>
      <w:ind w:left="1000"/>
    </w:pPr>
    <w:rPr>
      <w:rFonts w:ascii="Arial" w:hAnsi="Arial"/>
      <w:sz w:val="18"/>
    </w:rPr>
  </w:style>
  <w:style w:type="paragraph" w:styleId="TOC8">
    <w:name w:val="toc 8"/>
    <w:basedOn w:val="Normal"/>
    <w:next w:val="Normal"/>
    <w:autoRedefine/>
    <w:unhideWhenUsed/>
    <w:rsid w:val="003A71DC"/>
    <w:pPr>
      <w:tabs>
        <w:tab w:val="right" w:leader="dot" w:pos="8640"/>
      </w:tabs>
      <w:spacing w:before="80" w:after="80"/>
      <w:ind w:left="1200"/>
    </w:pPr>
    <w:rPr>
      <w:rFonts w:ascii="Arial" w:hAnsi="Arial"/>
      <w:sz w:val="18"/>
    </w:rPr>
  </w:style>
  <w:style w:type="paragraph" w:styleId="TOC9">
    <w:name w:val="toc 9"/>
    <w:basedOn w:val="Normal"/>
    <w:next w:val="Normal"/>
    <w:autoRedefine/>
    <w:unhideWhenUsed/>
    <w:rsid w:val="003A71DC"/>
    <w:pPr>
      <w:tabs>
        <w:tab w:val="right" w:leader="dot" w:pos="8640"/>
      </w:tabs>
      <w:spacing w:before="80" w:after="80"/>
      <w:ind w:left="1400"/>
    </w:pPr>
    <w:rPr>
      <w:rFonts w:ascii="Arial" w:hAnsi="Arial"/>
      <w:sz w:val="18"/>
    </w:rPr>
  </w:style>
  <w:style w:type="paragraph" w:styleId="CommentText">
    <w:name w:val="annotation text"/>
    <w:basedOn w:val="Normal"/>
    <w:link w:val="CommentTextChar"/>
    <w:unhideWhenUsed/>
    <w:rsid w:val="003A71DC"/>
    <w:pPr>
      <w:spacing w:before="80" w:after="80"/>
    </w:pPr>
    <w:rPr>
      <w:rFonts w:ascii="Arial" w:hAnsi="Arial"/>
      <w:sz w:val="24"/>
    </w:rPr>
  </w:style>
  <w:style w:type="character" w:customStyle="1" w:styleId="CommentTextChar">
    <w:name w:val="Comment Text Char"/>
    <w:link w:val="CommentText"/>
    <w:rsid w:val="003A71DC"/>
    <w:rPr>
      <w:rFonts w:ascii="Arial" w:hAnsi="Arial"/>
      <w:sz w:val="24"/>
    </w:rPr>
  </w:style>
  <w:style w:type="character" w:customStyle="1" w:styleId="HeaderChar">
    <w:name w:val="Header Char"/>
    <w:link w:val="Header"/>
    <w:rsid w:val="003A71DC"/>
    <w:rPr>
      <w:sz w:val="22"/>
    </w:rPr>
  </w:style>
  <w:style w:type="character" w:customStyle="1" w:styleId="FooterChar">
    <w:name w:val="Footer Char"/>
    <w:link w:val="Footer"/>
    <w:rsid w:val="003A71DC"/>
    <w:rPr>
      <w:sz w:val="22"/>
    </w:rPr>
  </w:style>
  <w:style w:type="paragraph" w:styleId="List2">
    <w:name w:val="List 2"/>
    <w:basedOn w:val="Normal"/>
    <w:unhideWhenUsed/>
    <w:rsid w:val="003A71DC"/>
    <w:pPr>
      <w:spacing w:before="120" w:after="120" w:line="240" w:lineRule="exact"/>
      <w:ind w:left="720" w:hanging="360"/>
      <w:jc w:val="both"/>
    </w:pPr>
    <w:rPr>
      <w:sz w:val="24"/>
    </w:rPr>
  </w:style>
  <w:style w:type="paragraph" w:styleId="ListBullet2">
    <w:name w:val="List Bullet 2"/>
    <w:basedOn w:val="Normal"/>
    <w:autoRedefine/>
    <w:unhideWhenUsed/>
    <w:rsid w:val="003A71DC"/>
    <w:pPr>
      <w:numPr>
        <w:numId w:val="4"/>
      </w:numPr>
    </w:pPr>
    <w:rPr>
      <w:rFonts w:ascii="Arial" w:hAnsi="Arial"/>
      <w:sz w:val="20"/>
    </w:rPr>
  </w:style>
  <w:style w:type="paragraph" w:styleId="ListBullet3">
    <w:name w:val="List Bullet 3"/>
    <w:basedOn w:val="Normal"/>
    <w:autoRedefine/>
    <w:unhideWhenUsed/>
    <w:rsid w:val="003A71DC"/>
    <w:pPr>
      <w:numPr>
        <w:numId w:val="5"/>
      </w:numPr>
    </w:pPr>
    <w:rPr>
      <w:rFonts w:ascii="Arial" w:hAnsi="Arial"/>
      <w:sz w:val="20"/>
    </w:rPr>
  </w:style>
  <w:style w:type="paragraph" w:styleId="BodyText">
    <w:name w:val="Body Text"/>
    <w:basedOn w:val="Normal"/>
    <w:link w:val="BodyTextChar"/>
    <w:unhideWhenUsed/>
    <w:rsid w:val="003A71DC"/>
    <w:pPr>
      <w:spacing w:after="120"/>
    </w:pPr>
    <w:rPr>
      <w:rFonts w:ascii="Arial" w:hAnsi="Arial"/>
      <w:sz w:val="20"/>
    </w:rPr>
  </w:style>
  <w:style w:type="character" w:customStyle="1" w:styleId="BodyTextChar">
    <w:name w:val="Body Text Char"/>
    <w:link w:val="BodyText"/>
    <w:rsid w:val="003A71DC"/>
    <w:rPr>
      <w:rFonts w:ascii="Arial" w:hAnsi="Arial"/>
    </w:rPr>
  </w:style>
  <w:style w:type="paragraph" w:styleId="BodyTextIndent">
    <w:name w:val="Body Text Indent"/>
    <w:basedOn w:val="Normal"/>
    <w:link w:val="BodyTextIndentChar"/>
    <w:unhideWhenUsed/>
    <w:rsid w:val="003A71DC"/>
    <w:pPr>
      <w:spacing w:after="120"/>
      <w:ind w:left="360"/>
    </w:pPr>
    <w:rPr>
      <w:rFonts w:ascii="Arial" w:hAnsi="Arial"/>
      <w:sz w:val="20"/>
    </w:rPr>
  </w:style>
  <w:style w:type="character" w:customStyle="1" w:styleId="BodyTextIndentChar">
    <w:name w:val="Body Text Indent Char"/>
    <w:link w:val="BodyTextIndent"/>
    <w:rsid w:val="003A71DC"/>
    <w:rPr>
      <w:rFonts w:ascii="Arial" w:hAnsi="Arial"/>
    </w:rPr>
  </w:style>
  <w:style w:type="paragraph" w:styleId="BodyText2">
    <w:name w:val="Body Text 2"/>
    <w:basedOn w:val="Normal"/>
    <w:link w:val="BodyText2Char"/>
    <w:unhideWhenUsed/>
    <w:rsid w:val="003A71DC"/>
    <w:rPr>
      <w:b/>
      <w:color w:val="0000FF"/>
      <w:sz w:val="24"/>
      <w:szCs w:val="24"/>
    </w:rPr>
  </w:style>
  <w:style w:type="character" w:customStyle="1" w:styleId="BodyText2Char">
    <w:name w:val="Body Text 2 Char"/>
    <w:link w:val="BodyText2"/>
    <w:rsid w:val="003A71DC"/>
    <w:rPr>
      <w:b/>
      <w:color w:val="0000FF"/>
      <w:sz w:val="24"/>
      <w:szCs w:val="24"/>
    </w:rPr>
  </w:style>
  <w:style w:type="paragraph" w:styleId="BodyTextIndent2">
    <w:name w:val="Body Text Indent 2"/>
    <w:basedOn w:val="Normal"/>
    <w:link w:val="BodyTextIndent2Char"/>
    <w:unhideWhenUsed/>
    <w:rsid w:val="003A71DC"/>
    <w:pPr>
      <w:spacing w:after="120"/>
      <w:ind w:left="720"/>
      <w:jc w:val="both"/>
    </w:pPr>
    <w:rPr>
      <w:rFonts w:ascii="Tahoma" w:hAnsi="Tahoma"/>
      <w:sz w:val="24"/>
      <w:szCs w:val="24"/>
    </w:rPr>
  </w:style>
  <w:style w:type="character" w:customStyle="1" w:styleId="BodyTextIndent2Char">
    <w:name w:val="Body Text Indent 2 Char"/>
    <w:link w:val="BodyTextIndent2"/>
    <w:rsid w:val="003A71DC"/>
    <w:rPr>
      <w:rFonts w:ascii="Tahoma" w:hAnsi="Tahoma"/>
      <w:sz w:val="24"/>
      <w:szCs w:val="24"/>
    </w:rPr>
  </w:style>
  <w:style w:type="paragraph" w:styleId="BodyTextIndent3">
    <w:name w:val="Body Text Indent 3"/>
    <w:basedOn w:val="Normal"/>
    <w:link w:val="BodyTextIndent3Char"/>
    <w:unhideWhenUsed/>
    <w:rsid w:val="003A71DC"/>
    <w:pPr>
      <w:spacing w:before="120" w:after="120" w:line="240" w:lineRule="exact"/>
      <w:ind w:left="1506"/>
      <w:jc w:val="both"/>
    </w:pPr>
    <w:rPr>
      <w:sz w:val="24"/>
    </w:rPr>
  </w:style>
  <w:style w:type="character" w:customStyle="1" w:styleId="BodyTextIndent3Char">
    <w:name w:val="Body Text Indent 3 Char"/>
    <w:link w:val="BodyTextIndent3"/>
    <w:rsid w:val="003A71DC"/>
    <w:rPr>
      <w:sz w:val="24"/>
    </w:rPr>
  </w:style>
  <w:style w:type="paragraph" w:styleId="CommentSubject">
    <w:name w:val="annotation subject"/>
    <w:basedOn w:val="CommentText"/>
    <w:next w:val="CommentText"/>
    <w:link w:val="CommentSubjectChar"/>
    <w:unhideWhenUsed/>
    <w:rsid w:val="003A71DC"/>
    <w:rPr>
      <w:b/>
      <w:bCs/>
      <w:sz w:val="20"/>
    </w:rPr>
  </w:style>
  <w:style w:type="character" w:customStyle="1" w:styleId="CommentSubjectChar">
    <w:name w:val="Comment Subject Char"/>
    <w:link w:val="CommentSubject"/>
    <w:rsid w:val="003A71DC"/>
    <w:rPr>
      <w:rFonts w:ascii="Arial" w:hAnsi="Arial"/>
      <w:b/>
      <w:bCs/>
      <w:sz w:val="24"/>
    </w:rPr>
  </w:style>
  <w:style w:type="character" w:customStyle="1" w:styleId="BalloonTextChar">
    <w:name w:val="Balloon Text Char"/>
    <w:link w:val="BalloonText"/>
    <w:semiHidden/>
    <w:rsid w:val="003A71DC"/>
    <w:rPr>
      <w:rFonts w:ascii="Tahoma" w:hAnsi="Tahoma" w:cs="Tahoma"/>
      <w:sz w:val="16"/>
      <w:szCs w:val="16"/>
    </w:rPr>
  </w:style>
  <w:style w:type="paragraph" w:styleId="ListParagraph">
    <w:name w:val="List Paragraph"/>
    <w:basedOn w:val="Normal"/>
    <w:qFormat/>
    <w:rsid w:val="003A71DC"/>
    <w:pPr>
      <w:ind w:left="720"/>
    </w:pPr>
    <w:rPr>
      <w:sz w:val="24"/>
      <w:szCs w:val="24"/>
    </w:rPr>
  </w:style>
  <w:style w:type="paragraph" w:customStyle="1" w:styleId="Level1">
    <w:name w:val="Level 1"/>
    <w:basedOn w:val="Normal"/>
    <w:rsid w:val="003A71DC"/>
    <w:pPr>
      <w:spacing w:before="80" w:after="80"/>
    </w:pPr>
    <w:rPr>
      <w:rFonts w:ascii="Arial" w:hAnsi="Arial"/>
      <w:sz w:val="24"/>
    </w:rPr>
  </w:style>
  <w:style w:type="paragraph" w:customStyle="1" w:styleId="Level2">
    <w:name w:val="Level 2"/>
    <w:basedOn w:val="Normal"/>
    <w:rsid w:val="003A71DC"/>
    <w:pPr>
      <w:spacing w:before="80" w:after="80"/>
      <w:ind w:left="720" w:hanging="360"/>
      <w:outlineLvl w:val="1"/>
    </w:pPr>
    <w:rPr>
      <w:rFonts w:ascii="Arial" w:hAnsi="Arial"/>
      <w:sz w:val="24"/>
    </w:rPr>
  </w:style>
  <w:style w:type="paragraph" w:customStyle="1" w:styleId="Level3">
    <w:name w:val="Level 3"/>
    <w:basedOn w:val="Normal"/>
    <w:rsid w:val="003A71DC"/>
    <w:pPr>
      <w:spacing w:before="80" w:after="80"/>
      <w:ind w:left="1080" w:hanging="360"/>
      <w:outlineLvl w:val="2"/>
    </w:pPr>
    <w:rPr>
      <w:rFonts w:ascii="Arial" w:hAnsi="Arial"/>
      <w:sz w:val="24"/>
    </w:rPr>
  </w:style>
  <w:style w:type="paragraph" w:customStyle="1" w:styleId="Level4">
    <w:name w:val="Level 4"/>
    <w:basedOn w:val="Normal"/>
    <w:rsid w:val="003A71DC"/>
    <w:pPr>
      <w:tabs>
        <w:tab w:val="num" w:pos="864"/>
      </w:tabs>
      <w:spacing w:before="80" w:after="80"/>
      <w:ind w:left="1440" w:hanging="360"/>
      <w:outlineLvl w:val="3"/>
    </w:pPr>
    <w:rPr>
      <w:rFonts w:ascii="Arial" w:hAnsi="Arial"/>
      <w:sz w:val="24"/>
    </w:rPr>
  </w:style>
  <w:style w:type="paragraph" w:customStyle="1" w:styleId="Level5">
    <w:name w:val="Level 5"/>
    <w:basedOn w:val="Normal"/>
    <w:rsid w:val="003A71DC"/>
    <w:pPr>
      <w:tabs>
        <w:tab w:val="num" w:pos="864"/>
      </w:tabs>
      <w:spacing w:before="80" w:after="80"/>
      <w:ind w:left="864" w:hanging="576"/>
      <w:outlineLvl w:val="4"/>
    </w:pPr>
    <w:rPr>
      <w:rFonts w:ascii="Arial" w:hAnsi="Arial"/>
      <w:sz w:val="24"/>
    </w:rPr>
  </w:style>
  <w:style w:type="paragraph" w:customStyle="1" w:styleId="NormalItalic">
    <w:name w:val="NormalItalic"/>
    <w:basedOn w:val="Normal"/>
    <w:next w:val="Normal"/>
    <w:rsid w:val="003A71DC"/>
    <w:pPr>
      <w:keepLines/>
      <w:tabs>
        <w:tab w:val="left" w:pos="288"/>
        <w:tab w:val="left" w:pos="1440"/>
        <w:tab w:val="left" w:pos="2160"/>
        <w:tab w:val="left" w:pos="4608"/>
      </w:tabs>
      <w:spacing w:before="80" w:after="80"/>
      <w:ind w:left="288" w:right="720"/>
    </w:pPr>
    <w:rPr>
      <w:rFonts w:ascii="Arial" w:hAnsi="Arial"/>
      <w:i/>
      <w:vanish/>
      <w:color w:val="FF0000"/>
      <w:sz w:val="24"/>
    </w:rPr>
  </w:style>
  <w:style w:type="paragraph" w:customStyle="1" w:styleId="normtable">
    <w:name w:val="normtable"/>
    <w:basedOn w:val="Normal"/>
    <w:rsid w:val="003A71DC"/>
    <w:pPr>
      <w:spacing w:before="40" w:after="40"/>
    </w:pPr>
    <w:rPr>
      <w:rFonts w:ascii="Arial" w:hAnsi="Arial"/>
      <w:sz w:val="24"/>
    </w:rPr>
  </w:style>
  <w:style w:type="paragraph" w:customStyle="1" w:styleId="SpecTable">
    <w:name w:val="SpecTable"/>
    <w:basedOn w:val="Normal"/>
    <w:rsid w:val="003A71DC"/>
    <w:pPr>
      <w:spacing w:before="40" w:after="40"/>
    </w:pPr>
    <w:rPr>
      <w:rFonts w:ascii="Arial" w:hAnsi="Arial"/>
      <w:sz w:val="24"/>
    </w:rPr>
  </w:style>
  <w:style w:type="paragraph" w:customStyle="1" w:styleId="End">
    <w:name w:val="End"/>
    <w:basedOn w:val="Normal"/>
    <w:rsid w:val="003A71DC"/>
    <w:pPr>
      <w:spacing w:before="80" w:after="80"/>
    </w:pPr>
    <w:rPr>
      <w:rFonts w:ascii="Arial" w:hAnsi="Arial"/>
      <w:b/>
      <w:caps/>
      <w:sz w:val="24"/>
    </w:rPr>
  </w:style>
  <w:style w:type="paragraph" w:customStyle="1" w:styleId="Title1">
    <w:name w:val="Title 1"/>
    <w:basedOn w:val="Normal"/>
    <w:rsid w:val="003A71DC"/>
    <w:pPr>
      <w:keepLines/>
      <w:spacing w:before="80" w:after="80"/>
    </w:pPr>
    <w:rPr>
      <w:rFonts w:ascii="Arial" w:hAnsi="Arial"/>
      <w:b/>
      <w:sz w:val="24"/>
    </w:rPr>
  </w:style>
  <w:style w:type="paragraph" w:customStyle="1" w:styleId="Title2">
    <w:name w:val="Title 2"/>
    <w:basedOn w:val="Normal"/>
    <w:next w:val="Heading2"/>
    <w:rsid w:val="003A71DC"/>
    <w:pPr>
      <w:keepLines/>
      <w:spacing w:before="80" w:after="80"/>
    </w:pPr>
    <w:rPr>
      <w:rFonts w:ascii="Arial" w:hAnsi="Arial"/>
      <w:b/>
      <w:caps/>
      <w:sz w:val="24"/>
    </w:rPr>
  </w:style>
  <w:style w:type="paragraph" w:customStyle="1" w:styleId="InsideAddress">
    <w:name w:val="Inside Address"/>
    <w:basedOn w:val="Normal"/>
    <w:rsid w:val="003A71DC"/>
    <w:rPr>
      <w:rFonts w:ascii="Arial" w:hAnsi="Arial"/>
      <w:sz w:val="20"/>
    </w:rPr>
  </w:style>
  <w:style w:type="paragraph" w:customStyle="1" w:styleId="Numbered1">
    <w:name w:val="Numbered 1"/>
    <w:basedOn w:val="TOC1"/>
    <w:rsid w:val="003A71DC"/>
    <w:pPr>
      <w:tabs>
        <w:tab w:val="clear" w:pos="8640"/>
        <w:tab w:val="left" w:pos="1080"/>
      </w:tabs>
      <w:spacing w:after="0" w:line="240" w:lineRule="exact"/>
      <w:ind w:left="1152" w:hanging="576"/>
      <w:jc w:val="both"/>
    </w:pPr>
    <w:rPr>
      <w:rFonts w:ascii="Bookman" w:hAnsi="Bookman"/>
      <w:b w:val="0"/>
      <w:caps w:val="0"/>
    </w:rPr>
  </w:style>
  <w:style w:type="paragraph" w:customStyle="1" w:styleId="Outline1">
    <w:name w:val="Outline1"/>
    <w:basedOn w:val="Normal"/>
    <w:rsid w:val="003A71DC"/>
    <w:pPr>
      <w:tabs>
        <w:tab w:val="num" w:pos="2340"/>
      </w:tabs>
      <w:spacing w:before="240"/>
      <w:ind w:left="2340" w:hanging="360"/>
      <w:outlineLvl w:val="0"/>
    </w:pPr>
    <w:rPr>
      <w:sz w:val="24"/>
      <w:szCs w:val="24"/>
    </w:rPr>
  </w:style>
  <w:style w:type="paragraph" w:customStyle="1" w:styleId="Outline2">
    <w:name w:val="Outline2"/>
    <w:basedOn w:val="Normal"/>
    <w:next w:val="Outline1"/>
    <w:rsid w:val="003A71DC"/>
    <w:pPr>
      <w:tabs>
        <w:tab w:val="num" w:pos="720"/>
      </w:tabs>
      <w:spacing w:after="120"/>
      <w:ind w:left="720" w:hanging="360"/>
      <w:jc w:val="both"/>
    </w:pPr>
    <w:rPr>
      <w:sz w:val="24"/>
      <w:szCs w:val="24"/>
    </w:rPr>
  </w:style>
  <w:style w:type="paragraph" w:customStyle="1" w:styleId="Sp5Par3">
    <w:name w:val="Sp5_Par3"/>
    <w:basedOn w:val="Normal"/>
    <w:next w:val="Sp7Par5"/>
    <w:autoRedefine/>
    <w:rsid w:val="003A71DC"/>
    <w:pPr>
      <w:numPr>
        <w:ilvl w:val="4"/>
        <w:numId w:val="7"/>
      </w:numPr>
      <w:tabs>
        <w:tab w:val="clear" w:pos="1872"/>
        <w:tab w:val="left" w:pos="2016"/>
        <w:tab w:val="num" w:pos="2880"/>
      </w:tabs>
      <w:spacing w:before="120"/>
      <w:ind w:left="2016" w:hanging="576"/>
      <w:contextualSpacing/>
    </w:pPr>
    <w:rPr>
      <w:sz w:val="20"/>
      <w:szCs w:val="22"/>
    </w:rPr>
  </w:style>
  <w:style w:type="paragraph" w:customStyle="1" w:styleId="Sp4Par2">
    <w:name w:val="Sp4_Par2"/>
    <w:basedOn w:val="Normal"/>
    <w:next w:val="Sp5Par3"/>
    <w:autoRedefine/>
    <w:rsid w:val="003A71DC"/>
    <w:pPr>
      <w:numPr>
        <w:ilvl w:val="3"/>
        <w:numId w:val="7"/>
      </w:numPr>
      <w:tabs>
        <w:tab w:val="left" w:pos="1440"/>
        <w:tab w:val="num" w:pos="2160"/>
      </w:tabs>
      <w:spacing w:before="120"/>
      <w:ind w:hanging="576"/>
      <w:contextualSpacing/>
      <w:jc w:val="both"/>
      <w:outlineLvl w:val="4"/>
    </w:pPr>
    <w:rPr>
      <w:sz w:val="20"/>
      <w:szCs w:val="22"/>
    </w:rPr>
  </w:style>
  <w:style w:type="paragraph" w:customStyle="1" w:styleId="Sp3Par1">
    <w:name w:val="Sp3_Par1"/>
    <w:basedOn w:val="Normal"/>
    <w:next w:val="Normal"/>
    <w:link w:val="Sp3Par1Char"/>
    <w:autoRedefine/>
    <w:rsid w:val="00D0633C"/>
    <w:pPr>
      <w:widowControl w:val="0"/>
      <w:numPr>
        <w:ilvl w:val="2"/>
        <w:numId w:val="20"/>
      </w:numPr>
      <w:suppressAutoHyphens/>
      <w:spacing w:before="80" w:after="80"/>
      <w:jc w:val="both"/>
      <w:outlineLvl w:val="3"/>
    </w:pPr>
    <w:rPr>
      <w:sz w:val="20"/>
    </w:rPr>
  </w:style>
  <w:style w:type="paragraph" w:customStyle="1" w:styleId="Sp2Art">
    <w:name w:val="Sp2_Art"/>
    <w:basedOn w:val="Normal"/>
    <w:next w:val="Sp3Par1"/>
    <w:rsid w:val="003A71DC"/>
    <w:pPr>
      <w:numPr>
        <w:ilvl w:val="1"/>
        <w:numId w:val="7"/>
      </w:numPr>
      <w:tabs>
        <w:tab w:val="clear" w:pos="576"/>
        <w:tab w:val="num" w:pos="720"/>
        <w:tab w:val="left" w:pos="864"/>
      </w:tabs>
      <w:spacing w:before="480"/>
      <w:ind w:left="720" w:hanging="720"/>
      <w:jc w:val="both"/>
      <w:outlineLvl w:val="2"/>
    </w:pPr>
    <w:rPr>
      <w:caps/>
      <w:sz w:val="20"/>
      <w:szCs w:val="24"/>
    </w:rPr>
  </w:style>
  <w:style w:type="character" w:customStyle="1" w:styleId="Sp3Par1Char">
    <w:name w:val="Sp3_Par1 Char"/>
    <w:link w:val="Sp3Par1"/>
    <w:locked/>
    <w:rsid w:val="00D0633C"/>
  </w:style>
  <w:style w:type="paragraph" w:customStyle="1" w:styleId="Sp1Part">
    <w:name w:val="Sp1_Part"/>
    <w:basedOn w:val="Normal"/>
    <w:next w:val="Sp2Art"/>
    <w:rsid w:val="003A71DC"/>
    <w:pPr>
      <w:keepNext/>
      <w:numPr>
        <w:numId w:val="7"/>
      </w:numPr>
      <w:tabs>
        <w:tab w:val="num" w:pos="0"/>
      </w:tabs>
      <w:spacing w:before="120" w:after="120"/>
      <w:ind w:left="0" w:firstLine="0"/>
      <w:jc w:val="both"/>
      <w:outlineLvl w:val="1"/>
    </w:pPr>
    <w:rPr>
      <w:rFonts w:ascii="Arial" w:hAnsi="Arial"/>
      <w:b/>
      <w:caps/>
      <w:sz w:val="24"/>
      <w:szCs w:val="22"/>
    </w:rPr>
  </w:style>
  <w:style w:type="paragraph" w:customStyle="1" w:styleId="Sp7Par5">
    <w:name w:val="Sp7_Par5"/>
    <w:basedOn w:val="Normal"/>
    <w:next w:val="Sp8Par6"/>
    <w:rsid w:val="003A71DC"/>
    <w:pPr>
      <w:numPr>
        <w:ilvl w:val="6"/>
        <w:numId w:val="7"/>
      </w:numPr>
      <w:tabs>
        <w:tab w:val="clear" w:pos="2736"/>
        <w:tab w:val="left" w:pos="3024"/>
        <w:tab w:val="num" w:pos="4320"/>
      </w:tabs>
      <w:spacing w:before="80" w:after="80"/>
      <w:ind w:left="4320" w:hanging="720"/>
      <w:contextualSpacing/>
    </w:pPr>
    <w:rPr>
      <w:rFonts w:ascii="Arial" w:hAnsi="Arial"/>
      <w:szCs w:val="22"/>
    </w:rPr>
  </w:style>
  <w:style w:type="paragraph" w:customStyle="1" w:styleId="Sp6Par4">
    <w:name w:val="Sp6_Par4"/>
    <w:basedOn w:val="Normal"/>
    <w:next w:val="Sp7Par5"/>
    <w:rsid w:val="003A71DC"/>
    <w:pPr>
      <w:numPr>
        <w:ilvl w:val="5"/>
        <w:numId w:val="7"/>
      </w:numPr>
      <w:tabs>
        <w:tab w:val="clear" w:pos="2304"/>
        <w:tab w:val="left" w:pos="2592"/>
        <w:tab w:val="num" w:pos="3600"/>
      </w:tabs>
      <w:spacing w:before="120"/>
      <w:ind w:left="3600" w:hanging="576"/>
    </w:pPr>
    <w:rPr>
      <w:sz w:val="20"/>
      <w:szCs w:val="22"/>
    </w:rPr>
  </w:style>
  <w:style w:type="paragraph" w:customStyle="1" w:styleId="Sp8Par6">
    <w:name w:val="Sp8_Par6"/>
    <w:basedOn w:val="Normal"/>
    <w:rsid w:val="003A71DC"/>
    <w:pPr>
      <w:numPr>
        <w:ilvl w:val="7"/>
        <w:numId w:val="7"/>
      </w:numPr>
      <w:tabs>
        <w:tab w:val="num" w:pos="5040"/>
      </w:tabs>
      <w:spacing w:before="80" w:after="80"/>
      <w:ind w:left="5040" w:hanging="720"/>
      <w:contextualSpacing/>
    </w:pPr>
    <w:rPr>
      <w:rFonts w:ascii="Arial" w:hAnsi="Arial"/>
      <w:szCs w:val="22"/>
    </w:rPr>
  </w:style>
  <w:style w:type="paragraph" w:customStyle="1" w:styleId="RenoHeading1">
    <w:name w:val="Reno Heading 1"/>
    <w:basedOn w:val="Normal"/>
    <w:rsid w:val="003A71DC"/>
    <w:pPr>
      <w:spacing w:after="240"/>
    </w:pPr>
    <w:rPr>
      <w:rFonts w:ascii="Arial" w:hAnsi="Arial"/>
      <w:b/>
      <w:caps/>
      <w:szCs w:val="24"/>
    </w:rPr>
  </w:style>
  <w:style w:type="paragraph" w:customStyle="1" w:styleId="RenoHeading2">
    <w:name w:val="Reno Heading 2"/>
    <w:basedOn w:val="Normal"/>
    <w:rsid w:val="003A71DC"/>
    <w:pPr>
      <w:tabs>
        <w:tab w:val="num" w:pos="720"/>
      </w:tabs>
      <w:spacing w:after="240"/>
      <w:ind w:left="720" w:hanging="720"/>
    </w:pPr>
    <w:rPr>
      <w:rFonts w:ascii="Arial" w:hAnsi="Arial"/>
      <w:b/>
      <w:caps/>
      <w:szCs w:val="24"/>
    </w:rPr>
  </w:style>
  <w:style w:type="paragraph" w:customStyle="1" w:styleId="RenoHeading3">
    <w:name w:val="Reno Heading 3"/>
    <w:basedOn w:val="Normal"/>
    <w:rsid w:val="003A71DC"/>
    <w:pPr>
      <w:tabs>
        <w:tab w:val="num" w:pos="1440"/>
      </w:tabs>
      <w:spacing w:after="240"/>
      <w:ind w:left="1440" w:hanging="720"/>
    </w:pPr>
    <w:rPr>
      <w:rFonts w:ascii="Arial" w:hAnsi="Arial"/>
      <w:szCs w:val="24"/>
    </w:rPr>
  </w:style>
  <w:style w:type="paragraph" w:customStyle="1" w:styleId="RenoHeading4">
    <w:name w:val="Reno Heading 4"/>
    <w:basedOn w:val="Normal"/>
    <w:rsid w:val="003A71DC"/>
    <w:pPr>
      <w:tabs>
        <w:tab w:val="num" w:pos="2160"/>
      </w:tabs>
      <w:spacing w:after="240"/>
      <w:ind w:left="2160" w:hanging="720"/>
    </w:pPr>
    <w:rPr>
      <w:rFonts w:ascii="Arial" w:hAnsi="Arial"/>
      <w:szCs w:val="24"/>
    </w:rPr>
  </w:style>
  <w:style w:type="paragraph" w:customStyle="1" w:styleId="RenoHeading5">
    <w:name w:val="Reno Heading 5"/>
    <w:basedOn w:val="Normal"/>
    <w:rsid w:val="003A71DC"/>
    <w:pPr>
      <w:tabs>
        <w:tab w:val="num" w:pos="2880"/>
      </w:tabs>
      <w:spacing w:after="240"/>
      <w:ind w:left="2880" w:hanging="720"/>
    </w:pPr>
    <w:rPr>
      <w:rFonts w:ascii="Arial" w:hAnsi="Arial"/>
      <w:szCs w:val="24"/>
    </w:rPr>
  </w:style>
  <w:style w:type="character" w:customStyle="1" w:styleId="PR1Char">
    <w:name w:val="PR1 Char"/>
    <w:link w:val="PR1"/>
    <w:locked/>
    <w:rsid w:val="003A71DC"/>
    <w:rPr>
      <w:sz w:val="22"/>
    </w:rPr>
  </w:style>
  <w:style w:type="character" w:customStyle="1" w:styleId="PR2Char">
    <w:name w:val="PR2 Char"/>
    <w:link w:val="PR2"/>
    <w:locked/>
    <w:rsid w:val="003A71DC"/>
    <w:rPr>
      <w:sz w:val="22"/>
    </w:rPr>
  </w:style>
  <w:style w:type="paragraph" w:customStyle="1" w:styleId="TA">
    <w:name w:val="TA"/>
    <w:rsid w:val="003A71DC"/>
    <w:pPr>
      <w:keepLines/>
      <w:tabs>
        <w:tab w:val="left" w:pos="1152"/>
      </w:tabs>
      <w:spacing w:before="240" w:line="240" w:lineRule="exact"/>
      <w:ind w:left="1152" w:hanging="720"/>
    </w:pPr>
    <w:rPr>
      <w:sz w:val="24"/>
    </w:rPr>
  </w:style>
  <w:style w:type="paragraph" w:customStyle="1" w:styleId="SpHdr">
    <w:name w:val="Sp_Hdr"/>
    <w:basedOn w:val="Normal"/>
    <w:rsid w:val="003A71DC"/>
    <w:pPr>
      <w:tabs>
        <w:tab w:val="right" w:pos="9360"/>
      </w:tabs>
    </w:pPr>
    <w:rPr>
      <w:rFonts w:ascii="Arial" w:hAnsi="Arial"/>
      <w:caps/>
      <w:sz w:val="18"/>
      <w:szCs w:val="18"/>
    </w:rPr>
  </w:style>
  <w:style w:type="paragraph" w:customStyle="1" w:styleId="SpTit1">
    <w:name w:val="Sp_Tit1"/>
    <w:basedOn w:val="Normal"/>
    <w:rsid w:val="003A71DC"/>
    <w:pPr>
      <w:spacing w:before="120" w:after="120"/>
      <w:jc w:val="center"/>
    </w:pPr>
    <w:rPr>
      <w:rFonts w:ascii="Arial" w:hAnsi="Arial"/>
      <w:b/>
      <w:caps/>
      <w:sz w:val="24"/>
      <w:szCs w:val="22"/>
    </w:rPr>
  </w:style>
  <w:style w:type="paragraph" w:customStyle="1" w:styleId="SpTbl">
    <w:name w:val="Sp_Tbl"/>
    <w:basedOn w:val="Normal"/>
    <w:rsid w:val="003A71DC"/>
    <w:pPr>
      <w:spacing w:before="40" w:after="40"/>
      <w:ind w:left="144"/>
    </w:pPr>
    <w:rPr>
      <w:rFonts w:ascii="Arial" w:hAnsi="Arial"/>
      <w:sz w:val="24"/>
      <w:szCs w:val="24"/>
    </w:rPr>
  </w:style>
  <w:style w:type="paragraph" w:customStyle="1" w:styleId="SpEnd">
    <w:name w:val="Sp_End"/>
    <w:basedOn w:val="Normal"/>
    <w:rsid w:val="003A71DC"/>
    <w:pPr>
      <w:spacing w:before="360"/>
      <w:jc w:val="center"/>
    </w:pPr>
    <w:rPr>
      <w:rFonts w:ascii="Arial" w:hAnsi="Arial"/>
      <w:b/>
      <w:sz w:val="24"/>
      <w:szCs w:val="24"/>
    </w:rPr>
  </w:style>
  <w:style w:type="paragraph" w:customStyle="1" w:styleId="SpFtr">
    <w:name w:val="Sp_Ftr"/>
    <w:basedOn w:val="Normal"/>
    <w:rsid w:val="003A71DC"/>
    <w:pPr>
      <w:tabs>
        <w:tab w:val="center" w:pos="4320"/>
        <w:tab w:val="right" w:pos="9360"/>
      </w:tabs>
    </w:pPr>
    <w:rPr>
      <w:rFonts w:ascii="Arial" w:hAnsi="Arial"/>
      <w:sz w:val="18"/>
      <w:szCs w:val="22"/>
    </w:rPr>
  </w:style>
  <w:style w:type="paragraph" w:customStyle="1" w:styleId="SpRed">
    <w:name w:val="Sp_Red"/>
    <w:basedOn w:val="Normal"/>
    <w:next w:val="Normal"/>
    <w:rsid w:val="003A71DC"/>
    <w:pPr>
      <w:spacing w:before="80" w:after="80"/>
    </w:pPr>
    <w:rPr>
      <w:rFonts w:ascii="Arial" w:hAnsi="Arial"/>
      <w:b/>
      <w:color w:val="FF0000"/>
      <w:sz w:val="24"/>
    </w:rPr>
  </w:style>
  <w:style w:type="paragraph" w:customStyle="1" w:styleId="Style1">
    <w:name w:val="Style1"/>
    <w:basedOn w:val="Normal"/>
    <w:rsid w:val="003A71DC"/>
    <w:pPr>
      <w:numPr>
        <w:numId w:val="8"/>
      </w:numPr>
      <w:tabs>
        <w:tab w:val="num" w:pos="900"/>
      </w:tabs>
      <w:spacing w:after="240"/>
      <w:ind w:left="900" w:hanging="630"/>
      <w:jc w:val="both"/>
    </w:pPr>
    <w:rPr>
      <w:rFonts w:ascii="Arial" w:hAnsi="Arial"/>
      <w:sz w:val="24"/>
    </w:rPr>
  </w:style>
  <w:style w:type="paragraph" w:customStyle="1" w:styleId="301">
    <w:name w:val="3.01"/>
    <w:basedOn w:val="Normal"/>
    <w:rsid w:val="003A71DC"/>
    <w:pPr>
      <w:numPr>
        <w:numId w:val="9"/>
      </w:numPr>
      <w:spacing w:after="240"/>
    </w:pPr>
    <w:rPr>
      <w:sz w:val="24"/>
    </w:rPr>
  </w:style>
  <w:style w:type="paragraph" w:customStyle="1" w:styleId="StyleART11pt">
    <w:name w:val="Style ART + 11 pt"/>
    <w:basedOn w:val="Normal"/>
    <w:rsid w:val="003A71DC"/>
    <w:pPr>
      <w:spacing w:before="80" w:after="80"/>
    </w:pPr>
    <w:rPr>
      <w:rFonts w:ascii="Arial" w:hAnsi="Arial"/>
      <w:sz w:val="24"/>
    </w:rPr>
  </w:style>
  <w:style w:type="paragraph" w:customStyle="1" w:styleId="body">
    <w:name w:val="body"/>
    <w:basedOn w:val="Normal"/>
    <w:rsid w:val="003A71DC"/>
    <w:rPr>
      <w:color w:val="000000"/>
      <w:sz w:val="24"/>
      <w:szCs w:val="24"/>
    </w:rPr>
  </w:style>
  <w:style w:type="paragraph" w:customStyle="1" w:styleId="Three">
    <w:name w:val="Three*"/>
    <w:basedOn w:val="Normal"/>
    <w:rsid w:val="003A71DC"/>
    <w:pPr>
      <w:autoSpaceDE w:val="0"/>
      <w:autoSpaceDN w:val="0"/>
      <w:spacing w:before="80" w:after="120" w:line="240" w:lineRule="exact"/>
      <w:ind w:left="1541"/>
      <w:jc w:val="both"/>
    </w:pPr>
    <w:rPr>
      <w:rFonts w:ascii="Palatino" w:hAnsi="Palatino"/>
      <w:sz w:val="20"/>
    </w:rPr>
  </w:style>
  <w:style w:type="paragraph" w:customStyle="1" w:styleId="Five">
    <w:name w:val="Five*"/>
    <w:basedOn w:val="Normal"/>
    <w:rsid w:val="003A71DC"/>
    <w:pPr>
      <w:autoSpaceDE w:val="0"/>
      <w:autoSpaceDN w:val="0"/>
      <w:spacing w:before="20" w:after="80" w:line="240" w:lineRule="exact"/>
      <w:ind w:left="2213" w:right="965" w:hanging="168"/>
    </w:pPr>
    <w:rPr>
      <w:rFonts w:ascii="Palatino" w:hAnsi="Palatino"/>
      <w:sz w:val="20"/>
    </w:rPr>
  </w:style>
  <w:style w:type="paragraph" w:customStyle="1" w:styleId="Four">
    <w:name w:val="Four"/>
    <w:basedOn w:val="Normal"/>
    <w:rsid w:val="003A71DC"/>
    <w:pPr>
      <w:autoSpaceDE w:val="0"/>
      <w:autoSpaceDN w:val="0"/>
      <w:spacing w:after="80"/>
      <w:ind w:left="1896" w:hanging="216"/>
    </w:pPr>
    <w:rPr>
      <w:rFonts w:ascii="Palatino" w:hAnsi="Palatino"/>
      <w:sz w:val="20"/>
    </w:rPr>
  </w:style>
  <w:style w:type="paragraph" w:customStyle="1" w:styleId="FiveBigBullets">
    <w:name w:val="Five Big Bullets*"/>
    <w:basedOn w:val="Five"/>
    <w:rsid w:val="003A71DC"/>
    <w:pPr>
      <w:ind w:left="2430" w:firstLine="0"/>
    </w:pPr>
  </w:style>
  <w:style w:type="paragraph" w:customStyle="1" w:styleId="Fifteen">
    <w:name w:val="Fifteen*"/>
    <w:basedOn w:val="Normal"/>
    <w:rsid w:val="003A71DC"/>
    <w:pPr>
      <w:autoSpaceDE w:val="0"/>
      <w:autoSpaceDN w:val="0"/>
      <w:spacing w:line="240" w:lineRule="exact"/>
      <w:ind w:left="3874" w:hanging="360"/>
    </w:pPr>
    <w:rPr>
      <w:rFonts w:ascii="Palatino" w:hAnsi="Palatino"/>
      <w:sz w:val="20"/>
    </w:rPr>
  </w:style>
  <w:style w:type="paragraph" w:customStyle="1" w:styleId="Bullet">
    <w:name w:val="Bullet"/>
    <w:aliases w:val="bu"/>
    <w:rsid w:val="003A71DC"/>
    <w:pPr>
      <w:numPr>
        <w:numId w:val="10"/>
      </w:numPr>
      <w:spacing w:after="180" w:line="240" w:lineRule="exact"/>
    </w:pPr>
    <w:rPr>
      <w:color w:val="000000"/>
    </w:rPr>
  </w:style>
  <w:style w:type="paragraph" w:customStyle="1" w:styleId="Bullet2">
    <w:name w:val="Bullet2"/>
    <w:aliases w:val="bu2"/>
    <w:basedOn w:val="Bullet"/>
    <w:rsid w:val="003A71DC"/>
    <w:pPr>
      <w:numPr>
        <w:numId w:val="11"/>
      </w:numPr>
    </w:pPr>
  </w:style>
  <w:style w:type="paragraph" w:customStyle="1" w:styleId="Bullet3">
    <w:name w:val="Bullet3"/>
    <w:basedOn w:val="Bullet2"/>
    <w:rsid w:val="003A71DC"/>
    <w:pPr>
      <w:numPr>
        <w:numId w:val="12"/>
      </w:numPr>
    </w:pPr>
  </w:style>
  <w:style w:type="paragraph" w:customStyle="1" w:styleId="One">
    <w:name w:val="One"/>
    <w:basedOn w:val="Normal"/>
    <w:rsid w:val="003A71DC"/>
    <w:pPr>
      <w:autoSpaceDE w:val="0"/>
      <w:autoSpaceDN w:val="0"/>
      <w:spacing w:before="80" w:after="120" w:line="240" w:lineRule="exact"/>
      <w:ind w:left="1320"/>
      <w:jc w:val="both"/>
    </w:pPr>
    <w:rPr>
      <w:rFonts w:ascii="Palatino" w:hAnsi="Palatino"/>
      <w:i/>
      <w:sz w:val="20"/>
    </w:rPr>
  </w:style>
  <w:style w:type="paragraph" w:customStyle="1" w:styleId="Nineteen">
    <w:name w:val="Nineteen*"/>
    <w:basedOn w:val="Normal"/>
    <w:next w:val="Normal"/>
    <w:rsid w:val="003A71DC"/>
    <w:pPr>
      <w:spacing w:before="80" w:after="120"/>
      <w:ind w:right="4320"/>
    </w:pPr>
    <w:rPr>
      <w:rFonts w:ascii="Palatino" w:hAnsi="Palatino"/>
      <w:sz w:val="20"/>
    </w:rPr>
  </w:style>
  <w:style w:type="paragraph" w:customStyle="1" w:styleId="ChapterHeadPage">
    <w:name w:val="Chapter Head Page"/>
    <w:basedOn w:val="Normal"/>
    <w:next w:val="Normal"/>
    <w:rsid w:val="003A71DC"/>
    <w:pPr>
      <w:keepNext/>
      <w:autoSpaceDE w:val="0"/>
      <w:autoSpaceDN w:val="0"/>
      <w:spacing w:before="1440" w:after="20" w:line="400" w:lineRule="exact"/>
      <w:jc w:val="right"/>
    </w:pPr>
    <w:rPr>
      <w:rFonts w:ascii="LBI Helvetica Black Oblique" w:hAnsi="LBI Helvetica Black Oblique"/>
      <w:spacing w:val="-20"/>
      <w:sz w:val="42"/>
      <w:szCs w:val="42"/>
    </w:rPr>
  </w:style>
  <w:style w:type="paragraph" w:customStyle="1" w:styleId="ChapHeaderUnderline">
    <w:name w:val="Chap. Header Underline"/>
    <w:basedOn w:val="Normal"/>
    <w:rsid w:val="003A71DC"/>
    <w:pPr>
      <w:autoSpaceDE w:val="0"/>
      <w:autoSpaceDN w:val="0"/>
      <w:spacing w:after="300"/>
      <w:jc w:val="right"/>
    </w:pPr>
    <w:rPr>
      <w:rFonts w:ascii="LB Helvetica Black" w:hAnsi="LB Helvetica Black"/>
      <w:noProof/>
      <w:spacing w:val="46"/>
      <w:sz w:val="20"/>
    </w:rPr>
  </w:style>
  <w:style w:type="paragraph" w:customStyle="1" w:styleId="Hd1">
    <w:name w:val="Hd1"/>
    <w:basedOn w:val="Normal"/>
    <w:rsid w:val="003A71DC"/>
    <w:rPr>
      <w:rFonts w:ascii="Arial" w:hAnsi="Arial" w:cs="Arial"/>
      <w:b/>
      <w:sz w:val="28"/>
    </w:rPr>
  </w:style>
  <w:style w:type="paragraph" w:customStyle="1" w:styleId="Hd2">
    <w:name w:val="Hd2"/>
    <w:basedOn w:val="Normal"/>
    <w:rsid w:val="003A71DC"/>
    <w:rPr>
      <w:rFonts w:ascii="Arial" w:hAnsi="Arial" w:cs="Arial"/>
      <w:b/>
      <w:sz w:val="24"/>
    </w:rPr>
  </w:style>
  <w:style w:type="paragraph" w:customStyle="1" w:styleId="Hd3">
    <w:name w:val="Hd3"/>
    <w:basedOn w:val="Normal"/>
    <w:rsid w:val="003A71DC"/>
    <w:rPr>
      <w:rFonts w:ascii="Arial" w:hAnsi="Arial" w:cs="Arial"/>
      <w:b/>
      <w:sz w:val="20"/>
    </w:rPr>
  </w:style>
  <w:style w:type="character" w:customStyle="1" w:styleId="AEBodyChar">
    <w:name w:val="A&amp;E Body Char"/>
    <w:link w:val="AEBody"/>
    <w:locked/>
    <w:rsid w:val="003A71DC"/>
    <w:rPr>
      <w:rFonts w:ascii="Arial" w:hAnsi="Arial" w:cs="Arial"/>
    </w:rPr>
  </w:style>
  <w:style w:type="paragraph" w:customStyle="1" w:styleId="AEBody">
    <w:name w:val="A&amp;E Body"/>
    <w:basedOn w:val="Normal"/>
    <w:link w:val="AEBodyChar"/>
    <w:rsid w:val="003A71DC"/>
    <w:pPr>
      <w:ind w:left="720"/>
    </w:pPr>
    <w:rPr>
      <w:rFonts w:ascii="Arial" w:hAnsi="Arial" w:cs="Arial"/>
      <w:sz w:val="20"/>
    </w:rPr>
  </w:style>
  <w:style w:type="paragraph" w:customStyle="1" w:styleId="StyleHd1Nounderline">
    <w:name w:val="Style Hd1 + No underline"/>
    <w:basedOn w:val="Hd1"/>
    <w:rsid w:val="003A71DC"/>
    <w:rPr>
      <w:bCs/>
    </w:rPr>
  </w:style>
  <w:style w:type="paragraph" w:customStyle="1" w:styleId="AEHeading1">
    <w:name w:val="A&amp;E Heading1"/>
    <w:next w:val="AEBody"/>
    <w:rsid w:val="003A71DC"/>
    <w:pPr>
      <w:numPr>
        <w:numId w:val="13"/>
      </w:numPr>
    </w:pPr>
    <w:rPr>
      <w:rFonts w:ascii="Arial" w:hAnsi="Arial" w:cs="Arial"/>
      <w:b/>
      <w:sz w:val="28"/>
    </w:rPr>
  </w:style>
  <w:style w:type="paragraph" w:customStyle="1" w:styleId="StyleOneLeft092">
    <w:name w:val="Style One + Left:  0.92&quot;"/>
    <w:basedOn w:val="One"/>
    <w:next w:val="AEBody"/>
    <w:rsid w:val="003A71DC"/>
    <w:pPr>
      <w:ind w:left="1325"/>
    </w:pPr>
    <w:rPr>
      <w:iCs/>
    </w:rPr>
  </w:style>
  <w:style w:type="paragraph" w:customStyle="1" w:styleId="AEHeading2">
    <w:name w:val="A&amp;E Heading2"/>
    <w:basedOn w:val="AEHeading1"/>
    <w:next w:val="AEBody"/>
    <w:rsid w:val="003A71DC"/>
    <w:pPr>
      <w:numPr>
        <w:ilvl w:val="1"/>
      </w:numPr>
    </w:pPr>
    <w:rPr>
      <w:sz w:val="24"/>
    </w:rPr>
  </w:style>
  <w:style w:type="paragraph" w:customStyle="1" w:styleId="AEHEading3">
    <w:name w:val="A&amp;E HEading3"/>
    <w:basedOn w:val="AEHeading2"/>
    <w:next w:val="AEBody"/>
    <w:rsid w:val="003A71DC"/>
    <w:pPr>
      <w:numPr>
        <w:ilvl w:val="2"/>
      </w:numPr>
    </w:pPr>
    <w:rPr>
      <w:sz w:val="22"/>
    </w:rPr>
  </w:style>
  <w:style w:type="paragraph" w:customStyle="1" w:styleId="StyleArial10ptRight294BottomSinglesolidlineAuto">
    <w:name w:val="Style Arial 10 pt Right:  2.94&quot; Bottom: (Single solid line Auto..."/>
    <w:basedOn w:val="Normal"/>
    <w:rsid w:val="003A71DC"/>
    <w:pPr>
      <w:pBdr>
        <w:top w:val="single" w:sz="6" w:space="1" w:color="auto"/>
        <w:bottom w:val="single" w:sz="6" w:space="1" w:color="auto"/>
      </w:pBdr>
      <w:ind w:right="4230"/>
    </w:pPr>
    <w:rPr>
      <w:rFonts w:ascii="Arial" w:hAnsi="Arial"/>
      <w:sz w:val="20"/>
    </w:rPr>
  </w:style>
  <w:style w:type="paragraph" w:customStyle="1" w:styleId="StyleSp6Par4Before0pt">
    <w:name w:val="Style Sp6_Par4 + Before:  0 pt"/>
    <w:basedOn w:val="Sp6Par4"/>
    <w:rsid w:val="003A71DC"/>
    <w:pPr>
      <w:spacing w:before="0"/>
      <w:ind w:hanging="720"/>
    </w:pPr>
    <w:rPr>
      <w:szCs w:val="20"/>
    </w:rPr>
  </w:style>
  <w:style w:type="paragraph" w:customStyle="1" w:styleId="PR2Before12pt">
    <w:name w:val="PR2 Before:  12 pt"/>
    <w:basedOn w:val="PR2"/>
    <w:rsid w:val="003A71DC"/>
    <w:pPr>
      <w:numPr>
        <w:numId w:val="14"/>
      </w:numPr>
      <w:spacing w:before="240"/>
    </w:pPr>
    <w:rPr>
      <w:rFonts w:cs="Arial"/>
      <w:sz w:val="20"/>
    </w:rPr>
  </w:style>
  <w:style w:type="paragraph" w:customStyle="1" w:styleId="PR3Before12pt">
    <w:name w:val="PR3 Before:  12 pt"/>
    <w:basedOn w:val="PR3"/>
    <w:rsid w:val="003A71DC"/>
    <w:pPr>
      <w:numPr>
        <w:ilvl w:val="0"/>
        <w:numId w:val="0"/>
      </w:numPr>
      <w:tabs>
        <w:tab w:val="num" w:pos="2016"/>
      </w:tabs>
      <w:spacing w:before="240"/>
      <w:ind w:left="2016" w:hanging="576"/>
    </w:pPr>
    <w:rPr>
      <w:sz w:val="20"/>
    </w:rPr>
  </w:style>
  <w:style w:type="character" w:customStyle="1" w:styleId="StylePR111ptChar">
    <w:name w:val="Style PR1 + 11 pt Char"/>
    <w:link w:val="StylePR111pt"/>
    <w:locked/>
    <w:rsid w:val="003A71DC"/>
    <w:rPr>
      <w:rFonts w:ascii="Arial" w:hAnsi="Arial" w:cs="Arial"/>
      <w:sz w:val="22"/>
    </w:rPr>
  </w:style>
  <w:style w:type="paragraph" w:customStyle="1" w:styleId="StylePR111pt">
    <w:name w:val="Style PR1 + 11 pt"/>
    <w:basedOn w:val="PR1"/>
    <w:link w:val="StylePR111ptChar"/>
    <w:rsid w:val="003A71DC"/>
    <w:pPr>
      <w:numPr>
        <w:ilvl w:val="0"/>
        <w:numId w:val="0"/>
      </w:numPr>
      <w:tabs>
        <w:tab w:val="left" w:pos="720"/>
      </w:tabs>
      <w:ind w:left="720" w:hanging="432"/>
    </w:pPr>
    <w:rPr>
      <w:rFonts w:ascii="Arial" w:hAnsi="Arial" w:cs="Arial"/>
    </w:rPr>
  </w:style>
  <w:style w:type="paragraph" w:customStyle="1" w:styleId="StyleStylePR2Before12pt11pt">
    <w:name w:val="Style Style PR2 + Before:  12 pt + 11 pt"/>
    <w:basedOn w:val="Normal"/>
    <w:rsid w:val="003A71DC"/>
    <w:pPr>
      <w:tabs>
        <w:tab w:val="left" w:pos="1296"/>
        <w:tab w:val="num" w:pos="1440"/>
      </w:tabs>
      <w:suppressAutoHyphens/>
      <w:spacing w:before="240"/>
      <w:ind w:left="1440" w:hanging="576"/>
      <w:jc w:val="both"/>
      <w:outlineLvl w:val="3"/>
    </w:pPr>
    <w:rPr>
      <w:rFonts w:ascii="Arial" w:hAnsi="Arial"/>
    </w:rPr>
  </w:style>
  <w:style w:type="paragraph" w:customStyle="1" w:styleId="StylePR110ptLeft">
    <w:name w:val="Style PR1 + 10 pt Left"/>
    <w:basedOn w:val="PR1"/>
    <w:rsid w:val="003A71DC"/>
    <w:pPr>
      <w:numPr>
        <w:ilvl w:val="0"/>
        <w:numId w:val="0"/>
      </w:numPr>
      <w:tabs>
        <w:tab w:val="num" w:pos="864"/>
      </w:tabs>
      <w:spacing w:before="120"/>
      <w:ind w:left="864" w:hanging="576"/>
      <w:jc w:val="left"/>
    </w:pPr>
    <w:rPr>
      <w:sz w:val="20"/>
    </w:rPr>
  </w:style>
  <w:style w:type="paragraph" w:customStyle="1" w:styleId="StylePR110ptLeft1">
    <w:name w:val="Style PR1 + 10 pt Left1"/>
    <w:basedOn w:val="PR1"/>
    <w:rsid w:val="003A71DC"/>
    <w:pPr>
      <w:numPr>
        <w:ilvl w:val="0"/>
        <w:numId w:val="0"/>
      </w:numPr>
      <w:tabs>
        <w:tab w:val="num" w:pos="864"/>
      </w:tabs>
      <w:spacing w:before="120"/>
      <w:ind w:left="864" w:hanging="576"/>
      <w:jc w:val="left"/>
    </w:pPr>
    <w:rPr>
      <w:sz w:val="20"/>
    </w:rPr>
  </w:style>
  <w:style w:type="character" w:styleId="CommentReference">
    <w:name w:val="annotation reference"/>
    <w:unhideWhenUsed/>
    <w:rsid w:val="003A71DC"/>
    <w:rPr>
      <w:sz w:val="16"/>
    </w:rPr>
  </w:style>
  <w:style w:type="character" w:customStyle="1" w:styleId="SpBluehidden">
    <w:name w:val="Sp_Blue hidden"/>
    <w:rsid w:val="003A71DC"/>
    <w:rPr>
      <w:rFonts w:ascii="Arial" w:hAnsi="Arial" w:cs="Arial" w:hint="default"/>
      <w:i/>
      <w:iCs w:val="0"/>
      <w:vanish/>
      <w:webHidden w:val="0"/>
      <w:color w:val="0000FF"/>
      <w:sz w:val="24"/>
      <w:szCs w:val="22"/>
      <w:specVanish w:val="0"/>
    </w:rPr>
  </w:style>
  <w:style w:type="character" w:customStyle="1" w:styleId="Threecharacter">
    <w:name w:val="Three/character"/>
    <w:rsid w:val="003A71DC"/>
  </w:style>
  <w:style w:type="numbering" w:customStyle="1" w:styleId="Spec">
    <w:name w:val="Spec"/>
    <w:rsid w:val="003A71DC"/>
    <w:pPr>
      <w:numPr>
        <w:numId w:val="7"/>
      </w:numPr>
    </w:pPr>
  </w:style>
  <w:style w:type="numbering" w:customStyle="1" w:styleId="StyleBulleted1">
    <w:name w:val="Style Bulleted1"/>
    <w:rsid w:val="003A71DC"/>
    <w:pPr>
      <w:numPr>
        <w:numId w:val="15"/>
      </w:numPr>
    </w:pPr>
  </w:style>
  <w:style w:type="numbering" w:customStyle="1" w:styleId="StyleBulleted">
    <w:name w:val="Style Bulleted"/>
    <w:rsid w:val="003A71DC"/>
    <w:pPr>
      <w:numPr>
        <w:numId w:val="16"/>
      </w:numPr>
    </w:pPr>
  </w:style>
  <w:style w:type="paragraph" w:customStyle="1" w:styleId="StylePR2Before12pt">
    <w:name w:val="Style PR2 + Before:  12 pt"/>
    <w:basedOn w:val="PR2"/>
    <w:rsid w:val="009E4DDE"/>
    <w:pPr>
      <w:numPr>
        <w:ilvl w:val="0"/>
        <w:numId w:val="0"/>
      </w:numPr>
      <w:spacing w:before="240"/>
      <w:ind w:left="1440" w:hanging="576"/>
    </w:pPr>
    <w:rPr>
      <w:sz w:val="20"/>
    </w:rPr>
  </w:style>
  <w:style w:type="paragraph" w:styleId="Revision">
    <w:name w:val="Revision"/>
    <w:hidden/>
    <w:uiPriority w:val="99"/>
    <w:semiHidden/>
    <w:rsid w:val="004261A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0235">
      <w:bodyDiv w:val="1"/>
      <w:marLeft w:val="0"/>
      <w:marRight w:val="0"/>
      <w:marTop w:val="0"/>
      <w:marBottom w:val="0"/>
      <w:divBdr>
        <w:top w:val="none" w:sz="0" w:space="0" w:color="auto"/>
        <w:left w:val="none" w:sz="0" w:space="0" w:color="auto"/>
        <w:bottom w:val="none" w:sz="0" w:space="0" w:color="auto"/>
        <w:right w:val="none" w:sz="0" w:space="0" w:color="auto"/>
      </w:divBdr>
    </w:div>
    <w:div w:id="265508422">
      <w:bodyDiv w:val="1"/>
      <w:marLeft w:val="0"/>
      <w:marRight w:val="0"/>
      <w:marTop w:val="0"/>
      <w:marBottom w:val="0"/>
      <w:divBdr>
        <w:top w:val="none" w:sz="0" w:space="0" w:color="auto"/>
        <w:left w:val="none" w:sz="0" w:space="0" w:color="auto"/>
        <w:bottom w:val="none" w:sz="0" w:space="0" w:color="auto"/>
        <w:right w:val="none" w:sz="0" w:space="0" w:color="auto"/>
      </w:divBdr>
    </w:div>
    <w:div w:id="342128218">
      <w:bodyDiv w:val="1"/>
      <w:marLeft w:val="0"/>
      <w:marRight w:val="0"/>
      <w:marTop w:val="0"/>
      <w:marBottom w:val="0"/>
      <w:divBdr>
        <w:top w:val="none" w:sz="0" w:space="0" w:color="auto"/>
        <w:left w:val="none" w:sz="0" w:space="0" w:color="auto"/>
        <w:bottom w:val="none" w:sz="0" w:space="0" w:color="auto"/>
        <w:right w:val="none" w:sz="0" w:space="0" w:color="auto"/>
      </w:divBdr>
    </w:div>
    <w:div w:id="1020818728">
      <w:bodyDiv w:val="1"/>
      <w:marLeft w:val="0"/>
      <w:marRight w:val="0"/>
      <w:marTop w:val="0"/>
      <w:marBottom w:val="0"/>
      <w:divBdr>
        <w:top w:val="none" w:sz="0" w:space="0" w:color="auto"/>
        <w:left w:val="none" w:sz="0" w:space="0" w:color="auto"/>
        <w:bottom w:val="none" w:sz="0" w:space="0" w:color="auto"/>
        <w:right w:val="none" w:sz="0" w:space="0" w:color="auto"/>
      </w:divBdr>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
    <w:div w:id="1533227030">
      <w:bodyDiv w:val="1"/>
      <w:marLeft w:val="0"/>
      <w:marRight w:val="0"/>
      <w:marTop w:val="0"/>
      <w:marBottom w:val="0"/>
      <w:divBdr>
        <w:top w:val="none" w:sz="0" w:space="0" w:color="auto"/>
        <w:left w:val="none" w:sz="0" w:space="0" w:color="auto"/>
        <w:bottom w:val="none" w:sz="0" w:space="0" w:color="auto"/>
        <w:right w:val="none" w:sz="0" w:space="0" w:color="auto"/>
      </w:divBdr>
    </w:div>
    <w:div w:id="175292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CCD2A-55F1-413C-85F8-78F2207F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7265</Words>
  <Characters>39358</Characters>
  <Application>Microsoft Office Word</Application>
  <DocSecurity>0</DocSecurity>
  <Lines>327</Lines>
  <Paragraphs>93</Paragraphs>
  <ScaleCrop>false</ScaleCrop>
  <HeadingPairs>
    <vt:vector size="2" baseType="variant">
      <vt:variant>
        <vt:lpstr>Title</vt:lpstr>
      </vt:variant>
      <vt:variant>
        <vt:i4>1</vt:i4>
      </vt:variant>
    </vt:vector>
  </HeadingPairs>
  <TitlesOfParts>
    <vt:vector size="1" baseType="lpstr">
      <vt:lpstr>SECTION 281300 - SECURITY ACCESS CONTROL SYSTEM</vt:lpstr>
    </vt:vector>
  </TitlesOfParts>
  <LinksUpToDate>false</LinksUpToDate>
  <CharactersWithSpaces>46530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281300 - SECURITY ACCESS CONTROL SYSTEM</dc:title>
  <dc:subject/>
  <dc:creator/>
  <cp:keywords/>
  <cp:lastModifiedBy/>
  <cp:revision>1</cp:revision>
  <cp:lastPrinted>2008-02-01T18:53:00Z</cp:lastPrinted>
  <dcterms:created xsi:type="dcterms:W3CDTF">2019-07-05T21:05:00Z</dcterms:created>
  <dcterms:modified xsi:type="dcterms:W3CDTF">2019-07-05T21:05:00Z</dcterms:modified>
</cp:coreProperties>
</file>