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48822" w14:textId="77777777" w:rsidR="00F67BED" w:rsidRDefault="00F67BED" w:rsidP="00F67BED">
      <w:pPr>
        <w:keepNext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0" w:color="FFFF00" w:fill="FFFFFF"/>
        <w:tabs>
          <w:tab w:val="left" w:pos="270"/>
          <w:tab w:val="left" w:pos="54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This master should be used by designers working on Port of Portland construction projects and by designers working for PDX tenants (“Tenants”).  Usage notes highlight a few specific editing choices, however the entire section should be evaluated and edited to fit specific project needs.</w:t>
      </w:r>
    </w:p>
    <w:p w14:paraId="76175F48" w14:textId="77777777" w:rsidR="00F67BED" w:rsidRDefault="00F67BED" w:rsidP="009713DB">
      <w:pPr>
        <w:pStyle w:val="SCT"/>
        <w:outlineLvl w:val="0"/>
      </w:pPr>
      <w:r>
        <w:t xml:space="preserve">SECTION </w:t>
      </w:r>
      <w:r w:rsidR="00E959C6">
        <w:rPr>
          <w:rStyle w:val="NUM"/>
        </w:rPr>
        <w:t>335133</w:t>
      </w:r>
      <w:r>
        <w:t xml:space="preserve"> </w:t>
      </w:r>
      <w:r w:rsidR="00E959C6">
        <w:t>–</w:t>
      </w:r>
      <w:r>
        <w:t xml:space="preserve"> </w:t>
      </w:r>
      <w:r w:rsidR="00E959C6">
        <w:rPr>
          <w:rStyle w:val="NAM"/>
        </w:rPr>
        <w:t>NATURAL GAS</w:t>
      </w:r>
      <w:r>
        <w:rPr>
          <w:rStyle w:val="NAM"/>
        </w:rPr>
        <w:t xml:space="preserve"> </w:t>
      </w:r>
      <w:r w:rsidR="00CC1EBE">
        <w:rPr>
          <w:rStyle w:val="NAM"/>
        </w:rPr>
        <w:t xml:space="preserve">UTILITY </w:t>
      </w:r>
      <w:r>
        <w:rPr>
          <w:rStyle w:val="NAM"/>
        </w:rPr>
        <w:t>METERS</w:t>
      </w:r>
    </w:p>
    <w:p w14:paraId="79AF52AD" w14:textId="77777777" w:rsidR="00F67BED" w:rsidRDefault="00F67BED" w:rsidP="009713DB">
      <w:pPr>
        <w:pStyle w:val="PRT"/>
        <w:outlineLvl w:val="1"/>
      </w:pPr>
      <w:bookmarkStart w:id="0" w:name="_GoBack"/>
      <w:r>
        <w:t>GENERAL</w:t>
      </w:r>
    </w:p>
    <w:bookmarkEnd w:id="0"/>
    <w:p w14:paraId="5603AAE9" w14:textId="77777777" w:rsidR="00F67BED" w:rsidRDefault="00F67BED">
      <w:pPr>
        <w:pStyle w:val="ART"/>
      </w:pPr>
      <w:r>
        <w:t>DESCRIPTION</w:t>
      </w:r>
    </w:p>
    <w:p w14:paraId="65C0946B" w14:textId="494D126C" w:rsidR="00F67BED" w:rsidRDefault="00F67BED">
      <w:pPr>
        <w:pStyle w:val="PR1"/>
      </w:pPr>
      <w:r>
        <w:t xml:space="preserve">This section describes </w:t>
      </w:r>
      <w:r w:rsidR="006E1547">
        <w:t>provision of</w:t>
      </w:r>
      <w:r>
        <w:t xml:space="preserve"> </w:t>
      </w:r>
      <w:r w:rsidR="00E959C6">
        <w:t>natural gas</w:t>
      </w:r>
      <w:r>
        <w:t xml:space="preserve"> meters used for </w:t>
      </w:r>
      <w:r w:rsidR="00E959C6">
        <w:t>natural gas</w:t>
      </w:r>
      <w:r>
        <w:t xml:space="preserve"> utility cost allocation.</w:t>
      </w:r>
    </w:p>
    <w:p w14:paraId="280ABCAA" w14:textId="77777777" w:rsidR="00FD7A10" w:rsidRDefault="00130928">
      <w:pPr>
        <w:pStyle w:val="ART"/>
      </w:pPr>
      <w:r>
        <w:t>RELATED WORK SPECIFIED ELSEWHERE</w:t>
      </w:r>
    </w:p>
    <w:p w14:paraId="3EF49FE6" w14:textId="77777777" w:rsidR="0063007E" w:rsidRDefault="0063007E" w:rsidP="00E959C6">
      <w:pPr>
        <w:pStyle w:val="PR1"/>
      </w:pPr>
      <w:r>
        <w:t>Section 330900, Tenant Metering System</w:t>
      </w:r>
    </w:p>
    <w:p w14:paraId="49A701BC" w14:textId="77777777" w:rsidR="00CC1EBE" w:rsidRDefault="00CC1EBE" w:rsidP="00E959C6">
      <w:pPr>
        <w:pStyle w:val="PR1"/>
      </w:pPr>
      <w:r>
        <w:t>Section 331233, Water Utility Meters</w:t>
      </w:r>
    </w:p>
    <w:p w14:paraId="26FA7891" w14:textId="77777777" w:rsidR="00E959C6" w:rsidRPr="00130928" w:rsidRDefault="00E959C6" w:rsidP="00E959C6">
      <w:pPr>
        <w:pStyle w:val="PR1"/>
      </w:pPr>
      <w:r>
        <w:t>Section 337173, Electric Utility Meters</w:t>
      </w:r>
    </w:p>
    <w:p w14:paraId="71F02266" w14:textId="77777777" w:rsidR="00F67BED" w:rsidRDefault="00F67BED">
      <w:pPr>
        <w:pStyle w:val="ART"/>
      </w:pPr>
      <w:r>
        <w:t>REFERENCES</w:t>
      </w:r>
    </w:p>
    <w:p w14:paraId="24648716" w14:textId="77777777" w:rsidR="00D94EAF" w:rsidRDefault="00D94EAF" w:rsidP="00F67BED">
      <w:pPr>
        <w:pStyle w:val="PR1"/>
      </w:pPr>
      <w:r>
        <w:t>ANSI:  American National Standards Institute</w:t>
      </w:r>
    </w:p>
    <w:p w14:paraId="3F9F1D5A" w14:textId="77777777" w:rsidR="00D9094A" w:rsidRDefault="00D94EAF" w:rsidP="00D9094A">
      <w:pPr>
        <w:pStyle w:val="PR2"/>
      </w:pPr>
      <w:r>
        <w:t xml:space="preserve">ANSI </w:t>
      </w:r>
      <w:r w:rsidRPr="00D94EAF">
        <w:t>B109.1</w:t>
      </w:r>
      <w:r>
        <w:t xml:space="preserve">:  </w:t>
      </w:r>
      <w:r w:rsidRPr="00D94EAF">
        <w:t>Diaphragm-Type Gas Displacement Meters (Under 500 Cubic Feet Per Hour Capacity)</w:t>
      </w:r>
    </w:p>
    <w:p w14:paraId="5635CEAD" w14:textId="77777777" w:rsidR="00D9094A" w:rsidRDefault="00D9094A" w:rsidP="005970BA">
      <w:pPr>
        <w:pStyle w:val="PR2"/>
      </w:pPr>
      <w:r>
        <w:t xml:space="preserve">ANSI B109.2:  </w:t>
      </w:r>
      <w:r w:rsidRPr="00D94EAF">
        <w:t>Diaphragm-T</w:t>
      </w:r>
      <w:r>
        <w:t>ype Gas Displacement Meters (Ov</w:t>
      </w:r>
      <w:r w:rsidRPr="00D94EAF">
        <w:t>er 500 Cubic Feet Per Hour Capacity)</w:t>
      </w:r>
    </w:p>
    <w:p w14:paraId="6946998A" w14:textId="77777777" w:rsidR="00F67BED" w:rsidRDefault="00F67BED" w:rsidP="00F67BED">
      <w:pPr>
        <w:pStyle w:val="ART"/>
        <w:keepNext/>
      </w:pPr>
      <w:r>
        <w:t>SUBMITTALS</w:t>
      </w:r>
    </w:p>
    <w:p w14:paraId="547D230A" w14:textId="77777777" w:rsidR="00F67BED" w:rsidRDefault="00D9094A" w:rsidP="00F67BED">
      <w:pPr>
        <w:pStyle w:val="PR1"/>
      </w:pPr>
      <w:r>
        <w:t xml:space="preserve">Submit technical data sheets, installation manuals, and/or user documentation manuals that describe product installation, operation </w:t>
      </w:r>
      <w:r w:rsidR="00AB3D17">
        <w:t>and</w:t>
      </w:r>
      <w:r>
        <w:t xml:space="preserve"> maintenance, physical data, electrical characteristics, </w:t>
      </w:r>
      <w:r w:rsidR="0063007E">
        <w:t>signal output (cubic feet/pulse)</w:t>
      </w:r>
      <w:r w:rsidR="00FC7E1C">
        <w:t>,</w:t>
      </w:r>
      <w:r w:rsidR="0063007E">
        <w:t xml:space="preserve"> </w:t>
      </w:r>
      <w:r>
        <w:t>and connection requirements</w:t>
      </w:r>
      <w:r w:rsidR="00AB3D17">
        <w:t>.</w:t>
      </w:r>
    </w:p>
    <w:p w14:paraId="5FB623A7" w14:textId="77777777" w:rsidR="005C4D9B" w:rsidRDefault="005C4D9B" w:rsidP="005C4D9B">
      <w:pPr>
        <w:pStyle w:val="ART"/>
        <w:keepNext/>
      </w:pPr>
      <w:r>
        <w:t>WARRANTY</w:t>
      </w:r>
    </w:p>
    <w:p w14:paraId="6982A285" w14:textId="77777777" w:rsidR="005C4D9B" w:rsidRPr="00272BBB" w:rsidRDefault="005C4D9B" w:rsidP="005C4D9B">
      <w:pPr>
        <w:pStyle w:val="PR1"/>
      </w:pPr>
      <w:r w:rsidRPr="00272BBB">
        <w:t xml:space="preserve">Provide manufacturer’s standard </w:t>
      </w:r>
      <w:proofErr w:type="gramStart"/>
      <w:r w:rsidRPr="00272BBB">
        <w:t>one year</w:t>
      </w:r>
      <w:proofErr w:type="gramEnd"/>
      <w:r w:rsidRPr="00272BBB">
        <w:t xml:space="preserve"> warranty against defects in materials, fabrication, finishes, and installation commencing on date of substantial completion</w:t>
      </w:r>
      <w:r>
        <w:t>.</w:t>
      </w:r>
    </w:p>
    <w:p w14:paraId="7DA549DE" w14:textId="77777777" w:rsidR="00F67BED" w:rsidRDefault="00F67BED" w:rsidP="009713DB">
      <w:pPr>
        <w:pStyle w:val="PRT"/>
        <w:keepNext/>
        <w:outlineLvl w:val="1"/>
      </w:pPr>
      <w:r>
        <w:lastRenderedPageBreak/>
        <w:t>PRODUCTS</w:t>
      </w:r>
    </w:p>
    <w:p w14:paraId="490FCEF2" w14:textId="77777777" w:rsidR="00F67BED" w:rsidRDefault="00E959C6">
      <w:pPr>
        <w:pStyle w:val="ART"/>
        <w:keepNext/>
      </w:pPr>
      <w:r>
        <w:t>NATURAL GAS</w:t>
      </w:r>
      <w:r w:rsidR="00F67BED">
        <w:t xml:space="preserve"> METERS</w:t>
      </w:r>
    </w:p>
    <w:p w14:paraId="7E82F925" w14:textId="6A198D15" w:rsidR="00FC7E1C" w:rsidRDefault="00FC7E1C" w:rsidP="00FC7E1C">
      <w:pPr>
        <w:keepNext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0" w:color="FFFF00" w:fill="FFFFFF"/>
        <w:tabs>
          <w:tab w:val="left" w:pos="270"/>
          <w:tab w:val="left" w:pos="54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 w:rsidRPr="00FC7E1C">
        <w:rPr>
          <w:sz w:val="18"/>
          <w:szCs w:val="18"/>
        </w:rPr>
        <w:t xml:space="preserve"> </w:t>
      </w:r>
      <w:r>
        <w:rPr>
          <w:sz w:val="18"/>
          <w:szCs w:val="18"/>
        </w:rPr>
        <w:t>For Tenant projects, keep Paragraph A and delete B.</w:t>
      </w:r>
    </w:p>
    <w:p w14:paraId="019CFB7A" w14:textId="50D34130" w:rsidR="00DA1E66" w:rsidRPr="00E959C6" w:rsidRDefault="00FC7E1C" w:rsidP="00FC7E1C">
      <w:pPr>
        <w:keepNext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0" w:color="FFFF00" w:fill="FFFFFF"/>
        <w:tabs>
          <w:tab w:val="left" w:pos="270"/>
          <w:tab w:val="left" w:pos="54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For Port projects, keep Paragraph B and delete A.</w:t>
      </w:r>
    </w:p>
    <w:p w14:paraId="7E683489" w14:textId="37FFB943" w:rsidR="00F67BED" w:rsidRDefault="00E959C6">
      <w:pPr>
        <w:pStyle w:val="PR1"/>
      </w:pPr>
      <w:r w:rsidRPr="00E959C6">
        <w:t>Acceptable Manufacturer</w:t>
      </w:r>
      <w:r w:rsidR="00354A45">
        <w:t xml:space="preserve"> </w:t>
      </w:r>
      <w:r w:rsidR="00AB3D17">
        <w:t>and</w:t>
      </w:r>
      <w:r w:rsidR="00354A45">
        <w:t xml:space="preserve"> Model</w:t>
      </w:r>
      <w:r w:rsidR="00AB3D17">
        <w:t>s</w:t>
      </w:r>
      <w:r w:rsidRPr="00E959C6">
        <w:t xml:space="preserve">: </w:t>
      </w:r>
      <w:proofErr w:type="spellStart"/>
      <w:r w:rsidRPr="00E959C6">
        <w:t>Elster</w:t>
      </w:r>
      <w:proofErr w:type="spellEnd"/>
      <w:r w:rsidRPr="00E959C6">
        <w:t xml:space="preserve"> American Me</w:t>
      </w:r>
      <w:r>
        <w:t>ter</w:t>
      </w:r>
      <w:r w:rsidR="00354A45">
        <w:t>, Model</w:t>
      </w:r>
      <w:r w:rsidR="00AB3D17">
        <w:t>s</w:t>
      </w:r>
      <w:r>
        <w:t xml:space="preserve"> AL-425, AL-800</w:t>
      </w:r>
      <w:r w:rsidR="00AB3D17">
        <w:t>, and</w:t>
      </w:r>
      <w:r>
        <w:t xml:space="preserve"> AL-1000</w:t>
      </w:r>
      <w:r w:rsidR="00F67BED">
        <w:t xml:space="preserve">, </w:t>
      </w:r>
      <w:r w:rsidR="006C1BD0">
        <w:t>n</w:t>
      </w:r>
      <w:r w:rsidR="006C1BD0" w:rsidRPr="00DA1E66">
        <w:t xml:space="preserve">o </w:t>
      </w:r>
      <w:r w:rsidR="00DA1E66">
        <w:t>s</w:t>
      </w:r>
      <w:r w:rsidR="00DA1E66" w:rsidRPr="00DA1E66">
        <w:t>ubstitutions</w:t>
      </w:r>
      <w:r w:rsidR="00130928">
        <w:t>.</w:t>
      </w:r>
      <w:r w:rsidR="0063007E">
        <w:t xml:space="preserve"> </w:t>
      </w:r>
      <w:r w:rsidR="00FC7E1C">
        <w:t xml:space="preserve"> Meter </w:t>
      </w:r>
      <w:r w:rsidR="00856954">
        <w:t xml:space="preserve">and meter output </w:t>
      </w:r>
      <w:r w:rsidR="00FC7E1C">
        <w:t>shall</w:t>
      </w:r>
      <w:r w:rsidR="0063007E">
        <w:t xml:space="preserve"> be furnished </w:t>
      </w:r>
      <w:r w:rsidR="004F6AD8">
        <w:t xml:space="preserve">through </w:t>
      </w:r>
      <w:r w:rsidR="0063007E">
        <w:t>Johnson Controls, Inc., local branch office located at 4011 SE International Way, Milwaukie, Oregon 97222.</w:t>
      </w:r>
    </w:p>
    <w:p w14:paraId="7EB454F7" w14:textId="77777777" w:rsidR="00FC7E1C" w:rsidRDefault="00FC7E1C">
      <w:pPr>
        <w:pStyle w:val="PR1"/>
      </w:pPr>
      <w:r>
        <w:t xml:space="preserve">Acceptable Manufacturer and Model:  </w:t>
      </w:r>
      <w:proofErr w:type="spellStart"/>
      <w:r w:rsidR="00B13426" w:rsidRPr="00B13426">
        <w:t>Elster</w:t>
      </w:r>
      <w:proofErr w:type="spellEnd"/>
      <w:r w:rsidR="00B13426" w:rsidRPr="00B13426">
        <w:t xml:space="preserve"> American Meter, Models AL-425, AL-800, and AL-1000</w:t>
      </w:r>
      <w:r>
        <w:t>, or pre-bid approved equal.</w:t>
      </w:r>
    </w:p>
    <w:p w14:paraId="672C945E" w14:textId="77777777" w:rsidR="00E959C6" w:rsidRDefault="00E959C6" w:rsidP="00E959C6">
      <w:pPr>
        <w:pStyle w:val="PR1"/>
      </w:pPr>
      <w:r>
        <w:t>Meter Description:</w:t>
      </w:r>
    </w:p>
    <w:p w14:paraId="3444D81B" w14:textId="77777777" w:rsidR="00E959C6" w:rsidRDefault="00E959C6" w:rsidP="00E959C6">
      <w:pPr>
        <w:pStyle w:val="PR2"/>
      </w:pPr>
      <w:proofErr w:type="gramStart"/>
      <w:r>
        <w:t>Aluminum case,</w:t>
      </w:r>
      <w:proofErr w:type="gramEnd"/>
      <w:r>
        <w:t xml:space="preserve"> molded convoluted diaphragms, security seals that indicate tampering. </w:t>
      </w:r>
    </w:p>
    <w:p w14:paraId="5023443F" w14:textId="77777777" w:rsidR="00E959C6" w:rsidRDefault="00E959C6" w:rsidP="00E959C6">
      <w:pPr>
        <w:pStyle w:val="PR2"/>
      </w:pPr>
      <w:r>
        <w:t>Suitable for 10-psig maximum natural gas pressure.</w:t>
      </w:r>
    </w:p>
    <w:p w14:paraId="73FE06D1" w14:textId="77777777" w:rsidR="00E959C6" w:rsidRDefault="00E959C6" w:rsidP="00E959C6">
      <w:pPr>
        <w:pStyle w:val="PR2"/>
      </w:pPr>
      <w:r>
        <w:t xml:space="preserve">Temperature compensated meter. </w:t>
      </w:r>
    </w:p>
    <w:p w14:paraId="73586946" w14:textId="77777777" w:rsidR="00AB3D17" w:rsidRPr="00127E61" w:rsidRDefault="00AB3D17" w:rsidP="00127E61">
      <w:pPr>
        <w:keepNext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0" w:color="FFFF00" w:fill="FFFFFF"/>
        <w:tabs>
          <w:tab w:val="left" w:pos="270"/>
          <w:tab w:val="left" w:pos="54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 w:rsidRPr="00127E61">
        <w:rPr>
          <w:sz w:val="18"/>
          <w:szCs w:val="18"/>
        </w:rPr>
        <w:t xml:space="preserve">Line </w:t>
      </w:r>
      <w:r>
        <w:rPr>
          <w:sz w:val="18"/>
          <w:szCs w:val="18"/>
        </w:rPr>
        <w:t>4</w:t>
      </w:r>
      <w:r w:rsidRPr="00127E61">
        <w:rPr>
          <w:sz w:val="18"/>
          <w:szCs w:val="18"/>
        </w:rPr>
        <w:t xml:space="preserve"> is for Tenant use only. Delete entirely for Port projects.</w:t>
      </w:r>
    </w:p>
    <w:p w14:paraId="21CB8B1B" w14:textId="77777777" w:rsidR="009F2567" w:rsidRDefault="009F2567" w:rsidP="00E959C6">
      <w:pPr>
        <w:pStyle w:val="PR2"/>
      </w:pPr>
      <w:r>
        <w:t xml:space="preserve">Use Model </w:t>
      </w:r>
      <w:r w:rsidR="00EC46FC">
        <w:t>AL-1000 for service connections with capacity up to 1,000 Standard Cubic Feet per Hour (SCFH), Model AL-800 for service connections up to 800 SCFH</w:t>
      </w:r>
      <w:r w:rsidR="00AB3D17">
        <w:t>,</w:t>
      </w:r>
      <w:r w:rsidR="00EC46FC">
        <w:t xml:space="preserve"> and Model </w:t>
      </w:r>
      <w:r>
        <w:t xml:space="preserve">AL-425 for service connections up to </w:t>
      </w:r>
      <w:r w:rsidR="00EC46FC">
        <w:t xml:space="preserve">425 SCFH. Coordinate with </w:t>
      </w:r>
      <w:r w:rsidR="00AB3D17">
        <w:t xml:space="preserve">the </w:t>
      </w:r>
      <w:r w:rsidR="00EC46FC">
        <w:t>Port to determine service connection capacity.</w:t>
      </w:r>
    </w:p>
    <w:p w14:paraId="18A45B36" w14:textId="5378AD5F" w:rsidR="00AB3D17" w:rsidRPr="00127E61" w:rsidRDefault="00AB3D17" w:rsidP="00127E61">
      <w:pPr>
        <w:keepNext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0" w:color="FFFF00" w:fill="FFFFFF"/>
        <w:tabs>
          <w:tab w:val="left" w:pos="270"/>
          <w:tab w:val="left" w:pos="54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Paragraph C</w:t>
      </w:r>
      <w:r w:rsidRPr="00127E61">
        <w:rPr>
          <w:sz w:val="18"/>
          <w:szCs w:val="18"/>
        </w:rPr>
        <w:t xml:space="preserve"> is for Tenant use. </w:t>
      </w:r>
      <w:r>
        <w:rPr>
          <w:sz w:val="18"/>
          <w:szCs w:val="18"/>
        </w:rPr>
        <w:t>Revise specific product models</w:t>
      </w:r>
      <w:r w:rsidRPr="00127E61">
        <w:rPr>
          <w:sz w:val="18"/>
          <w:szCs w:val="18"/>
        </w:rPr>
        <w:t xml:space="preserve"> for Port projects.</w:t>
      </w:r>
    </w:p>
    <w:p w14:paraId="744BD645" w14:textId="77777777" w:rsidR="00E959C6" w:rsidRDefault="00E959C6" w:rsidP="00E959C6">
      <w:pPr>
        <w:pStyle w:val="PR1"/>
      </w:pPr>
      <w:r>
        <w:t>Meter Output Description:</w:t>
      </w:r>
    </w:p>
    <w:p w14:paraId="1C6802FD" w14:textId="77777777" w:rsidR="00354A45" w:rsidRDefault="00354A45" w:rsidP="00E959C6">
      <w:pPr>
        <w:pStyle w:val="PR2"/>
      </w:pPr>
      <w:r>
        <w:t>Model AL-425 Meter:</w:t>
      </w:r>
    </w:p>
    <w:p w14:paraId="5D47695E" w14:textId="579FF4AB" w:rsidR="00E959C6" w:rsidRDefault="00E959C6" w:rsidP="00127E61">
      <w:pPr>
        <w:pStyle w:val="PR3"/>
      </w:pPr>
      <w:r>
        <w:t xml:space="preserve">Provide </w:t>
      </w:r>
      <w:proofErr w:type="spellStart"/>
      <w:r>
        <w:t>Elster</w:t>
      </w:r>
      <w:proofErr w:type="spellEnd"/>
      <w:r>
        <w:t xml:space="preserve"> American Remote Volume </w:t>
      </w:r>
      <w:proofErr w:type="spellStart"/>
      <w:r>
        <w:t>Pulser</w:t>
      </w:r>
      <w:proofErr w:type="spellEnd"/>
      <w:r w:rsidR="004F64D7">
        <w:t xml:space="preserve">, Model </w:t>
      </w:r>
      <w:r>
        <w:t>RVP</w:t>
      </w:r>
      <w:r w:rsidR="005B5B23">
        <w:t>-V</w:t>
      </w:r>
      <w:r w:rsidR="00354A45">
        <w:t>I</w:t>
      </w:r>
      <w:r w:rsidR="00AB3D17">
        <w:t>.</w:t>
      </w:r>
    </w:p>
    <w:p w14:paraId="17A2239A" w14:textId="77777777" w:rsidR="00E959C6" w:rsidRDefault="00354A45" w:rsidP="00127E61">
      <w:pPr>
        <w:pStyle w:val="PR3"/>
      </w:pPr>
      <w:r>
        <w:t>One pulse per revolution of index drive.</w:t>
      </w:r>
    </w:p>
    <w:p w14:paraId="423C865D" w14:textId="77777777" w:rsidR="00354A45" w:rsidRDefault="00354A45" w:rsidP="00127E61">
      <w:pPr>
        <w:pStyle w:val="PR3"/>
      </w:pPr>
      <w:r>
        <w:t xml:space="preserve">Compatible with 1cubic foot and 2 cubic foot </w:t>
      </w:r>
      <w:r w:rsidR="005B5B23">
        <w:t>drives.</w:t>
      </w:r>
    </w:p>
    <w:p w14:paraId="26FB7933" w14:textId="77777777" w:rsidR="005B5B23" w:rsidRDefault="005B5B23" w:rsidP="00127E61">
      <w:pPr>
        <w:pStyle w:val="PR3"/>
      </w:pPr>
      <w:proofErr w:type="gramStart"/>
      <w:r>
        <w:t>Four digit</w:t>
      </w:r>
      <w:proofErr w:type="gramEnd"/>
      <w:r>
        <w:t xml:space="preserve"> odometer.</w:t>
      </w:r>
    </w:p>
    <w:p w14:paraId="18656415" w14:textId="77777777" w:rsidR="00E959C6" w:rsidRDefault="00E959C6" w:rsidP="00127E61">
      <w:pPr>
        <w:pStyle w:val="PR3"/>
      </w:pPr>
      <w:r>
        <w:t>RVP shall be provided with the meter base.</w:t>
      </w:r>
    </w:p>
    <w:p w14:paraId="04BD4935" w14:textId="77777777" w:rsidR="005B5B23" w:rsidRDefault="005B5B23" w:rsidP="00127E61">
      <w:pPr>
        <w:pStyle w:val="PR2"/>
      </w:pPr>
      <w:r>
        <w:t>Models AL-800 &amp; AL-1000</w:t>
      </w:r>
    </w:p>
    <w:p w14:paraId="6CAE25FB" w14:textId="77777777" w:rsidR="005B5B23" w:rsidRDefault="005B5B23" w:rsidP="005B5B23">
      <w:pPr>
        <w:pStyle w:val="PR3"/>
      </w:pPr>
      <w:r>
        <w:t xml:space="preserve">Provide </w:t>
      </w:r>
      <w:proofErr w:type="spellStart"/>
      <w:r>
        <w:t>Elster</w:t>
      </w:r>
      <w:proofErr w:type="spellEnd"/>
      <w:r>
        <w:t xml:space="preserve"> American </w:t>
      </w:r>
      <w:r w:rsidR="004F64D7">
        <w:t xml:space="preserve">Remote Volume </w:t>
      </w:r>
      <w:proofErr w:type="spellStart"/>
      <w:r w:rsidR="004F64D7">
        <w:t>Pulser</w:t>
      </w:r>
      <w:proofErr w:type="spellEnd"/>
      <w:r w:rsidR="004F64D7">
        <w:t xml:space="preserve">, Model </w:t>
      </w:r>
      <w:r>
        <w:t>RVP-FI</w:t>
      </w:r>
      <w:r w:rsidR="00AB3D17">
        <w:t>.</w:t>
      </w:r>
    </w:p>
    <w:p w14:paraId="6FF40312" w14:textId="77777777" w:rsidR="005B5B23" w:rsidRDefault="005B5B23" w:rsidP="005B5B23">
      <w:pPr>
        <w:pStyle w:val="PR3"/>
      </w:pPr>
      <w:r>
        <w:t>One pulse per revolution of index drive.</w:t>
      </w:r>
    </w:p>
    <w:p w14:paraId="7F26B129" w14:textId="77777777" w:rsidR="005B5B23" w:rsidRDefault="005B5B23" w:rsidP="005B5B23">
      <w:pPr>
        <w:pStyle w:val="PR3"/>
      </w:pPr>
      <w:r>
        <w:t>Compatible with 5 cubic foot drives.</w:t>
      </w:r>
    </w:p>
    <w:p w14:paraId="0A677A31" w14:textId="77777777" w:rsidR="005B5B23" w:rsidRDefault="005B5B23" w:rsidP="005B5B23">
      <w:pPr>
        <w:pStyle w:val="PR3"/>
      </w:pPr>
      <w:proofErr w:type="gramStart"/>
      <w:r>
        <w:t>Six digit</w:t>
      </w:r>
      <w:proofErr w:type="gramEnd"/>
      <w:r>
        <w:t xml:space="preserve"> odometer.</w:t>
      </w:r>
    </w:p>
    <w:p w14:paraId="3EC76CDD" w14:textId="77777777" w:rsidR="005B5B23" w:rsidRDefault="005B5B23" w:rsidP="005B5B23">
      <w:pPr>
        <w:pStyle w:val="PR3"/>
      </w:pPr>
      <w:r>
        <w:t>RVP shall be provided with the meter base.</w:t>
      </w:r>
    </w:p>
    <w:p w14:paraId="03A82392" w14:textId="77777777" w:rsidR="00F67BED" w:rsidRDefault="00F67BED" w:rsidP="009713DB">
      <w:pPr>
        <w:pStyle w:val="PRT"/>
        <w:keepNext/>
        <w:outlineLvl w:val="1"/>
      </w:pPr>
      <w:r>
        <w:t>EXECUTION</w:t>
      </w:r>
    </w:p>
    <w:p w14:paraId="64693DE0" w14:textId="77777777" w:rsidR="00F67BED" w:rsidRDefault="00F67BED">
      <w:pPr>
        <w:pStyle w:val="ART"/>
        <w:keepNext/>
      </w:pPr>
      <w:r>
        <w:t>INSTALLATION</w:t>
      </w:r>
    </w:p>
    <w:p w14:paraId="3477B02A" w14:textId="77777777" w:rsidR="005B5B23" w:rsidRDefault="005B5B23" w:rsidP="005B5B23">
      <w:pPr>
        <w:pStyle w:val="PR1"/>
      </w:pPr>
      <w:r>
        <w:t>Install all devices as required by code and the Aut</w:t>
      </w:r>
      <w:r w:rsidR="004F64D7">
        <w:t>hority Having Jurisdiction</w:t>
      </w:r>
      <w:r>
        <w:t>, and as recommended by the equipment manufacturer.</w:t>
      </w:r>
    </w:p>
    <w:p w14:paraId="6EAE0369" w14:textId="2E7A3830" w:rsidR="005B5B23" w:rsidRDefault="005B5B23" w:rsidP="005B5B23">
      <w:pPr>
        <w:pStyle w:val="PR1"/>
      </w:pPr>
      <w:r>
        <w:lastRenderedPageBreak/>
        <w:t xml:space="preserve">Location: Set meter in </w:t>
      </w:r>
      <w:r w:rsidR="002F3F2E">
        <w:t xml:space="preserve">a </w:t>
      </w:r>
      <w:r>
        <w:t>location</w:t>
      </w:r>
      <w:r w:rsidR="002F3F2E">
        <w:t xml:space="preserve"> designated by the Port for connection to the existing gas distribution system. </w:t>
      </w:r>
      <w:r w:rsidR="00FC7E1C">
        <w:t xml:space="preserve"> </w:t>
      </w:r>
      <w:r w:rsidR="002F3F2E">
        <w:t xml:space="preserve">Meter </w:t>
      </w:r>
      <w:r w:rsidR="00FC7E1C">
        <w:t xml:space="preserve">shall </w:t>
      </w:r>
      <w:r w:rsidR="002F3F2E">
        <w:t xml:space="preserve">be located downstream of the pressure reducing valve </w:t>
      </w:r>
      <w:r w:rsidR="00FC7E1C">
        <w:t xml:space="preserve">that is </w:t>
      </w:r>
      <w:r w:rsidR="002F3F2E">
        <w:t>provided by the Port</w:t>
      </w:r>
      <w:r>
        <w:t xml:space="preserve">. </w:t>
      </w:r>
      <w:r w:rsidR="00FC7E1C">
        <w:t xml:space="preserve"> </w:t>
      </w:r>
      <w:r>
        <w:t>Coordinate meter location with the Port prior to installation.</w:t>
      </w:r>
      <w:r w:rsidR="002F3F2E">
        <w:t xml:space="preserve"> </w:t>
      </w:r>
    </w:p>
    <w:p w14:paraId="24C5D047" w14:textId="21CA4AC7" w:rsidR="005B5B23" w:rsidRDefault="00260C0F" w:rsidP="005B5B23">
      <w:pPr>
        <w:pStyle w:val="PR1"/>
      </w:pPr>
      <w:r>
        <w:t>Support</w:t>
      </w:r>
      <w:r w:rsidR="005B5B23">
        <w:t>:</w:t>
      </w:r>
      <w:r w:rsidR="00FC7E1C">
        <w:t xml:space="preserve"> </w:t>
      </w:r>
      <w:r w:rsidR="005B5B23">
        <w:t xml:space="preserve"> </w:t>
      </w:r>
      <w:r w:rsidR="000E0E7E">
        <w:t>The gas main piping supports are intended to support the meter</w:t>
      </w:r>
      <w:r w:rsidR="005B5B23">
        <w:t>.</w:t>
      </w:r>
      <w:r w:rsidR="00FC7E1C">
        <w:t xml:space="preserve"> </w:t>
      </w:r>
      <w:r>
        <w:t xml:space="preserve"> If this </w:t>
      </w:r>
      <w:r w:rsidR="000E0E7E">
        <w:t xml:space="preserve">support </w:t>
      </w:r>
      <w:r>
        <w:t xml:space="preserve">is not </w:t>
      </w:r>
      <w:r w:rsidR="000E0E7E">
        <w:t>adequate</w:t>
      </w:r>
      <w:r>
        <w:t>, provide additional support</w:t>
      </w:r>
      <w:r w:rsidR="000E0E7E">
        <w:t xml:space="preserve"> </w:t>
      </w:r>
      <w:r>
        <w:t>such as a shelf</w:t>
      </w:r>
      <w:r w:rsidR="0075573C">
        <w:t>, pipe stand</w:t>
      </w:r>
      <w:r w:rsidR="000E0E7E">
        <w:t>, wall,</w:t>
      </w:r>
      <w:r>
        <w:t xml:space="preserve"> or </w:t>
      </w:r>
      <w:r w:rsidR="000E0E7E">
        <w:t xml:space="preserve">ceiling </w:t>
      </w:r>
      <w:r>
        <w:t>suspension system.</w:t>
      </w:r>
      <w:r w:rsidR="00FC7E1C">
        <w:t xml:space="preserve"> </w:t>
      </w:r>
      <w:r>
        <w:t xml:space="preserve"> All such supports </w:t>
      </w:r>
      <w:r w:rsidR="00FC7E1C">
        <w:t>shall</w:t>
      </w:r>
      <w:r>
        <w:t xml:space="preserve"> be designed </w:t>
      </w:r>
      <w:r w:rsidR="00AB3D17">
        <w:t xml:space="preserve">and stamped </w:t>
      </w:r>
      <w:r>
        <w:t xml:space="preserve">by </w:t>
      </w:r>
      <w:r w:rsidR="00AB3D17">
        <w:t>a professional</w:t>
      </w:r>
      <w:r>
        <w:t xml:space="preserve"> engineer and submitted to the Port for review.</w:t>
      </w:r>
    </w:p>
    <w:p w14:paraId="53D3F44E" w14:textId="77777777" w:rsidR="002F3F2E" w:rsidRDefault="004F64D7" w:rsidP="00E959C6">
      <w:pPr>
        <w:pStyle w:val="PR1"/>
      </w:pPr>
      <w:r>
        <w:t>Orientation:</w:t>
      </w:r>
      <w:r w:rsidR="00FC7E1C">
        <w:t xml:space="preserve"> </w:t>
      </w:r>
      <w:r>
        <w:t xml:space="preserve"> Install meter with gas piping inlet and outlet on the top of the meter.</w:t>
      </w:r>
    </w:p>
    <w:p w14:paraId="05503D3D" w14:textId="0DBB31B0" w:rsidR="005B5B23" w:rsidRDefault="00345C89" w:rsidP="00E959C6">
      <w:pPr>
        <w:pStyle w:val="PR1"/>
      </w:pPr>
      <w:r>
        <w:t xml:space="preserve">Cleaning: </w:t>
      </w:r>
      <w:r w:rsidR="00FC7E1C">
        <w:t xml:space="preserve"> </w:t>
      </w:r>
      <w:r>
        <w:t>Clean inlet and outlet piping free of debris prior to connecting the meter.</w:t>
      </w:r>
      <w:r w:rsidR="004F64D7">
        <w:t xml:space="preserve"> </w:t>
      </w:r>
    </w:p>
    <w:p w14:paraId="724A0C06" w14:textId="77777777" w:rsidR="00F67BED" w:rsidRDefault="00F67BED">
      <w:pPr>
        <w:pStyle w:val="ART"/>
        <w:keepNext/>
      </w:pPr>
      <w:r>
        <w:t xml:space="preserve">STARTUP </w:t>
      </w:r>
      <w:r w:rsidR="00130928">
        <w:t xml:space="preserve">AND </w:t>
      </w:r>
      <w:r>
        <w:t>TESTING</w:t>
      </w:r>
    </w:p>
    <w:p w14:paraId="1DBC2B3B" w14:textId="77777777" w:rsidR="004A1A22" w:rsidRDefault="004A1A22" w:rsidP="004F64D7">
      <w:pPr>
        <w:pStyle w:val="PR1"/>
      </w:pPr>
      <w:r>
        <w:t xml:space="preserve">Follow </w:t>
      </w:r>
      <w:r w:rsidR="00AB3D17">
        <w:t xml:space="preserve">the </w:t>
      </w:r>
      <w:r>
        <w:t xml:space="preserve">meter manufacturer’s recommendations for placing the meter into operation. </w:t>
      </w:r>
      <w:r w:rsidR="00FC7E1C">
        <w:t xml:space="preserve"> </w:t>
      </w:r>
      <w:r>
        <w:t xml:space="preserve">Pay close attention to the sequence and speed at which valves are opened to prevent damage to the meter. </w:t>
      </w:r>
    </w:p>
    <w:p w14:paraId="56D3433C" w14:textId="616DD300" w:rsidR="004F64D7" w:rsidRDefault="004F64D7" w:rsidP="002D004B">
      <w:pPr>
        <w:pStyle w:val="PR1"/>
        <w:keepNext/>
      </w:pPr>
      <w:r>
        <w:t>After installation is complete, test meter operation</w:t>
      </w:r>
      <w:r w:rsidRPr="00140844">
        <w:t xml:space="preserve"> by flowing </w:t>
      </w:r>
      <w:r>
        <w:t>gas and verifying</w:t>
      </w:r>
      <w:r w:rsidRPr="00140844">
        <w:t xml:space="preserve"> that the R</w:t>
      </w:r>
      <w:r>
        <w:t>VP</w:t>
      </w:r>
      <w:r w:rsidRPr="00140844">
        <w:t xml:space="preserve"> </w:t>
      </w:r>
      <w:proofErr w:type="gramStart"/>
      <w:r w:rsidR="002F7DB8">
        <w:t>register</w:t>
      </w:r>
      <w:proofErr w:type="gramEnd"/>
      <w:r w:rsidR="002F7DB8">
        <w:t xml:space="preserve"> and </w:t>
      </w:r>
      <w:r w:rsidRPr="00140844">
        <w:t xml:space="preserve">pulse output are </w:t>
      </w:r>
      <w:r>
        <w:t xml:space="preserve">functioning </w:t>
      </w:r>
      <w:r w:rsidRPr="00140844">
        <w:t>properl</w:t>
      </w:r>
      <w:r>
        <w:t>y.</w:t>
      </w:r>
      <w:r w:rsidR="00FC7E1C">
        <w:t xml:space="preserve"> </w:t>
      </w:r>
      <w:r w:rsidR="005970BA">
        <w:t xml:space="preserve"> </w:t>
      </w:r>
      <w:r w:rsidR="002F7DB8">
        <w:t>Identify any leaks and make necessary repairs.</w:t>
      </w:r>
    </w:p>
    <w:p w14:paraId="01C7359C" w14:textId="77777777" w:rsidR="00F67BED" w:rsidRDefault="00F67BED">
      <w:pPr>
        <w:pStyle w:val="EOS"/>
      </w:pPr>
      <w:r>
        <w:t xml:space="preserve">END OF SECTION </w:t>
      </w:r>
      <w:r w:rsidR="00E959C6">
        <w:t>335133</w:t>
      </w:r>
    </w:p>
    <w:sectPr w:rsidR="00F67BED">
      <w:footerReference w:type="even" r:id="rId7"/>
      <w:footerReference w:type="default" r:id="rId8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94B4E" w14:textId="77777777" w:rsidR="00A65149" w:rsidRDefault="00A65149">
      <w:r>
        <w:separator/>
      </w:r>
    </w:p>
  </w:endnote>
  <w:endnote w:type="continuationSeparator" w:id="0">
    <w:p w14:paraId="5F1B2202" w14:textId="77777777" w:rsidR="00A65149" w:rsidRDefault="00A6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048DC" w14:textId="77777777" w:rsidR="00F67BED" w:rsidRPr="0087639E" w:rsidRDefault="00F67BED" w:rsidP="00F67BED">
    <w:pPr>
      <w:rPr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338"/>
      <w:gridCol w:w="5238"/>
    </w:tblGrid>
    <w:tr w:rsidR="00F67BED" w:rsidRPr="000040DA" w14:paraId="1175AC64" w14:textId="77777777">
      <w:tc>
        <w:tcPr>
          <w:tcW w:w="4338" w:type="dxa"/>
        </w:tcPr>
        <w:p w14:paraId="52D7F9B0" w14:textId="77777777" w:rsidR="00F67BED" w:rsidRPr="000040DA" w:rsidRDefault="00E959C6" w:rsidP="00F67BED">
          <w:pPr>
            <w:pStyle w:val="Footer"/>
            <w:tabs>
              <w:tab w:val="clear" w:pos="4320"/>
              <w:tab w:val="clear" w:pos="8640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NATURAL GAS UTILITY</w:t>
          </w:r>
          <w:r w:rsidR="00F67BED">
            <w:rPr>
              <w:sz w:val="18"/>
              <w:szCs w:val="18"/>
            </w:rPr>
            <w:t xml:space="preserve"> </w:t>
          </w:r>
          <w:r w:rsidR="00F67BED" w:rsidRPr="000040DA">
            <w:rPr>
              <w:sz w:val="18"/>
              <w:szCs w:val="18"/>
            </w:rPr>
            <w:t>METERS</w:t>
          </w:r>
        </w:p>
      </w:tc>
      <w:tc>
        <w:tcPr>
          <w:tcW w:w="5238" w:type="dxa"/>
        </w:tcPr>
        <w:p w14:paraId="4292B6A5" w14:textId="3C07B07F" w:rsidR="00F67BED" w:rsidRPr="000040DA" w:rsidRDefault="006B3087" w:rsidP="00F67BED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\@ "M/d/yyyy" </w:instrText>
          </w:r>
          <w:r>
            <w:rPr>
              <w:sz w:val="16"/>
              <w:szCs w:val="16"/>
            </w:rPr>
            <w:fldChar w:fldCharType="separate"/>
          </w:r>
          <w:r w:rsidR="009713DB">
            <w:rPr>
              <w:noProof/>
              <w:sz w:val="16"/>
              <w:szCs w:val="16"/>
            </w:rPr>
            <w:t>7/5/2019</w:t>
          </w:r>
          <w:r>
            <w:rPr>
              <w:sz w:val="16"/>
              <w:szCs w:val="16"/>
            </w:rPr>
            <w:fldChar w:fldCharType="end"/>
          </w:r>
        </w:p>
      </w:tc>
    </w:tr>
    <w:tr w:rsidR="00F67BED" w:rsidRPr="000040DA" w14:paraId="1ABF65E9" w14:textId="77777777">
      <w:tc>
        <w:tcPr>
          <w:tcW w:w="4338" w:type="dxa"/>
        </w:tcPr>
        <w:p w14:paraId="6A6320A3" w14:textId="77777777" w:rsidR="00F67BED" w:rsidRPr="000040DA" w:rsidRDefault="00E959C6" w:rsidP="00F67BED">
          <w:pPr>
            <w:pStyle w:val="Footer"/>
            <w:tabs>
              <w:tab w:val="clear" w:pos="4320"/>
              <w:tab w:val="clear" w:pos="8640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33513</w:t>
          </w:r>
          <w:r w:rsidR="00F67BED">
            <w:rPr>
              <w:sz w:val="18"/>
              <w:szCs w:val="18"/>
            </w:rPr>
            <w:t>3</w:t>
          </w:r>
          <w:r w:rsidR="00F67BED" w:rsidRPr="000040DA">
            <w:rPr>
              <w:sz w:val="18"/>
              <w:szCs w:val="18"/>
            </w:rPr>
            <w:t>-</w:t>
          </w:r>
          <w:r w:rsidR="00F67BED" w:rsidRPr="000040DA">
            <w:rPr>
              <w:rStyle w:val="PageNumber"/>
              <w:sz w:val="18"/>
              <w:szCs w:val="18"/>
            </w:rPr>
            <w:fldChar w:fldCharType="begin"/>
          </w:r>
          <w:r w:rsidR="00F67BED" w:rsidRPr="000040DA">
            <w:rPr>
              <w:rStyle w:val="PageNumber"/>
              <w:sz w:val="18"/>
              <w:szCs w:val="18"/>
            </w:rPr>
            <w:instrText xml:space="preserve"> PAGE </w:instrText>
          </w:r>
          <w:r w:rsidR="00F67BED" w:rsidRPr="000040DA">
            <w:rPr>
              <w:rStyle w:val="PageNumber"/>
              <w:sz w:val="18"/>
              <w:szCs w:val="18"/>
            </w:rPr>
            <w:fldChar w:fldCharType="separate"/>
          </w:r>
          <w:r w:rsidR="00CA3862">
            <w:rPr>
              <w:rStyle w:val="PageNumber"/>
              <w:noProof/>
              <w:sz w:val="18"/>
              <w:szCs w:val="18"/>
            </w:rPr>
            <w:t>2</w:t>
          </w:r>
          <w:r w:rsidR="00F67BED" w:rsidRPr="000040DA">
            <w:rPr>
              <w:rStyle w:val="PageNumber"/>
              <w:sz w:val="18"/>
              <w:szCs w:val="18"/>
            </w:rPr>
            <w:fldChar w:fldCharType="end"/>
          </w:r>
        </w:p>
      </w:tc>
      <w:tc>
        <w:tcPr>
          <w:tcW w:w="5238" w:type="dxa"/>
        </w:tcPr>
        <w:p w14:paraId="77E802C6" w14:textId="734142BC" w:rsidR="00F67BED" w:rsidRPr="000040DA" w:rsidRDefault="006B3087" w:rsidP="00F67BED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6"/>
              <w:szCs w:val="16"/>
            </w:rPr>
          </w:pPr>
          <w:r w:rsidRPr="006B3087">
            <w:rPr>
              <w:sz w:val="16"/>
              <w:szCs w:val="16"/>
            </w:rPr>
            <w:fldChar w:fldCharType="begin"/>
          </w:r>
          <w:r w:rsidRPr="006B3087">
            <w:rPr>
              <w:sz w:val="16"/>
              <w:szCs w:val="16"/>
            </w:rPr>
            <w:instrText xml:space="preserve"> FILENAME  \* Upper \p  \* MERGEFORMAT </w:instrText>
          </w:r>
          <w:r w:rsidRPr="006B3087">
            <w:rPr>
              <w:sz w:val="16"/>
              <w:szCs w:val="16"/>
            </w:rPr>
            <w:fldChar w:fldCharType="separate"/>
          </w:r>
          <w:r w:rsidR="009D1DF2">
            <w:rPr>
              <w:noProof/>
              <w:sz w:val="16"/>
              <w:szCs w:val="16"/>
            </w:rPr>
            <w:t>S:\MASTERS\DIV- PENDING\335133MT (ELG).DOCX</w:t>
          </w:r>
          <w:r w:rsidRPr="006B3087">
            <w:rPr>
              <w:sz w:val="16"/>
              <w:szCs w:val="16"/>
            </w:rPr>
            <w:fldChar w:fldCharType="end"/>
          </w:r>
        </w:p>
      </w:tc>
    </w:tr>
  </w:tbl>
  <w:p w14:paraId="3BB55869" w14:textId="77777777" w:rsidR="00F67BED" w:rsidRPr="00623FB0" w:rsidRDefault="00F67BED" w:rsidP="00F67BED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5D9A8" w14:textId="77777777" w:rsidR="00F67BED" w:rsidRPr="0087639E" w:rsidRDefault="00F67BED" w:rsidP="00F67BED">
    <w:pPr>
      <w:rPr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5238"/>
      <w:gridCol w:w="4338"/>
    </w:tblGrid>
    <w:tr w:rsidR="00F67BED" w:rsidRPr="000040DA" w14:paraId="01EB611B" w14:textId="77777777">
      <w:tc>
        <w:tcPr>
          <w:tcW w:w="5238" w:type="dxa"/>
        </w:tcPr>
        <w:p w14:paraId="6A0BD859" w14:textId="5076C0CC" w:rsidR="00F67BED" w:rsidRPr="000040DA" w:rsidRDefault="006B3087" w:rsidP="00F67BED">
          <w:pPr>
            <w:pStyle w:val="Foot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\@ "M/d/yyyy" </w:instrText>
          </w:r>
          <w:r>
            <w:rPr>
              <w:sz w:val="16"/>
              <w:szCs w:val="16"/>
            </w:rPr>
            <w:fldChar w:fldCharType="separate"/>
          </w:r>
          <w:r w:rsidR="009713DB">
            <w:rPr>
              <w:noProof/>
              <w:sz w:val="16"/>
              <w:szCs w:val="16"/>
            </w:rPr>
            <w:t>7/5/2019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4338" w:type="dxa"/>
        </w:tcPr>
        <w:p w14:paraId="6377B1C3" w14:textId="77777777" w:rsidR="00F67BED" w:rsidRPr="000040DA" w:rsidRDefault="00E959C6" w:rsidP="00F67BED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NATURAL GAS UTILITY</w:t>
          </w:r>
          <w:r w:rsidR="00F67BED">
            <w:rPr>
              <w:sz w:val="18"/>
              <w:szCs w:val="18"/>
            </w:rPr>
            <w:t xml:space="preserve"> METERS</w:t>
          </w:r>
        </w:p>
      </w:tc>
    </w:tr>
    <w:tr w:rsidR="00F67BED" w:rsidRPr="000040DA" w14:paraId="059A14DC" w14:textId="77777777">
      <w:tc>
        <w:tcPr>
          <w:tcW w:w="5238" w:type="dxa"/>
        </w:tcPr>
        <w:p w14:paraId="3DF9056D" w14:textId="1EB90304" w:rsidR="00F67BED" w:rsidRPr="000040DA" w:rsidRDefault="006B3087" w:rsidP="00F67BED">
          <w:pPr>
            <w:pStyle w:val="Foot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  <w:r w:rsidRPr="006B3087">
            <w:rPr>
              <w:sz w:val="16"/>
              <w:szCs w:val="16"/>
            </w:rPr>
            <w:fldChar w:fldCharType="begin"/>
          </w:r>
          <w:r w:rsidRPr="006B3087">
            <w:rPr>
              <w:sz w:val="16"/>
              <w:szCs w:val="16"/>
            </w:rPr>
            <w:instrText xml:space="preserve"> FILENAME  \* Upper \p  \* MERGEFORMAT </w:instrText>
          </w:r>
          <w:r w:rsidRPr="006B3087">
            <w:rPr>
              <w:sz w:val="16"/>
              <w:szCs w:val="16"/>
            </w:rPr>
            <w:fldChar w:fldCharType="separate"/>
          </w:r>
          <w:r w:rsidR="009D1DF2">
            <w:rPr>
              <w:noProof/>
              <w:sz w:val="16"/>
              <w:szCs w:val="16"/>
            </w:rPr>
            <w:t>S:\MASTERS\DIV- PENDING\335133MT (ELG).DOCX</w:t>
          </w:r>
          <w:r w:rsidRPr="006B3087">
            <w:rPr>
              <w:sz w:val="16"/>
              <w:szCs w:val="16"/>
            </w:rPr>
            <w:fldChar w:fldCharType="end"/>
          </w:r>
        </w:p>
      </w:tc>
      <w:tc>
        <w:tcPr>
          <w:tcW w:w="4338" w:type="dxa"/>
        </w:tcPr>
        <w:p w14:paraId="1551FE6B" w14:textId="77777777" w:rsidR="00F67BED" w:rsidRPr="000040DA" w:rsidRDefault="00E959C6" w:rsidP="00F67BED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33513</w:t>
          </w:r>
          <w:r w:rsidR="00F67BED">
            <w:rPr>
              <w:sz w:val="18"/>
              <w:szCs w:val="18"/>
            </w:rPr>
            <w:t>3</w:t>
          </w:r>
          <w:r w:rsidR="00F67BED" w:rsidRPr="000040DA">
            <w:rPr>
              <w:sz w:val="18"/>
              <w:szCs w:val="18"/>
            </w:rPr>
            <w:t>-</w:t>
          </w:r>
          <w:r w:rsidR="00F67BED" w:rsidRPr="000040DA">
            <w:rPr>
              <w:rStyle w:val="PageNumber"/>
              <w:sz w:val="18"/>
              <w:szCs w:val="18"/>
            </w:rPr>
            <w:fldChar w:fldCharType="begin"/>
          </w:r>
          <w:r w:rsidR="00F67BED" w:rsidRPr="000040DA">
            <w:rPr>
              <w:rStyle w:val="PageNumber"/>
              <w:sz w:val="18"/>
              <w:szCs w:val="18"/>
            </w:rPr>
            <w:instrText xml:space="preserve"> PAGE </w:instrText>
          </w:r>
          <w:r w:rsidR="00F67BED" w:rsidRPr="000040DA">
            <w:rPr>
              <w:rStyle w:val="PageNumber"/>
              <w:sz w:val="18"/>
              <w:szCs w:val="18"/>
            </w:rPr>
            <w:fldChar w:fldCharType="separate"/>
          </w:r>
          <w:r w:rsidR="00CA3862">
            <w:rPr>
              <w:rStyle w:val="PageNumber"/>
              <w:noProof/>
              <w:sz w:val="18"/>
              <w:szCs w:val="18"/>
            </w:rPr>
            <w:t>3</w:t>
          </w:r>
          <w:r w:rsidR="00F67BED" w:rsidRPr="000040DA">
            <w:rPr>
              <w:rStyle w:val="PageNumber"/>
              <w:sz w:val="18"/>
              <w:szCs w:val="18"/>
            </w:rPr>
            <w:fldChar w:fldCharType="end"/>
          </w:r>
        </w:p>
      </w:tc>
    </w:tr>
  </w:tbl>
  <w:p w14:paraId="031EE210" w14:textId="77777777" w:rsidR="00F67BED" w:rsidRPr="00623FB0" w:rsidRDefault="00F67BED" w:rsidP="00F67BED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A8B51" w14:textId="77777777" w:rsidR="00A65149" w:rsidRDefault="00A65149">
      <w:r>
        <w:separator/>
      </w:r>
    </w:p>
  </w:footnote>
  <w:footnote w:type="continuationSeparator" w:id="0">
    <w:p w14:paraId="6D684B79" w14:textId="77777777" w:rsidR="00A65149" w:rsidRDefault="00A65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77CFFE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PART %3 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4">
      <w:start w:val="1"/>
      <w:numFmt w:val="upperLetter"/>
      <w:lvlRestart w:val="3"/>
      <w:lvlText w:val="%5."/>
      <w:lvlJc w:val="left"/>
      <w:pPr>
        <w:tabs>
          <w:tab w:val="num" w:pos="0"/>
        </w:tabs>
        <w:ind w:left="1008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1872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2304" w:hanging="432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736" w:hanging="432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2CD07240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F7"/>
    <w:rsid w:val="000C1F4D"/>
    <w:rsid w:val="000E0E7E"/>
    <w:rsid w:val="00127E61"/>
    <w:rsid w:val="00130928"/>
    <w:rsid w:val="00260C0F"/>
    <w:rsid w:val="002C1DFB"/>
    <w:rsid w:val="002D004B"/>
    <w:rsid w:val="002F3F2E"/>
    <w:rsid w:val="002F7DB8"/>
    <w:rsid w:val="00335F50"/>
    <w:rsid w:val="00345C89"/>
    <w:rsid w:val="00354A45"/>
    <w:rsid w:val="00356216"/>
    <w:rsid w:val="00444BA4"/>
    <w:rsid w:val="004A1A22"/>
    <w:rsid w:val="004A68AE"/>
    <w:rsid w:val="004D2408"/>
    <w:rsid w:val="004F0C55"/>
    <w:rsid w:val="004F3073"/>
    <w:rsid w:val="004F64D7"/>
    <w:rsid w:val="004F6AD8"/>
    <w:rsid w:val="0050045F"/>
    <w:rsid w:val="00503291"/>
    <w:rsid w:val="00577160"/>
    <w:rsid w:val="005970BA"/>
    <w:rsid w:val="005B5B23"/>
    <w:rsid w:val="005C4D9B"/>
    <w:rsid w:val="0063007E"/>
    <w:rsid w:val="006A1B22"/>
    <w:rsid w:val="006B3087"/>
    <w:rsid w:val="006C1BD0"/>
    <w:rsid w:val="006D4DF7"/>
    <w:rsid w:val="006E1547"/>
    <w:rsid w:val="006F7255"/>
    <w:rsid w:val="0075573C"/>
    <w:rsid w:val="007673F7"/>
    <w:rsid w:val="007725AF"/>
    <w:rsid w:val="007817C9"/>
    <w:rsid w:val="00856954"/>
    <w:rsid w:val="009713DB"/>
    <w:rsid w:val="009D1DF2"/>
    <w:rsid w:val="009F2567"/>
    <w:rsid w:val="00A11803"/>
    <w:rsid w:val="00A25300"/>
    <w:rsid w:val="00A65149"/>
    <w:rsid w:val="00AB3D17"/>
    <w:rsid w:val="00AC1699"/>
    <w:rsid w:val="00AD6424"/>
    <w:rsid w:val="00B13426"/>
    <w:rsid w:val="00B23DA4"/>
    <w:rsid w:val="00C20D5D"/>
    <w:rsid w:val="00C7788E"/>
    <w:rsid w:val="00CA308E"/>
    <w:rsid w:val="00CA3862"/>
    <w:rsid w:val="00CC1EBE"/>
    <w:rsid w:val="00CD7BC5"/>
    <w:rsid w:val="00D434D5"/>
    <w:rsid w:val="00D9094A"/>
    <w:rsid w:val="00D94EAF"/>
    <w:rsid w:val="00DA1E66"/>
    <w:rsid w:val="00DA3EA7"/>
    <w:rsid w:val="00DB18B0"/>
    <w:rsid w:val="00E1360C"/>
    <w:rsid w:val="00E959C6"/>
    <w:rsid w:val="00EC46FC"/>
    <w:rsid w:val="00ED535F"/>
    <w:rsid w:val="00EF2494"/>
    <w:rsid w:val="00F67BED"/>
    <w:rsid w:val="00FC7E1C"/>
    <w:rsid w:val="00F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DD419C-8EA6-495E-B072-330F27A7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007E"/>
    <w:rPr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4"/>
      </w:numPr>
      <w:spacing w:after="240"/>
      <w:jc w:val="center"/>
      <w:outlineLvl w:val="0"/>
    </w:pPr>
    <w:rPr>
      <w:caps/>
      <w:sz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customStyle="1" w:styleId="PRN">
    <w:name w:val="PRN"/>
    <w:basedOn w:val="Normal"/>
    <w:autoRedefine/>
    <w:rsid w:val="000B4B19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  <w:rPr>
      <w:sz w:val="18"/>
      <w:szCs w:val="18"/>
    </w:rPr>
  </w:style>
  <w:style w:type="table" w:styleId="TableGrid">
    <w:name w:val="Table Grid"/>
    <w:basedOn w:val="TableNormal"/>
    <w:rsid w:val="009D6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8E73A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E73A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058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58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0588A"/>
  </w:style>
  <w:style w:type="paragraph" w:styleId="CommentSubject">
    <w:name w:val="annotation subject"/>
    <w:basedOn w:val="CommentText"/>
    <w:next w:val="CommentText"/>
    <w:link w:val="CommentSubjectChar"/>
    <w:rsid w:val="0070588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70588A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70588A"/>
    <w:rPr>
      <w:sz w:val="22"/>
    </w:rPr>
  </w:style>
  <w:style w:type="paragraph" w:styleId="Revision">
    <w:name w:val="Revision"/>
    <w:hidden/>
    <w:uiPriority w:val="99"/>
    <w:semiHidden/>
    <w:rsid w:val="00E959C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220519 - METERS AND GAUGES FOR PLUMBING PIPING</vt:lpstr>
    </vt:vector>
  </TitlesOfParts>
  <Company>Port of Portland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220519 - METERS AND GAUGES FOR PLUMBING PIPING</dc:title>
  <dc:creator>Port of Portland</dc:creator>
  <cp:lastModifiedBy>Schauble, Chris</cp:lastModifiedBy>
  <cp:revision>2</cp:revision>
  <cp:lastPrinted>2014-11-03T22:14:00Z</cp:lastPrinted>
  <dcterms:created xsi:type="dcterms:W3CDTF">2019-07-05T21:27:00Z</dcterms:created>
  <dcterms:modified xsi:type="dcterms:W3CDTF">2019-07-05T21:27:00Z</dcterms:modified>
</cp:coreProperties>
</file>